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2020570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雅思 阅读与写作3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IELTS Reading &amp;Writing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姜利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李</w:t>
            </w:r>
            <w:r>
              <w:rPr>
                <w:rFonts w:eastAsia="宋体"/>
                <w:sz w:val="20"/>
                <w:szCs w:val="20"/>
                <w:lang w:eastAsia="zh-CN"/>
              </w:rPr>
              <w:t>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Style w:val="8"/>
                <w:rFonts w:hint="eastAsia" w:ascii="Arial" w:hAnsi="Arial" w:eastAsia="宋体" w:cs="Arial"/>
                <w:color w:val="auto"/>
                <w:sz w:val="18"/>
                <w:szCs w:val="18"/>
                <w:lang w:eastAsia="zh-CN"/>
              </w:rPr>
            </w:pPr>
            <w:r>
              <w:fldChar w:fldCharType="begin"/>
            </w:r>
            <w:r>
              <w:instrText xml:space="preserve"> HYPERLINK "mailto:jlteaching@yeah.net" </w:instrText>
            </w:r>
            <w:r>
              <w:fldChar w:fldCharType="separate"/>
            </w:r>
            <w:r>
              <w:rPr>
                <w:rStyle w:val="8"/>
                <w:rFonts w:ascii="Arial" w:hAnsi="Arial" w:eastAsia="宋体" w:cs="Arial"/>
                <w:color w:val="auto"/>
                <w:sz w:val="18"/>
                <w:szCs w:val="18"/>
                <w:lang w:eastAsia="zh-CN"/>
              </w:rPr>
              <w:t>jlteaching@yeah.net</w:t>
            </w:r>
            <w:r>
              <w:rPr>
                <w:rStyle w:val="8"/>
                <w:rFonts w:ascii="Arial" w:hAnsi="Arial" w:eastAsia="宋体" w:cs="Arial"/>
                <w:color w:val="auto"/>
                <w:sz w:val="18"/>
                <w:szCs w:val="18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8"/>
                <w:rFonts w:eastAsia="宋体"/>
                <w:color w:val="auto"/>
                <w:sz w:val="20"/>
                <w:szCs w:val="20"/>
                <w:lang w:eastAsia="zh-CN"/>
              </w:rPr>
              <w:t>ivy.li@jquedu.cn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工商管理B20-3；B20-4；B20-5；机制B20-5；</w:t>
            </w:r>
            <w:r>
              <w:rPr>
                <w:rFonts w:hint="eastAsia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3教114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周二第5节；周四第1节，第5节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剑桥雅思真题集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IELTS Academic with Answers（作者：剑桥雅思考试委员会 / 剑桥大学出版社）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雅思考试英国文化协会官方指南IELTS British Council Official Guid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e（作者：英国文化协会 / 北京语言大学出版社）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5103"/>
        <w:gridCol w:w="1582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雅思阅读：阅读核心技能  (寻读、定位)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Core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reading strategies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in IELTS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(scanning; locating information)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句子填空、摘要、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图表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填空</w:t>
            </w:r>
          </w:p>
          <w:p>
            <w:pPr>
              <w:widowControl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Reading: Sentence completion;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Summary,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Notes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and diagram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completion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雅思真题集练习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阅读：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识别信息；判断题（T/F/NG）</w:t>
            </w:r>
          </w:p>
          <w:p>
            <w:pPr>
              <w:widowControl/>
              <w:rPr>
                <w:rFonts w:ascii="Arial" w:hAnsi="Arial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Reading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Strategies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: Identifying information (T/F/NG)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上下文判断词义Guessing the meaning of words from context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IELTS Practice Tests and Explanations 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雅思真题集练习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阅读：标题配对题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Matching headings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作者观点解读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Identifying writer’s views/claims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雅思真题集练习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阅读：信息匹配题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Reading: Matching names，and other information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阅读：句子结尾匹配题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Reading: Matching sentence endings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文章结构分析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the structure of a passage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 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阅读：选择题和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简答题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Reading: Multiple choices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and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Short-answer questions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长难句分析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long and complex sentences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阅读：分类题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Reading: Classification Exercises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文章结构分析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Understanding the structure of a passage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真题练习与讲解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IELTS Practice Tests and Explanations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points; practice in class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阅读词汇复习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Test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写作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概述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A review of the writing test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评分标准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Marking criteria （TR/CC/LR/GRA）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大作文题型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Question types in IELTS WRITING Task 2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是否同意题型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Task 2 Agree or disagree question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 Analyze the question prompt prior to writing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 xml:space="preserve">段落结构 </w:t>
            </w:r>
            <w:r>
              <w:rPr>
                <w:rFonts w:ascii="Arial" w:hAnsi="Arial" w:cs="Arial"/>
                <w:sz w:val="18"/>
                <w:szCs w:val="18"/>
              </w:rPr>
              <w:t xml:space="preserve">Structure the essay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中心句写法 Write the topic sentence 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Chars="0"/>
              <w:textAlignment w:val="baseline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论证方法: 解释型论述/推导型论述 Expand your ideas I: Top Down and Bottom Up 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essay structure and languages in Task 2 Agree or Disagree question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复习课堂段落结构和语言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写作：双边讨论题型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 xml:space="preserve">Task 2 Discuss both views 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 Analyze the topic 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论证方法II Expand your ideas II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 xml:space="preserve">       Exemplification具象化论证 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写作：利弊分析题型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Task 2 Advantages or disadvantages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审题思路Analyze the topic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段落结构Structure the body paragraph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句子衔接Coherence and cohesion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sz w:val="18"/>
                <w:szCs w:val="18"/>
              </w:rPr>
              <w:t>报告类题型</w:t>
            </w: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Task 2 Report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审题思路Analyze the topic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段落结构Structure the body paragraph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论证方法III Expand your ideas III </w:t>
            </w:r>
          </w:p>
          <w:p>
            <w:pPr>
              <w:ind w:left="72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反向论证Comparing and contrasting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话题拓展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Task 2 Topic development for frequently tested questions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词汇丰富度Focusing on Lexical resources 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句型多样性Focusing on grammatical accuracy and ranges  </w:t>
            </w:r>
          </w:p>
          <w:p>
            <w:pPr>
              <w:widowControl/>
              <w:ind w:left="720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小作文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数据图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Task 1 Diagrams with data 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分组、趋势描述Grouping and Finding trends 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总结概述图表Describing the main trend 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比较异同点 Comparing and contrasting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写作：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非数据图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Task 1 Maps and Flow charts </w:t>
            </w:r>
          </w:p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方位顺序表达 </w:t>
            </w:r>
          </w:p>
          <w:p>
            <w:pPr>
              <w:pStyle w:val="10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Expressions to show directions </w:t>
            </w:r>
          </w:p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变化表达 </w:t>
            </w:r>
          </w:p>
          <w:p>
            <w:pPr>
              <w:pStyle w:val="10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Language to demonstrate changes </w:t>
            </w:r>
          </w:p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段落结构</w:t>
            </w:r>
          </w:p>
          <w:p>
            <w:pPr>
              <w:pStyle w:val="10"/>
              <w:widowControl/>
              <w:ind w:left="720"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Structuring the essay 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多向互动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T-S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S-S interaction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综合训练 1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Practice 1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测试讲练结合Test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Teaching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Test 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综合训练 2</w:t>
            </w:r>
          </w:p>
          <w:p>
            <w:pPr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Practice 2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测试讲练结合Test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Teaching 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Test 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Review the expressions and sentence patterns in Task 2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课堂词汇句型复习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Exercises in Cambridge English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eastAsia="zh-CN"/>
              </w:rPr>
              <w:t>雅思真题练习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期末考试Final examination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X1 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阶段测试1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>process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examination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阶段测试2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>process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examination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18"/>
                <w:szCs w:val="18"/>
                <w:lang w:eastAsia="zh-CN"/>
              </w:rPr>
              <w:t xml:space="preserve"> 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考勤与课堂表现Attendance and performance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姜利 李艳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A79C7"/>
    <w:multiLevelType w:val="multilevel"/>
    <w:tmpl w:val="0FBA79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DD0254"/>
    <w:multiLevelType w:val="multilevel"/>
    <w:tmpl w:val="23DD02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A56541"/>
    <w:multiLevelType w:val="multilevel"/>
    <w:tmpl w:val="25A565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E77032"/>
    <w:multiLevelType w:val="multilevel"/>
    <w:tmpl w:val="3AE770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B241A00"/>
    <w:multiLevelType w:val="multilevel"/>
    <w:tmpl w:val="3B241A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0D46FC"/>
    <w:multiLevelType w:val="multilevel"/>
    <w:tmpl w:val="660D46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8D5387"/>
    <w:rsid w:val="0B02141F"/>
    <w:rsid w:val="0DB76A4A"/>
    <w:rsid w:val="199D2E85"/>
    <w:rsid w:val="1B846724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Cathy Gao</cp:lastModifiedBy>
  <cp:lastPrinted>2015-03-18T03:45:00Z</cp:lastPrinted>
  <dcterms:modified xsi:type="dcterms:W3CDTF">2021-09-01T06:51:31Z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77185CC3E6C94750A9CCE03EA09AC09A</vt:lpwstr>
  </property>
</Properties>
</file>