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21314">
      <w:pPr>
        <w:pStyle w:val="14"/>
        <w:rPr>
          <w:rFonts w:ascii="Arial" w:hAnsi="Arial" w:cs="Arial"/>
          <w:b/>
          <w:sz w:val="28"/>
          <w:szCs w:val="28"/>
          <w:highlight w:val="yellow"/>
          <w:u w:val="single"/>
        </w:rPr>
      </w:pPr>
      <w:bookmarkStart w:id="0" w:name="_GoBack"/>
      <w:bookmarkEnd w:id="0"/>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199390</wp:posOffset>
                </wp:positionH>
                <wp:positionV relativeFrom="paragraph">
                  <wp:posOffset>114935</wp:posOffset>
                </wp:positionV>
                <wp:extent cx="494601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945711" cy="1361550"/>
                        </a:xfrm>
                        <a:prstGeom prst="rect">
                          <a:avLst/>
                        </a:prstGeom>
                        <a:noFill/>
                        <a:ln w="9525">
                          <a:noFill/>
                          <a:miter lim="800000"/>
                        </a:ln>
                      </wps:spPr>
                      <wps:txbx>
                        <w:txbxContent>
                          <w:p w14:paraId="64A8076D">
                            <w:pPr>
                              <w:pStyle w:val="14"/>
                              <w:rPr>
                                <w:rFonts w:ascii="Arial" w:hAnsi="Arial" w:cs="Arial"/>
                                <w:b/>
                                <w:bCs/>
                                <w:sz w:val="40"/>
                                <w:szCs w:val="40"/>
                                <w:u w:val="single"/>
                              </w:rPr>
                            </w:pPr>
                            <w:r>
                              <w:rPr>
                                <w:rFonts w:ascii="Arial" w:hAnsi="Arial" w:cs="Arial"/>
                                <w:b/>
                                <w:bCs/>
                                <w:sz w:val="40"/>
                                <w:szCs w:val="40"/>
                                <w:u w:val="single"/>
                              </w:rPr>
                              <w:t>AAM491 Quality Systems / ISO</w:t>
                            </w:r>
                          </w:p>
                          <w:p w14:paraId="1D31BAE4">
                            <w:pPr>
                              <w:pStyle w:val="14"/>
                              <w:rPr>
                                <w:rFonts w:ascii="Arial" w:hAnsi="Arial" w:cs="Arial"/>
                                <w:sz w:val="36"/>
                                <w:szCs w:val="36"/>
                              </w:rPr>
                            </w:pPr>
                            <w:r>
                              <w:rPr>
                                <w:rFonts w:ascii="Arial" w:hAnsi="Arial" w:cs="Arial"/>
                                <w:sz w:val="36"/>
                                <w:szCs w:val="36"/>
                              </w:rPr>
                              <w:t>Syllabus</w:t>
                            </w:r>
                          </w:p>
                          <w:p w14:paraId="17DB6B96"/>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7pt;margin-top:9.05pt;height:107.2pt;width:389.45pt;z-index:251662336;mso-width-relative:page;mso-height-relative:page;" filled="f" stroked="f" coordsize="21600,21600" o:gfxdata="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rEXMvWAAAACQEAAA8AAAAA&#10;AAAAAQAgAAAAIgAAAGRycy9kb3ducmV2LnhtbFBLAQIUABQAAAAIAIdO4kD/108nFgIAACsEAAAO&#10;AAAAAAAAAAEAIAAAACUBAABkcnMvZTJvRG9jLnhtbFBLBQYAAAAABgAGAFkBAACtBQAAAAA=&#10;">
                <v:fill on="f" focussize="0,0"/>
                <v:stroke on="f" miterlimit="8" joinstyle="miter"/>
                <v:imagedata o:title=""/>
                <o:lock v:ext="edit" aspectratio="f"/>
                <v:textbox>
                  <w:txbxContent>
                    <w:p w14:paraId="64A8076D">
                      <w:pPr>
                        <w:pStyle w:val="14"/>
                        <w:rPr>
                          <w:rFonts w:ascii="Arial" w:hAnsi="Arial" w:cs="Arial"/>
                          <w:b/>
                          <w:bCs/>
                          <w:sz w:val="40"/>
                          <w:szCs w:val="40"/>
                          <w:u w:val="single"/>
                        </w:rPr>
                      </w:pPr>
                      <w:r>
                        <w:rPr>
                          <w:rFonts w:ascii="Arial" w:hAnsi="Arial" w:cs="Arial"/>
                          <w:b/>
                          <w:bCs/>
                          <w:sz w:val="40"/>
                          <w:szCs w:val="40"/>
                          <w:u w:val="single"/>
                        </w:rPr>
                        <w:t>AAM491 Quality Systems / ISO</w:t>
                      </w:r>
                    </w:p>
                    <w:p w14:paraId="1D31BAE4">
                      <w:pPr>
                        <w:pStyle w:val="14"/>
                        <w:rPr>
                          <w:rFonts w:ascii="Arial" w:hAnsi="Arial" w:cs="Arial"/>
                          <w:sz w:val="36"/>
                          <w:szCs w:val="36"/>
                        </w:rPr>
                      </w:pPr>
                      <w:r>
                        <w:rPr>
                          <w:rFonts w:ascii="Arial" w:hAnsi="Arial" w:cs="Arial"/>
                          <w:sz w:val="36"/>
                          <w:szCs w:val="36"/>
                        </w:rPr>
                        <w:t>Syllabus</w:t>
                      </w:r>
                    </w:p>
                    <w:p w14:paraId="17DB6B96"/>
                  </w:txbxContent>
                </v:textbox>
              </v:shape>
            </w:pict>
          </mc:Fallback>
        </mc:AlternateContent>
      </w:r>
      <w:r>
        <w:rPr>
          <w:rFonts w:ascii="Arial" w:hAnsi="Arial" w:cs="Arial"/>
          <w:b/>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0</wp:posOffset>
                </wp:positionV>
                <wp:extent cx="0" cy="15303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8.5pt;margin-top:0pt;height:120.5pt;width:0pt;z-index:251661312;mso-width-relative:page;mso-height-relative:page;" filled="f" stroked="t" coordsize="21600,21600" o:gfxdata="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xU+O1AAAAAYBAAAPAAAAAAAAAAEAIAAAACIAAABkcnMvZG93bnJldi54&#10;bWxQSwECFAAUAAAACACHTuJAkiLWd8UBAACeAwAADgAAAAAAAAABACAAAAAjAQAAZHJzL2Uyb0Rv&#10;Yy54bWxQSwUGAAAAAAYABgBZAQAAWgUAAAAA&#10;">
                <v:fill on="f" focussize="0,0"/>
                <v:stroke weight="1.75pt" color="#000000 [3213]" joinstyle="round"/>
                <v:imagedata o:title=""/>
                <o:lock v:ext="edit" aspectratio="f"/>
              </v:line>
            </w:pict>
          </mc:Fallback>
        </mc:AlternateContent>
      </w:r>
      <w:r>
        <w:rPr>
          <w:rFonts w:ascii="Arial" w:hAnsi="Arial" w:cs="Arial"/>
          <w:b/>
          <w:sz w:val="28"/>
          <w:szCs w:val="28"/>
          <w:u w:val="single"/>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14:paraId="53129B2A">
      <w:pPr>
        <w:pStyle w:val="14"/>
        <w:jc w:val="center"/>
        <w:rPr>
          <w:rFonts w:ascii="Arial" w:hAnsi="Arial" w:cs="Arial"/>
        </w:rPr>
      </w:pPr>
    </w:p>
    <w:p w14:paraId="0BD77D3E">
      <w:pPr>
        <w:pStyle w:val="14"/>
        <w:jc w:val="center"/>
        <w:rPr>
          <w:rFonts w:ascii="Arial" w:hAnsi="Arial" w:cs="Arial"/>
        </w:rPr>
      </w:pPr>
    </w:p>
    <w:p w14:paraId="64EC64F9">
      <w:pPr>
        <w:pStyle w:val="14"/>
        <w:jc w:val="center"/>
        <w:rPr>
          <w:rFonts w:ascii="Arial" w:hAnsi="Arial" w:cs="Arial"/>
        </w:rPr>
      </w:pPr>
    </w:p>
    <w:p w14:paraId="5BEAA02A">
      <w:pPr>
        <w:pStyle w:val="14"/>
        <w:jc w:val="center"/>
        <w:rPr>
          <w:rFonts w:ascii="Arial" w:hAnsi="Arial" w:cs="Arial"/>
        </w:rPr>
      </w:pPr>
    </w:p>
    <w:p w14:paraId="530F40D3">
      <w:pPr>
        <w:pStyle w:val="14"/>
        <w:jc w:val="center"/>
        <w:rPr>
          <w:rFonts w:ascii="Arial" w:hAnsi="Arial" w:cs="Arial"/>
        </w:rPr>
      </w:pPr>
    </w:p>
    <w:p w14:paraId="42E61003">
      <w:pPr>
        <w:pStyle w:val="14"/>
        <w:rPr>
          <w:rFonts w:ascii="Arial" w:hAnsi="Arial" w:cs="Arial"/>
        </w:rPr>
        <w:sectPr>
          <w:footerReference r:id="rId5" w:type="default"/>
          <w:pgSz w:w="12240" w:h="15840"/>
          <w:pgMar w:top="720" w:right="900" w:bottom="1440" w:left="1440" w:header="720" w:footer="720" w:gutter="0"/>
          <w:cols w:space="720" w:num="1"/>
          <w:docGrid w:linePitch="360" w:charSpace="0"/>
        </w:sectPr>
      </w:pPr>
    </w:p>
    <w:p w14:paraId="4FCEAEBC">
      <w:pPr>
        <w:pStyle w:val="14"/>
        <w:rPr>
          <w:rFonts w:ascii="Arial" w:hAnsi="Arial" w:cs="Arial"/>
          <w:b/>
        </w:rPr>
      </w:pPr>
    </w:p>
    <w:p w14:paraId="47124188">
      <w:pPr>
        <w:pStyle w:val="14"/>
        <w:rPr>
          <w:rFonts w:ascii="Arial" w:hAnsi="Arial" w:cs="Arial"/>
          <w:b/>
        </w:rPr>
      </w:pPr>
    </w:p>
    <w:p w14:paraId="2268D314">
      <w:pPr>
        <w:pStyle w:val="14"/>
        <w:rPr>
          <w:rFonts w:ascii="Arial" w:hAnsi="Arial" w:cs="Arial"/>
          <w:b/>
        </w:rPr>
      </w:pPr>
    </w:p>
    <w:p w14:paraId="2A76637C">
      <w:pPr>
        <w:pStyle w:val="14"/>
        <w:rPr>
          <w:rFonts w:ascii="Arial" w:hAnsi="Arial" w:cs="Arial"/>
          <w:b/>
        </w:rPr>
      </w:pPr>
    </w:p>
    <w:p w14:paraId="1AD34EE3">
      <w:pPr>
        <w:pStyle w:val="14"/>
        <w:rPr>
          <w:rFonts w:ascii="Arial" w:hAnsi="Arial" w:cs="Arial"/>
          <w:b/>
        </w:rPr>
      </w:pPr>
      <w:r>
        <w:rPr>
          <w:rFonts w:ascii="Arial" w:hAnsi="Arial" w:cs="Arial"/>
          <w:b/>
        </w:rPr>
        <w:t>Instructor</w:t>
      </w:r>
      <w:r>
        <w:rPr>
          <w:rFonts w:ascii="Arial" w:hAnsi="Arial" w:cs="Arial"/>
        </w:rPr>
        <w:t>: Peter Canellis</w:t>
      </w:r>
    </w:p>
    <w:p w14:paraId="37860ED7">
      <w:pPr>
        <w:pStyle w:val="14"/>
        <w:rPr>
          <w:rFonts w:ascii="Arial" w:hAnsi="Arial" w:cs="Arial"/>
        </w:rPr>
      </w:pPr>
      <w:r>
        <w:rPr>
          <w:rFonts w:ascii="Arial" w:hAnsi="Arial" w:cs="Arial"/>
          <w:b/>
        </w:rPr>
        <w:t>Title:</w:t>
      </w:r>
      <w:r>
        <w:rPr>
          <w:rFonts w:ascii="Arial" w:hAnsi="Arial" w:cs="Arial"/>
        </w:rPr>
        <w:t xml:space="preserve"> Professor</w:t>
      </w:r>
    </w:p>
    <w:p w14:paraId="2CF426AC">
      <w:pPr>
        <w:pStyle w:val="14"/>
        <w:rPr>
          <w:rFonts w:ascii="Arial" w:hAnsi="Arial" w:cs="Arial"/>
        </w:rPr>
      </w:pPr>
      <w:r>
        <w:rPr>
          <w:rFonts w:ascii="Arial" w:hAnsi="Arial" w:cs="Arial"/>
          <w:b/>
        </w:rPr>
        <w:t>Office:</w:t>
      </w:r>
      <w:r>
        <w:rPr>
          <w:rFonts w:ascii="Arial" w:hAnsi="Arial" w:cs="Arial"/>
        </w:rPr>
        <w:t xml:space="preserve"> Building, Room #</w:t>
      </w:r>
    </w:p>
    <w:p w14:paraId="2D7C62C9">
      <w:pPr>
        <w:pStyle w:val="14"/>
        <w:rPr>
          <w:rFonts w:ascii="Arial" w:hAnsi="Arial" w:cs="Arial"/>
        </w:rPr>
      </w:pPr>
      <w:r>
        <w:rPr>
          <w:rFonts w:ascii="Arial" w:hAnsi="Arial" w:cs="Arial"/>
          <w:b/>
        </w:rPr>
        <w:t>Phone:</w:t>
      </w:r>
      <w:r>
        <w:rPr>
          <w:rFonts w:ascii="Arial" w:hAnsi="Arial" w:cs="Arial"/>
        </w:rPr>
        <w:t xml:space="preserve"> 914-450-9854 (mobile)</w:t>
      </w:r>
    </w:p>
    <w:p w14:paraId="17E68BBE">
      <w:pPr>
        <w:pStyle w:val="14"/>
        <w:rPr>
          <w:rFonts w:ascii="Arial" w:hAnsi="Arial" w:cs="Arial"/>
        </w:rPr>
      </w:pPr>
      <w:r>
        <w:rPr>
          <w:rFonts w:ascii="Arial" w:hAnsi="Arial" w:cs="Arial"/>
          <w:b/>
        </w:rPr>
        <w:t>E-Mail</w:t>
      </w:r>
      <w:r>
        <w:rPr>
          <w:rFonts w:ascii="Arial" w:hAnsi="Arial" w:cs="Arial"/>
        </w:rPr>
        <w:t>: peter.canellis@vaughn.edu</w:t>
      </w:r>
    </w:p>
    <w:p w14:paraId="028BBFE2">
      <w:pPr>
        <w:pStyle w:val="14"/>
        <w:rPr>
          <w:rFonts w:ascii="Arial" w:hAnsi="Arial" w:cs="Arial"/>
        </w:rPr>
      </w:pPr>
    </w:p>
    <w:p w14:paraId="464CFBFF">
      <w:pPr>
        <w:pStyle w:val="14"/>
        <w:rPr>
          <w:rFonts w:ascii="Arial" w:hAnsi="Arial" w:cs="Arial"/>
          <w:b/>
        </w:rPr>
      </w:pPr>
      <w:r>
        <w:rPr>
          <w:rFonts w:ascii="Arial" w:hAnsi="Arial" w:cs="Arial"/>
          <w:b/>
        </w:rPr>
        <w:t>Office Hours:</w:t>
      </w:r>
    </w:p>
    <w:p w14:paraId="32813428">
      <w:pPr>
        <w:pStyle w:val="14"/>
        <w:rPr>
          <w:rFonts w:ascii="Arial" w:hAnsi="Arial" w:cs="Arial"/>
        </w:rPr>
        <w:sectPr>
          <w:type w:val="continuous"/>
          <w:pgSz w:w="12240" w:h="15840"/>
          <w:pgMar w:top="1440" w:right="900" w:bottom="1440" w:left="1440" w:header="720" w:footer="720" w:gutter="0"/>
          <w:cols w:space="720" w:num="1"/>
          <w:docGrid w:linePitch="360" w:charSpace="0"/>
        </w:sectPr>
      </w:pPr>
      <w:r>
        <w:rPr>
          <w:rFonts w:ascii="Arial" w:hAnsi="Arial" w:cs="Arial"/>
        </w:rPr>
        <w:t>Before or after class, or by appointment</w:t>
      </w:r>
    </w:p>
    <w:p w14:paraId="4C9EF270">
      <w:pPr>
        <w:pStyle w:val="14"/>
        <w:rPr>
          <w:rFonts w:ascii="Arial" w:hAnsi="Arial" w:cs="Arial"/>
        </w:rPr>
        <w:sectPr>
          <w:type w:val="continuous"/>
          <w:pgSz w:w="12240" w:h="15840"/>
          <w:pgMar w:top="1440" w:right="900" w:bottom="1440" w:left="1440" w:header="720" w:footer="720" w:gutter="0"/>
          <w:cols w:space="720" w:num="1"/>
          <w:docGrid w:linePitch="360" w:charSpace="0"/>
        </w:sectPr>
      </w:pPr>
      <w:r>
        <w:rPr>
          <w:rFonts w:ascii="Arial" w:hAnsi="Arial" w:cs="Arial"/>
        </w:rPr>
        <w:t>________________________________________________________________________________</w:t>
      </w:r>
    </w:p>
    <w:p w14:paraId="24B31EDD">
      <w:pPr>
        <w:pStyle w:val="14"/>
        <w:rPr>
          <w:rFonts w:ascii="Arial" w:hAnsi="Arial" w:cs="Arial"/>
        </w:rPr>
      </w:pPr>
    </w:p>
    <w:p w14:paraId="06B3CD7E">
      <w:pPr>
        <w:pStyle w:val="14"/>
        <w:rPr>
          <w:rFonts w:ascii="Arial" w:hAnsi="Arial" w:cs="Arial"/>
          <w:b/>
          <w:sz w:val="28"/>
        </w:rPr>
      </w:pPr>
      <w:r>
        <w:rPr>
          <w:rFonts w:ascii="Arial" w:hAnsi="Arial" w:cs="Arial"/>
          <w:b/>
          <w:sz w:val="28"/>
        </w:rPr>
        <w:t>Course Description</w:t>
      </w:r>
    </w:p>
    <w:p w14:paraId="3ADF2002">
      <w:pPr>
        <w:pStyle w:val="7"/>
        <w:rPr>
          <w:rFonts w:ascii="Arial" w:hAnsi="Arial" w:cs="Arial"/>
        </w:rPr>
      </w:pPr>
    </w:p>
    <w:p w14:paraId="1CDBC046">
      <w:pPr>
        <w:pStyle w:val="7"/>
        <w:rPr>
          <w:rFonts w:ascii="Arial" w:hAnsi="Arial" w:cs="Arial"/>
        </w:rPr>
      </w:pPr>
      <w:r>
        <w:rPr>
          <w:rFonts w:ascii="Arial" w:hAnsi="Arial" w:cs="Arial"/>
        </w:rPr>
        <w:t xml:space="preserve">This is a three credit course introducing the student to the basics of Quality Systems Management as it applies across all product and service industries, with an emphasis on aviation. The ISO 9000 quality standard will be used as a framework for developing this knowledge. </w:t>
      </w:r>
    </w:p>
    <w:p w14:paraId="356C0536">
      <w:pPr>
        <w:pStyle w:val="7"/>
        <w:rPr>
          <w:rFonts w:ascii="Arial" w:hAnsi="Arial" w:cs="Arial"/>
        </w:rPr>
      </w:pPr>
    </w:p>
    <w:p w14:paraId="0C10C2E9">
      <w:pPr>
        <w:pStyle w:val="7"/>
        <w:rPr>
          <w:rFonts w:ascii="Arial" w:hAnsi="Arial" w:cs="Arial"/>
        </w:rPr>
      </w:pPr>
      <w:r>
        <w:rPr>
          <w:rFonts w:ascii="Arial" w:hAnsi="Arial" w:cs="Arial"/>
        </w:rPr>
        <w:t xml:space="preserve">Students will be shown the intricacies of how and why certification is obtained. The course includes topics such as history of quality systems, quality terminology, inspection and test status, and control of quality records. </w:t>
      </w:r>
    </w:p>
    <w:p w14:paraId="7A121366">
      <w:pPr>
        <w:pStyle w:val="7"/>
        <w:rPr>
          <w:rFonts w:ascii="Arial" w:hAnsi="Arial" w:cs="Arial"/>
        </w:rPr>
      </w:pPr>
    </w:p>
    <w:p w14:paraId="227F1715">
      <w:pPr>
        <w:pStyle w:val="7"/>
        <w:rPr>
          <w:rFonts w:ascii="Arial" w:hAnsi="Arial" w:cs="Arial"/>
        </w:rPr>
      </w:pPr>
      <w:r>
        <w:rPr>
          <w:rFonts w:ascii="Arial" w:hAnsi="Arial" w:cs="Arial"/>
        </w:rPr>
        <w:t>This course will be taught using a variety of techniques including:</w:t>
      </w:r>
    </w:p>
    <w:p w14:paraId="00A5512E">
      <w:pPr>
        <w:pStyle w:val="7"/>
        <w:rPr>
          <w:rFonts w:ascii="Arial" w:hAnsi="Arial" w:cs="Arial"/>
        </w:rPr>
      </w:pPr>
    </w:p>
    <w:p w14:paraId="61280F4D">
      <w:pPr>
        <w:pStyle w:val="4"/>
        <w:numPr>
          <w:ilvl w:val="0"/>
          <w:numId w:val="1"/>
        </w:numPr>
        <w:rPr>
          <w:rFonts w:ascii="Arial" w:hAnsi="Arial" w:cs="Arial"/>
          <w:sz w:val="22"/>
          <w:szCs w:val="22"/>
        </w:rPr>
      </w:pPr>
      <w:r>
        <w:rPr>
          <w:rFonts w:ascii="Arial" w:hAnsi="Arial" w:cs="Arial"/>
          <w:sz w:val="22"/>
          <w:szCs w:val="22"/>
        </w:rPr>
        <w:t xml:space="preserve">Lecture </w:t>
      </w:r>
    </w:p>
    <w:p w14:paraId="58DFE2A6">
      <w:pPr>
        <w:pStyle w:val="4"/>
        <w:numPr>
          <w:ilvl w:val="0"/>
          <w:numId w:val="1"/>
        </w:numPr>
        <w:rPr>
          <w:rFonts w:ascii="Arial" w:hAnsi="Arial" w:cs="Arial"/>
          <w:sz w:val="22"/>
          <w:szCs w:val="22"/>
        </w:rPr>
      </w:pPr>
      <w:r>
        <w:rPr>
          <w:rFonts w:ascii="Arial" w:hAnsi="Arial" w:cs="Arial"/>
          <w:sz w:val="22"/>
          <w:szCs w:val="22"/>
        </w:rPr>
        <w:t>Text readings</w:t>
      </w:r>
    </w:p>
    <w:p w14:paraId="2006F244">
      <w:pPr>
        <w:pStyle w:val="4"/>
        <w:numPr>
          <w:ilvl w:val="0"/>
          <w:numId w:val="1"/>
        </w:numPr>
        <w:rPr>
          <w:rFonts w:ascii="Arial" w:hAnsi="Arial" w:cs="Arial"/>
          <w:sz w:val="22"/>
          <w:szCs w:val="22"/>
        </w:rPr>
      </w:pPr>
      <w:r>
        <w:rPr>
          <w:rFonts w:ascii="Arial" w:hAnsi="Arial" w:cs="Arial"/>
          <w:sz w:val="22"/>
          <w:szCs w:val="22"/>
        </w:rPr>
        <w:t xml:space="preserve">Class examples and discussion  </w:t>
      </w:r>
    </w:p>
    <w:p w14:paraId="4588ED20">
      <w:pPr>
        <w:pStyle w:val="4"/>
        <w:numPr>
          <w:ilvl w:val="0"/>
          <w:numId w:val="1"/>
        </w:numPr>
        <w:rPr>
          <w:rFonts w:ascii="Arial" w:hAnsi="Arial" w:cs="Arial"/>
          <w:sz w:val="22"/>
          <w:szCs w:val="22"/>
        </w:rPr>
      </w:pPr>
      <w:r>
        <w:rPr>
          <w:rFonts w:ascii="Arial" w:hAnsi="Arial" w:cs="Arial"/>
          <w:sz w:val="22"/>
          <w:szCs w:val="22"/>
        </w:rPr>
        <w:t>Case analysis</w:t>
      </w:r>
    </w:p>
    <w:p w14:paraId="30FDB6F9">
      <w:pPr>
        <w:pStyle w:val="4"/>
        <w:numPr>
          <w:ilvl w:val="0"/>
          <w:numId w:val="1"/>
        </w:numPr>
        <w:rPr>
          <w:rFonts w:ascii="Arial" w:hAnsi="Arial" w:cs="Arial"/>
          <w:sz w:val="22"/>
          <w:szCs w:val="22"/>
        </w:rPr>
      </w:pPr>
      <w:r>
        <w:rPr>
          <w:rFonts w:ascii="Arial" w:hAnsi="Arial" w:cs="Arial"/>
          <w:sz w:val="22"/>
          <w:szCs w:val="22"/>
        </w:rPr>
        <w:t>Supplemental articles and readings</w:t>
      </w:r>
    </w:p>
    <w:p w14:paraId="106139D7">
      <w:pPr>
        <w:pStyle w:val="4"/>
        <w:numPr>
          <w:ilvl w:val="0"/>
          <w:numId w:val="1"/>
        </w:numPr>
        <w:rPr>
          <w:rFonts w:ascii="Arial" w:hAnsi="Arial" w:cs="Arial"/>
          <w:sz w:val="22"/>
          <w:szCs w:val="22"/>
        </w:rPr>
      </w:pPr>
      <w:r>
        <w:rPr>
          <w:rFonts w:ascii="Arial" w:hAnsi="Arial" w:cs="Arial"/>
          <w:sz w:val="22"/>
          <w:szCs w:val="22"/>
        </w:rPr>
        <w:t xml:space="preserve">Computer / problem simulations.  </w:t>
      </w:r>
    </w:p>
    <w:p w14:paraId="7CF4963D">
      <w:pPr>
        <w:tabs>
          <w:tab w:val="left" w:pos="432"/>
        </w:tabs>
        <w:spacing w:before="120"/>
        <w:ind w:right="18"/>
        <w:rPr>
          <w:rFonts w:ascii="Arial" w:hAnsi="Arial" w:cs="Arial"/>
        </w:rPr>
      </w:pPr>
      <w:r>
        <w:rPr>
          <w:rFonts w:ascii="Arial" w:hAnsi="Arial" w:cs="Arial"/>
        </w:rPr>
        <w:t>Credits: 3</w:t>
      </w:r>
    </w:p>
    <w:p w14:paraId="4E3497A6">
      <w:pPr>
        <w:tabs>
          <w:tab w:val="left" w:pos="432"/>
        </w:tabs>
        <w:spacing w:before="120"/>
        <w:ind w:right="18"/>
        <w:rPr>
          <w:rFonts w:ascii="Arial" w:hAnsi="Arial" w:cs="Arial"/>
          <w:smallCaps/>
        </w:rPr>
      </w:pPr>
      <w:r>
        <w:rPr>
          <w:rFonts w:ascii="Arial" w:hAnsi="Arial" w:cs="Arial"/>
        </w:rPr>
        <w:t>Grading System: Letter Grade</w:t>
      </w:r>
    </w:p>
    <w:p w14:paraId="52AA8DF3">
      <w:pPr>
        <w:pStyle w:val="14"/>
        <w:rPr>
          <w:rFonts w:ascii="Arial" w:hAnsi="Arial" w:cs="Arial"/>
          <w:b/>
          <w:sz w:val="28"/>
        </w:rPr>
      </w:pPr>
      <w:r>
        <w:rPr>
          <w:rFonts w:ascii="Arial" w:hAnsi="Arial" w:cs="Arial"/>
          <w:b/>
          <w:sz w:val="28"/>
        </w:rPr>
        <w:t>Prerequisites</w:t>
      </w:r>
    </w:p>
    <w:p w14:paraId="74148A87">
      <w:pPr>
        <w:tabs>
          <w:tab w:val="left" w:pos="432"/>
        </w:tabs>
        <w:spacing w:before="120"/>
        <w:ind w:right="18"/>
        <w:rPr>
          <w:rFonts w:ascii="Arial" w:hAnsi="Arial" w:cs="Arial"/>
        </w:rPr>
      </w:pPr>
      <w:r>
        <w:rPr>
          <w:rFonts w:ascii="Arial" w:hAnsi="Arial" w:cs="Arial"/>
        </w:rPr>
        <w:t>ENG110</w:t>
      </w:r>
    </w:p>
    <w:p w14:paraId="2EBE8DD3">
      <w:pPr>
        <w:pStyle w:val="14"/>
        <w:rPr>
          <w:rFonts w:ascii="Arial" w:hAnsi="Arial" w:cs="Arial"/>
          <w:b/>
          <w:sz w:val="28"/>
        </w:rPr>
      </w:pPr>
    </w:p>
    <w:p w14:paraId="26743B7A">
      <w:pPr>
        <w:pStyle w:val="14"/>
        <w:rPr>
          <w:rFonts w:ascii="Arial" w:hAnsi="Arial" w:cs="Arial"/>
          <w:b/>
          <w:sz w:val="28"/>
        </w:rPr>
      </w:pPr>
    </w:p>
    <w:p w14:paraId="1706A8B0">
      <w:pPr>
        <w:pStyle w:val="14"/>
        <w:rPr>
          <w:rFonts w:ascii="Arial" w:hAnsi="Arial" w:cs="Arial"/>
          <w:b/>
          <w:sz w:val="28"/>
        </w:rPr>
      </w:pPr>
    </w:p>
    <w:p w14:paraId="1A572F36">
      <w:pPr>
        <w:pStyle w:val="14"/>
        <w:rPr>
          <w:rFonts w:ascii="Arial" w:hAnsi="Arial" w:cs="Arial"/>
          <w:b/>
          <w:sz w:val="28"/>
        </w:rPr>
      </w:pPr>
    </w:p>
    <w:p w14:paraId="24CA51B0">
      <w:pPr>
        <w:pStyle w:val="14"/>
        <w:rPr>
          <w:rFonts w:ascii="Arial" w:hAnsi="Arial" w:cs="Arial"/>
          <w:b/>
          <w:sz w:val="28"/>
        </w:rPr>
      </w:pPr>
    </w:p>
    <w:p w14:paraId="5313426C">
      <w:pPr>
        <w:pStyle w:val="14"/>
        <w:rPr>
          <w:rFonts w:ascii="Arial" w:hAnsi="Arial" w:cs="Arial"/>
          <w:b/>
          <w:sz w:val="28"/>
        </w:rPr>
      </w:pPr>
      <w:r>
        <w:rPr>
          <w:rFonts w:ascii="Arial" w:hAnsi="Arial" w:cs="Arial"/>
          <w:b/>
          <w:sz w:val="28"/>
        </w:rPr>
        <w:t>Course Objectives and Outcomes</w:t>
      </w:r>
    </w:p>
    <w:p w14:paraId="24E7F9EF">
      <w:pPr>
        <w:pStyle w:val="14"/>
        <w:rPr>
          <w:rFonts w:ascii="Arial" w:hAnsi="Arial" w:cs="Arial"/>
        </w:rPr>
      </w:pPr>
    </w:p>
    <w:p w14:paraId="726C1159">
      <w:pPr>
        <w:pStyle w:val="14"/>
        <w:rPr>
          <w:rFonts w:ascii="Arial" w:hAnsi="Arial" w:cs="Arial"/>
        </w:rPr>
      </w:pPr>
      <w:r>
        <w:rPr>
          <w:rFonts w:ascii="Arial" w:hAnsi="Arial" w:cs="Arial"/>
        </w:rPr>
        <w:t>After successful completion of this course, students will have acquired the ability to answer the following questions:</w:t>
      </w:r>
    </w:p>
    <w:p w14:paraId="18289FEB">
      <w:pPr>
        <w:pStyle w:val="14"/>
        <w:rPr>
          <w:rFonts w:ascii="Arial" w:hAnsi="Arial" w:cs="Arial"/>
          <w:b/>
          <w:sz w:val="28"/>
        </w:rPr>
      </w:pPr>
    </w:p>
    <w:p w14:paraId="18282627">
      <w:pPr>
        <w:pStyle w:val="4"/>
        <w:numPr>
          <w:ilvl w:val="0"/>
          <w:numId w:val="1"/>
        </w:numPr>
        <w:rPr>
          <w:rFonts w:ascii="Arial" w:hAnsi="Arial" w:cs="Arial"/>
          <w:sz w:val="22"/>
          <w:szCs w:val="22"/>
        </w:rPr>
      </w:pPr>
      <w:r>
        <w:rPr>
          <w:rFonts w:ascii="Arial" w:hAnsi="Arial" w:cs="Arial"/>
          <w:sz w:val="22"/>
          <w:szCs w:val="22"/>
        </w:rPr>
        <w:t>What role do Quality systems play in the Aviation industry?</w:t>
      </w:r>
    </w:p>
    <w:p w14:paraId="726DF55C">
      <w:pPr>
        <w:pStyle w:val="4"/>
        <w:numPr>
          <w:ilvl w:val="0"/>
          <w:numId w:val="1"/>
        </w:numPr>
        <w:rPr>
          <w:rFonts w:ascii="Arial" w:hAnsi="Arial" w:cs="Arial"/>
          <w:sz w:val="22"/>
          <w:szCs w:val="22"/>
        </w:rPr>
      </w:pPr>
      <w:r>
        <w:rPr>
          <w:rFonts w:ascii="Arial" w:hAnsi="Arial" w:cs="Arial"/>
          <w:sz w:val="22"/>
          <w:szCs w:val="22"/>
        </w:rPr>
        <w:t>How is “quality” viewed and measured by different groups within a company?</w:t>
      </w:r>
    </w:p>
    <w:p w14:paraId="42126A67">
      <w:pPr>
        <w:pStyle w:val="4"/>
        <w:numPr>
          <w:ilvl w:val="0"/>
          <w:numId w:val="1"/>
        </w:numPr>
        <w:rPr>
          <w:rFonts w:ascii="Arial" w:hAnsi="Arial" w:cs="Arial"/>
          <w:sz w:val="22"/>
          <w:szCs w:val="22"/>
        </w:rPr>
      </w:pPr>
      <w:r>
        <w:rPr>
          <w:rFonts w:ascii="Arial" w:hAnsi="Arial" w:cs="Arial"/>
          <w:sz w:val="22"/>
          <w:szCs w:val="22"/>
        </w:rPr>
        <w:t>How does a company establish and certify a Quality program under ISO?</w:t>
      </w:r>
    </w:p>
    <w:p w14:paraId="6E791C62">
      <w:pPr>
        <w:pStyle w:val="4"/>
        <w:numPr>
          <w:ilvl w:val="0"/>
          <w:numId w:val="1"/>
        </w:numPr>
        <w:rPr>
          <w:rFonts w:ascii="Arial" w:hAnsi="Arial" w:cs="Arial"/>
          <w:sz w:val="22"/>
          <w:szCs w:val="22"/>
        </w:rPr>
      </w:pPr>
      <w:r>
        <w:rPr>
          <w:rFonts w:ascii="Arial" w:hAnsi="Arial" w:cs="Arial"/>
          <w:sz w:val="22"/>
          <w:szCs w:val="22"/>
        </w:rPr>
        <w:t>How does the application of Quality Management principles and systems affect a company’s reputation and profitability?</w:t>
      </w:r>
    </w:p>
    <w:p w14:paraId="3BAB3B04">
      <w:pPr>
        <w:pStyle w:val="14"/>
        <w:rPr>
          <w:rFonts w:ascii="Arial" w:hAnsi="Arial" w:cs="Arial"/>
          <w:b/>
          <w:sz w:val="28"/>
        </w:rPr>
      </w:pPr>
    </w:p>
    <w:p w14:paraId="28ECC9DA">
      <w:pPr>
        <w:pStyle w:val="14"/>
        <w:rPr>
          <w:rFonts w:ascii="Arial" w:hAnsi="Arial" w:cs="Arial"/>
          <w:b/>
          <w:sz w:val="28"/>
        </w:rPr>
      </w:pPr>
      <w:r>
        <w:rPr>
          <w:rFonts w:ascii="Arial" w:hAnsi="Arial" w:cs="Arial"/>
          <w:b/>
          <w:sz w:val="28"/>
        </w:rPr>
        <w:t>Course Requirements</w:t>
      </w:r>
    </w:p>
    <w:p w14:paraId="1F087B6D">
      <w:pPr>
        <w:pStyle w:val="22"/>
        <w:rPr>
          <w:rFonts w:ascii="Arial" w:hAnsi="Arial" w:cs="Arial"/>
          <w:b/>
          <w:sz w:val="22"/>
          <w:szCs w:val="22"/>
        </w:rPr>
      </w:pPr>
    </w:p>
    <w:p w14:paraId="2373C629">
      <w:pPr>
        <w:pStyle w:val="22"/>
        <w:rPr>
          <w:rFonts w:ascii="Arial" w:hAnsi="Arial" w:cs="Arial"/>
          <w:b/>
          <w:sz w:val="22"/>
          <w:szCs w:val="22"/>
        </w:rPr>
      </w:pPr>
      <w:r>
        <w:rPr>
          <w:rFonts w:ascii="Arial" w:hAnsi="Arial" w:cs="Arial"/>
          <w:b/>
          <w:sz w:val="22"/>
          <w:szCs w:val="22"/>
        </w:rPr>
        <w:t>Assignments</w:t>
      </w:r>
    </w:p>
    <w:p w14:paraId="2B85EA43">
      <w:pPr>
        <w:pStyle w:val="22"/>
        <w:rPr>
          <w:rFonts w:ascii="Arial" w:hAnsi="Arial" w:cs="Arial"/>
          <w:b/>
          <w:sz w:val="22"/>
          <w:szCs w:val="22"/>
        </w:rPr>
      </w:pPr>
    </w:p>
    <w:p w14:paraId="4B78DE3C">
      <w:pPr>
        <w:pStyle w:val="22"/>
        <w:ind w:left="720"/>
        <w:rPr>
          <w:rFonts w:ascii="Arial" w:hAnsi="Arial" w:cs="Arial"/>
          <w:b/>
          <w:sz w:val="22"/>
          <w:szCs w:val="22"/>
        </w:rPr>
      </w:pPr>
      <w:r>
        <w:rPr>
          <w:rFonts w:ascii="Arial" w:hAnsi="Arial" w:cs="Arial"/>
          <w:b/>
          <w:sz w:val="22"/>
          <w:szCs w:val="22"/>
        </w:rPr>
        <w:t>Individual Assignment</w:t>
      </w:r>
    </w:p>
    <w:p w14:paraId="76F29217">
      <w:pPr>
        <w:pStyle w:val="22"/>
        <w:ind w:left="720"/>
        <w:rPr>
          <w:rFonts w:ascii="Arial" w:hAnsi="Arial" w:cs="Arial"/>
          <w:b/>
          <w:sz w:val="22"/>
          <w:szCs w:val="22"/>
        </w:rPr>
      </w:pPr>
    </w:p>
    <w:p w14:paraId="52DB6494">
      <w:pPr>
        <w:pStyle w:val="22"/>
        <w:ind w:left="720"/>
        <w:rPr>
          <w:rFonts w:ascii="Arial" w:hAnsi="Arial" w:cs="Arial"/>
          <w:sz w:val="22"/>
          <w:szCs w:val="22"/>
        </w:rPr>
      </w:pPr>
      <w:r>
        <w:rPr>
          <w:rFonts w:ascii="Arial" w:hAnsi="Arial" w:cs="Arial"/>
          <w:sz w:val="22"/>
          <w:szCs w:val="22"/>
        </w:rPr>
        <w:t>Read and present (i.e., summarize, discuss, critique) an article from a current publication on a Quality Management issue.</w:t>
      </w:r>
    </w:p>
    <w:p w14:paraId="45AE7515">
      <w:pPr>
        <w:pStyle w:val="22"/>
        <w:ind w:left="720"/>
        <w:rPr>
          <w:rFonts w:ascii="Arial" w:hAnsi="Arial" w:cs="Arial"/>
          <w:sz w:val="22"/>
          <w:szCs w:val="22"/>
        </w:rPr>
      </w:pPr>
    </w:p>
    <w:p w14:paraId="50CE6F02">
      <w:pPr>
        <w:pStyle w:val="22"/>
        <w:ind w:left="720"/>
        <w:rPr>
          <w:rFonts w:ascii="Arial" w:hAnsi="Arial" w:cs="Arial"/>
          <w:sz w:val="22"/>
          <w:szCs w:val="22"/>
        </w:rPr>
      </w:pPr>
      <w:r>
        <w:rPr>
          <w:rFonts w:ascii="Arial" w:hAnsi="Arial" w:cs="Arial"/>
          <w:sz w:val="22"/>
          <w:szCs w:val="22"/>
        </w:rPr>
        <w:t>Students are required to make this presentation on the notified date. If you do not present on that date, you will not have a chance to make up this assignment.</w:t>
      </w:r>
    </w:p>
    <w:p w14:paraId="1A858B67">
      <w:pPr>
        <w:pStyle w:val="22"/>
        <w:ind w:left="720"/>
        <w:rPr>
          <w:rFonts w:ascii="Arial" w:hAnsi="Arial" w:cs="Arial"/>
          <w:i/>
          <w:sz w:val="22"/>
          <w:szCs w:val="22"/>
        </w:rPr>
      </w:pPr>
    </w:p>
    <w:p w14:paraId="1041A292">
      <w:pPr>
        <w:pStyle w:val="22"/>
        <w:ind w:left="720"/>
        <w:rPr>
          <w:rFonts w:ascii="Arial" w:hAnsi="Arial" w:cs="Arial"/>
          <w:b/>
          <w:sz w:val="22"/>
          <w:szCs w:val="22"/>
        </w:rPr>
      </w:pPr>
      <w:r>
        <w:rPr>
          <w:rFonts w:ascii="Arial" w:hAnsi="Arial" w:cs="Arial"/>
          <w:b/>
          <w:sz w:val="22"/>
          <w:szCs w:val="22"/>
        </w:rPr>
        <w:t>Group Assignment</w:t>
      </w:r>
    </w:p>
    <w:p w14:paraId="41067EB3">
      <w:pPr>
        <w:pStyle w:val="22"/>
        <w:ind w:left="720"/>
        <w:rPr>
          <w:rFonts w:ascii="Arial" w:hAnsi="Arial" w:cs="Arial"/>
          <w:b/>
          <w:sz w:val="22"/>
          <w:szCs w:val="22"/>
        </w:rPr>
      </w:pPr>
    </w:p>
    <w:p w14:paraId="313773B1">
      <w:pPr>
        <w:pStyle w:val="22"/>
        <w:ind w:left="720"/>
        <w:rPr>
          <w:rFonts w:ascii="Arial" w:hAnsi="Arial" w:cs="Arial"/>
          <w:sz w:val="22"/>
          <w:szCs w:val="22"/>
        </w:rPr>
      </w:pPr>
      <w:r>
        <w:rPr>
          <w:rFonts w:ascii="Arial" w:hAnsi="Arial" w:cs="Arial"/>
          <w:sz w:val="22"/>
          <w:szCs w:val="22"/>
        </w:rPr>
        <w:t>This assignment requires work in groups of 4 to 5 members. You will study either a specific company choosing one or more of the topics discussed in class, or choose a topic and do a comparative analysis of two or three companies for that topic</w:t>
      </w:r>
    </w:p>
    <w:p w14:paraId="375E1EE6">
      <w:pPr>
        <w:pStyle w:val="22"/>
        <w:ind w:left="720"/>
        <w:rPr>
          <w:rFonts w:ascii="Arial" w:hAnsi="Arial" w:cs="Arial"/>
          <w:sz w:val="22"/>
          <w:szCs w:val="22"/>
        </w:rPr>
      </w:pPr>
    </w:p>
    <w:p w14:paraId="30D42FFA">
      <w:pPr>
        <w:pStyle w:val="22"/>
        <w:ind w:left="720"/>
        <w:rPr>
          <w:rFonts w:ascii="Arial" w:hAnsi="Arial" w:cs="Arial"/>
          <w:sz w:val="22"/>
          <w:szCs w:val="22"/>
        </w:rPr>
      </w:pPr>
      <w:r>
        <w:rPr>
          <w:rFonts w:ascii="Arial" w:hAnsi="Arial" w:cs="Arial"/>
          <w:sz w:val="22"/>
          <w:szCs w:val="22"/>
        </w:rPr>
        <w:t>Present your complete project as a group. Presentations should last 15 to 20 minutes and will be followed by questions from your classmates.</w:t>
      </w:r>
    </w:p>
    <w:p w14:paraId="57415C2A">
      <w:pPr>
        <w:pStyle w:val="22"/>
        <w:rPr>
          <w:rFonts w:ascii="Arial" w:hAnsi="Arial" w:cs="Arial"/>
          <w:b/>
          <w:sz w:val="22"/>
          <w:szCs w:val="22"/>
        </w:rPr>
      </w:pPr>
    </w:p>
    <w:p w14:paraId="0179A901">
      <w:pPr>
        <w:pStyle w:val="22"/>
        <w:rPr>
          <w:rFonts w:ascii="Arial" w:hAnsi="Arial" w:cs="Arial"/>
          <w:b/>
          <w:sz w:val="22"/>
          <w:szCs w:val="22"/>
        </w:rPr>
      </w:pPr>
      <w:r>
        <w:rPr>
          <w:rFonts w:ascii="Arial" w:hAnsi="Arial" w:cs="Arial"/>
          <w:b/>
          <w:sz w:val="22"/>
          <w:szCs w:val="22"/>
        </w:rPr>
        <w:t>Examinations</w:t>
      </w:r>
    </w:p>
    <w:p w14:paraId="33553480">
      <w:pPr>
        <w:pStyle w:val="22"/>
        <w:rPr>
          <w:rFonts w:ascii="Arial" w:hAnsi="Arial" w:cs="Arial"/>
          <w:b/>
          <w:sz w:val="22"/>
          <w:szCs w:val="22"/>
        </w:rPr>
      </w:pPr>
    </w:p>
    <w:p w14:paraId="66CBE1A0">
      <w:pPr>
        <w:pStyle w:val="22"/>
        <w:rPr>
          <w:rFonts w:ascii="Arial" w:hAnsi="Arial" w:cs="Arial"/>
          <w:sz w:val="22"/>
          <w:szCs w:val="22"/>
        </w:rPr>
      </w:pPr>
      <w:r>
        <w:rPr>
          <w:rFonts w:ascii="Arial" w:hAnsi="Arial" w:cs="Arial"/>
          <w:sz w:val="22"/>
          <w:szCs w:val="22"/>
        </w:rPr>
        <w:t>A quiz is given for each chapter covered in the text.</w:t>
      </w:r>
    </w:p>
    <w:p w14:paraId="369B9546">
      <w:pPr>
        <w:pStyle w:val="14"/>
        <w:rPr>
          <w:rFonts w:ascii="Arial" w:hAnsi="Arial" w:cs="Arial"/>
          <w:b/>
          <w:sz w:val="28"/>
          <w:u w:val="single"/>
        </w:rPr>
      </w:pPr>
    </w:p>
    <w:p w14:paraId="09BA6E02">
      <w:pPr>
        <w:pStyle w:val="14"/>
        <w:rPr>
          <w:rFonts w:ascii="Arial" w:hAnsi="Arial" w:cs="Arial"/>
          <w:b/>
          <w:sz w:val="28"/>
          <w:u w:val="single"/>
        </w:rPr>
      </w:pPr>
      <w:r>
        <w:rPr>
          <w:rFonts w:ascii="Arial" w:hAnsi="Arial" w:cs="Arial"/>
          <w:b/>
          <w:sz w:val="28"/>
          <w:u w:val="single"/>
        </w:rPr>
        <w:t>Required Text(s)</w:t>
      </w:r>
    </w:p>
    <w:p w14:paraId="501AF275">
      <w:pPr>
        <w:pStyle w:val="14"/>
        <w:rPr>
          <w:rFonts w:ascii="Arial" w:hAnsi="Arial" w:cs="Arial"/>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5788"/>
      </w:tblGrid>
      <w:tr w14:paraId="2F010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34D44108">
            <w:pPr>
              <w:rPr>
                <w:rFonts w:ascii="Arial" w:hAnsi="Arial" w:cs="Arial"/>
                <w:lang w:bidi="en-US"/>
              </w:rPr>
            </w:pPr>
            <w:r>
              <w:rPr>
                <w:rFonts w:ascii="Arial" w:hAnsi="Arial" w:cs="Arial"/>
              </w:rPr>
              <w:t>Text:</w:t>
            </w:r>
          </w:p>
        </w:tc>
        <w:tc>
          <w:tcPr>
            <w:tcW w:w="5788" w:type="dxa"/>
            <w:tcBorders>
              <w:top w:val="single" w:color="000000" w:sz="4" w:space="0"/>
              <w:left w:val="single" w:color="000000" w:sz="4" w:space="0"/>
              <w:bottom w:val="single" w:color="000000" w:sz="4" w:space="0"/>
              <w:right w:val="single" w:color="000000" w:sz="4" w:space="0"/>
            </w:tcBorders>
          </w:tcPr>
          <w:p w14:paraId="4DCF912B">
            <w:pPr>
              <w:rPr>
                <w:rFonts w:ascii="Arial" w:hAnsi="Arial" w:cs="Arial"/>
                <w:lang w:bidi="en-US"/>
              </w:rPr>
            </w:pPr>
            <w:r>
              <w:rPr>
                <w:rFonts w:ascii="Arial" w:hAnsi="Arial" w:cs="Arial"/>
                <w:i/>
              </w:rPr>
              <w:t>Managing Quality: Integrating the Supply Chain</w:t>
            </w:r>
            <w:r>
              <w:rPr>
                <w:rFonts w:ascii="Arial" w:hAnsi="Arial" w:cs="Arial"/>
              </w:rPr>
              <w:t>, 5</w:t>
            </w:r>
            <w:r>
              <w:rPr>
                <w:rFonts w:ascii="Arial" w:hAnsi="Arial" w:cs="Arial"/>
                <w:vertAlign w:val="superscript"/>
              </w:rPr>
              <w:t>tj</w:t>
            </w:r>
            <w:r>
              <w:rPr>
                <w:rFonts w:ascii="Arial" w:hAnsi="Arial" w:cs="Arial"/>
              </w:rPr>
              <w:t xml:space="preserve"> Ed.</w:t>
            </w:r>
          </w:p>
        </w:tc>
      </w:tr>
      <w:tr w14:paraId="3575C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547C2AB3">
            <w:pPr>
              <w:rPr>
                <w:rFonts w:ascii="Arial" w:hAnsi="Arial" w:cs="Arial"/>
                <w:lang w:bidi="en-US"/>
              </w:rPr>
            </w:pPr>
            <w:r>
              <w:rPr>
                <w:rFonts w:ascii="Arial" w:hAnsi="Arial" w:cs="Arial"/>
              </w:rPr>
              <w:t>ISBN:</w:t>
            </w:r>
          </w:p>
        </w:tc>
        <w:tc>
          <w:tcPr>
            <w:tcW w:w="5788" w:type="dxa"/>
            <w:tcBorders>
              <w:top w:val="single" w:color="000000" w:sz="4" w:space="0"/>
              <w:left w:val="single" w:color="000000" w:sz="4" w:space="0"/>
              <w:bottom w:val="single" w:color="000000" w:sz="4" w:space="0"/>
              <w:right w:val="single" w:color="000000" w:sz="4" w:space="0"/>
            </w:tcBorders>
          </w:tcPr>
          <w:p w14:paraId="3A7F01D3">
            <w:pPr>
              <w:rPr>
                <w:rFonts w:ascii="Arial" w:hAnsi="Arial" w:cs="Arial"/>
                <w:lang w:bidi="en-US"/>
              </w:rPr>
            </w:pPr>
            <w:r>
              <w:rPr>
                <w:rFonts w:ascii="Arial" w:hAnsi="Arial" w:cs="Arial"/>
                <w:lang w:bidi="en-US"/>
              </w:rPr>
              <w:t>978-0-13-379825-8</w:t>
            </w:r>
          </w:p>
        </w:tc>
      </w:tr>
      <w:tr w14:paraId="1BC57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0310A585">
            <w:pPr>
              <w:rPr>
                <w:rFonts w:ascii="Arial" w:hAnsi="Arial" w:cs="Arial"/>
                <w:lang w:bidi="en-US"/>
              </w:rPr>
            </w:pPr>
            <w:r>
              <w:rPr>
                <w:rFonts w:ascii="Arial" w:hAnsi="Arial" w:cs="Arial"/>
              </w:rPr>
              <w:t>Author(s):</w:t>
            </w:r>
          </w:p>
        </w:tc>
        <w:tc>
          <w:tcPr>
            <w:tcW w:w="5788" w:type="dxa"/>
            <w:tcBorders>
              <w:top w:val="single" w:color="000000" w:sz="4" w:space="0"/>
              <w:left w:val="single" w:color="000000" w:sz="4" w:space="0"/>
              <w:bottom w:val="single" w:color="000000" w:sz="4" w:space="0"/>
              <w:right w:val="single" w:color="000000" w:sz="4" w:space="0"/>
            </w:tcBorders>
          </w:tcPr>
          <w:p w14:paraId="30AA993D">
            <w:pPr>
              <w:rPr>
                <w:rFonts w:ascii="Arial" w:hAnsi="Arial" w:cs="Arial"/>
                <w:lang w:bidi="en-US"/>
              </w:rPr>
            </w:pPr>
            <w:r>
              <w:rPr>
                <w:rFonts w:ascii="Arial" w:hAnsi="Arial" w:cs="Arial"/>
              </w:rPr>
              <w:t>Foster, S. Thomas</w:t>
            </w:r>
          </w:p>
        </w:tc>
      </w:tr>
      <w:tr w14:paraId="3BFF2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023E56DD">
            <w:pPr>
              <w:rPr>
                <w:rFonts w:ascii="Arial" w:hAnsi="Arial" w:cs="Arial"/>
              </w:rPr>
            </w:pPr>
            <w:r>
              <w:rPr>
                <w:rFonts w:ascii="Arial" w:hAnsi="Arial" w:cs="Arial"/>
              </w:rPr>
              <w:t>Publisher</w:t>
            </w:r>
          </w:p>
        </w:tc>
        <w:tc>
          <w:tcPr>
            <w:tcW w:w="5788" w:type="dxa"/>
            <w:tcBorders>
              <w:top w:val="single" w:color="000000" w:sz="4" w:space="0"/>
              <w:left w:val="single" w:color="000000" w:sz="4" w:space="0"/>
              <w:bottom w:val="single" w:color="000000" w:sz="4" w:space="0"/>
              <w:right w:val="single" w:color="000000" w:sz="4" w:space="0"/>
            </w:tcBorders>
          </w:tcPr>
          <w:p w14:paraId="2C971B4D">
            <w:pPr>
              <w:rPr>
                <w:rFonts w:ascii="Arial" w:hAnsi="Arial" w:cs="Arial"/>
              </w:rPr>
            </w:pPr>
            <w:r>
              <w:rPr>
                <w:rFonts w:ascii="Arial" w:hAnsi="Arial" w:cs="Arial"/>
              </w:rPr>
              <w:t>Pearson, 2016</w:t>
            </w:r>
          </w:p>
        </w:tc>
      </w:tr>
    </w:tbl>
    <w:p w14:paraId="46EBAE25">
      <w:pPr>
        <w:pStyle w:val="14"/>
        <w:rPr>
          <w:rFonts w:ascii="Arial" w:hAnsi="Arial" w:cs="Arial"/>
        </w:rPr>
      </w:pPr>
    </w:p>
    <w:p w14:paraId="5A8499EE">
      <w:pPr>
        <w:pStyle w:val="14"/>
        <w:rPr>
          <w:rFonts w:ascii="Arial" w:hAnsi="Arial" w:cs="Arial"/>
        </w:rPr>
      </w:pPr>
    </w:p>
    <w:p w14:paraId="2C122D28">
      <w:pPr>
        <w:pStyle w:val="14"/>
        <w:rPr>
          <w:rFonts w:ascii="Arial" w:hAnsi="Arial" w:cs="Arial"/>
          <w:b/>
          <w:sz w:val="28"/>
        </w:rPr>
      </w:pPr>
    </w:p>
    <w:p w14:paraId="505B2E5F">
      <w:pPr>
        <w:pStyle w:val="14"/>
        <w:rPr>
          <w:rFonts w:ascii="Arial" w:hAnsi="Arial" w:cs="Arial"/>
          <w:b/>
          <w:sz w:val="28"/>
        </w:rPr>
      </w:pPr>
    </w:p>
    <w:p w14:paraId="550EE05B">
      <w:pPr>
        <w:pStyle w:val="14"/>
        <w:rPr>
          <w:rFonts w:ascii="Arial" w:hAnsi="Arial" w:cs="Arial"/>
          <w:b/>
          <w:sz w:val="28"/>
        </w:rPr>
      </w:pPr>
      <w:r>
        <w:rPr>
          <w:rFonts w:ascii="Arial" w:hAnsi="Arial" w:cs="Arial"/>
          <w:b/>
          <w:sz w:val="28"/>
        </w:rPr>
        <w:t>Required Materials and Proficiencies</w:t>
      </w:r>
    </w:p>
    <w:p w14:paraId="36C1E7D7">
      <w:pPr>
        <w:pStyle w:val="7"/>
        <w:rPr>
          <w:rFonts w:ascii="Arial" w:hAnsi="Arial" w:cs="Arial"/>
        </w:rPr>
      </w:pPr>
    </w:p>
    <w:p w14:paraId="47E7E258">
      <w:pPr>
        <w:pStyle w:val="4"/>
        <w:numPr>
          <w:ilvl w:val="0"/>
          <w:numId w:val="1"/>
        </w:numPr>
        <w:rPr>
          <w:rFonts w:ascii="Arial" w:hAnsi="Arial" w:cs="Arial"/>
          <w:sz w:val="22"/>
          <w:szCs w:val="22"/>
        </w:rPr>
      </w:pPr>
      <w:r>
        <w:rPr>
          <w:rFonts w:ascii="Arial" w:hAnsi="Arial" w:cs="Arial"/>
          <w:sz w:val="22"/>
          <w:szCs w:val="22"/>
        </w:rPr>
        <w:t>Text as noted above.</w:t>
      </w:r>
    </w:p>
    <w:p w14:paraId="25E32F80">
      <w:pPr>
        <w:pStyle w:val="4"/>
        <w:numPr>
          <w:ilvl w:val="0"/>
          <w:numId w:val="1"/>
        </w:numPr>
        <w:rPr>
          <w:rFonts w:ascii="Arial" w:hAnsi="Arial" w:cs="Arial"/>
          <w:sz w:val="22"/>
          <w:szCs w:val="22"/>
        </w:rPr>
      </w:pPr>
      <w:r>
        <w:rPr>
          <w:rFonts w:ascii="Arial" w:hAnsi="Arial" w:cs="Arial"/>
          <w:sz w:val="22"/>
          <w:szCs w:val="22"/>
        </w:rPr>
        <w:t>Laptop running the standard Microsoft suite of productivity applications (i.e., Excel, PowerPoint, Word)</w:t>
      </w:r>
    </w:p>
    <w:p w14:paraId="17A1F9B3">
      <w:pPr>
        <w:pStyle w:val="4"/>
        <w:numPr>
          <w:ilvl w:val="0"/>
          <w:numId w:val="1"/>
        </w:numPr>
        <w:rPr>
          <w:rFonts w:ascii="Arial" w:hAnsi="Arial" w:cs="Arial"/>
          <w:sz w:val="22"/>
          <w:szCs w:val="22"/>
        </w:rPr>
      </w:pPr>
      <w:r>
        <w:rPr>
          <w:rFonts w:ascii="Arial" w:hAnsi="Arial" w:cs="Arial"/>
          <w:sz w:val="22"/>
          <w:szCs w:val="22"/>
        </w:rPr>
        <w:t>Supplementary articles from various sources as directed by the instructor</w:t>
      </w:r>
    </w:p>
    <w:p w14:paraId="3BF50458">
      <w:pPr>
        <w:pStyle w:val="4"/>
        <w:numPr>
          <w:ilvl w:val="0"/>
          <w:numId w:val="1"/>
        </w:numPr>
        <w:rPr>
          <w:rFonts w:ascii="Arial" w:hAnsi="Arial" w:cs="Arial"/>
          <w:sz w:val="22"/>
          <w:szCs w:val="22"/>
        </w:rPr>
      </w:pPr>
      <w:r>
        <w:rPr>
          <w:rFonts w:ascii="Arial" w:hAnsi="Arial" w:cs="Arial"/>
          <w:sz w:val="22"/>
          <w:szCs w:val="22"/>
        </w:rPr>
        <w:t>Basic mathematical concepts</w:t>
      </w:r>
    </w:p>
    <w:p w14:paraId="41B48646">
      <w:pPr>
        <w:pStyle w:val="4"/>
        <w:numPr>
          <w:ilvl w:val="0"/>
          <w:numId w:val="1"/>
        </w:numPr>
        <w:rPr>
          <w:rFonts w:ascii="Arial" w:hAnsi="Arial" w:cs="Arial"/>
          <w:sz w:val="22"/>
          <w:szCs w:val="22"/>
        </w:rPr>
      </w:pPr>
      <w:r>
        <w:rPr>
          <w:rFonts w:ascii="Arial" w:hAnsi="Arial" w:cs="Arial"/>
          <w:sz w:val="22"/>
          <w:szCs w:val="22"/>
        </w:rPr>
        <w:t>Mid-level Excel (Spreadsheet)</w:t>
      </w:r>
    </w:p>
    <w:p w14:paraId="45901142">
      <w:pPr>
        <w:pStyle w:val="4"/>
        <w:numPr>
          <w:ilvl w:val="0"/>
          <w:numId w:val="1"/>
        </w:numPr>
        <w:rPr>
          <w:rFonts w:ascii="Arial" w:hAnsi="Arial" w:cs="Arial"/>
          <w:sz w:val="22"/>
          <w:szCs w:val="22"/>
        </w:rPr>
      </w:pPr>
      <w:r>
        <w:rPr>
          <w:rFonts w:ascii="Arial" w:hAnsi="Arial" w:cs="Arial"/>
          <w:sz w:val="22"/>
          <w:szCs w:val="22"/>
        </w:rPr>
        <w:t>Basic PowerPoint (Presentation)</w:t>
      </w:r>
    </w:p>
    <w:p w14:paraId="42F2E50C">
      <w:pPr>
        <w:pStyle w:val="4"/>
        <w:numPr>
          <w:ilvl w:val="0"/>
          <w:numId w:val="1"/>
        </w:numPr>
        <w:rPr>
          <w:rFonts w:ascii="Arial" w:hAnsi="Arial" w:cs="Arial"/>
          <w:sz w:val="22"/>
          <w:szCs w:val="22"/>
        </w:rPr>
      </w:pPr>
      <w:r>
        <w:rPr>
          <w:rFonts w:ascii="Arial" w:hAnsi="Arial" w:cs="Arial"/>
          <w:sz w:val="22"/>
          <w:szCs w:val="22"/>
        </w:rPr>
        <w:t>Basic word processing (MS Word)</w:t>
      </w:r>
    </w:p>
    <w:p w14:paraId="7B49CF8D">
      <w:pPr>
        <w:pStyle w:val="4"/>
        <w:ind w:left="765"/>
        <w:rPr>
          <w:rFonts w:ascii="Arial" w:hAnsi="Arial" w:cs="Arial"/>
          <w:sz w:val="22"/>
          <w:szCs w:val="22"/>
        </w:rPr>
      </w:pPr>
    </w:p>
    <w:p w14:paraId="59AC5E64">
      <w:pPr>
        <w:pStyle w:val="14"/>
        <w:rPr>
          <w:rFonts w:ascii="Arial" w:hAnsi="Arial" w:cs="Arial"/>
          <w:b/>
          <w:sz w:val="28"/>
          <w:u w:val="single"/>
        </w:rPr>
      </w:pPr>
      <w:r>
        <w:rPr>
          <w:rFonts w:ascii="Arial" w:hAnsi="Arial" w:cs="Arial"/>
          <w:b/>
          <w:sz w:val="28"/>
          <w:u w:val="single"/>
        </w:rPr>
        <w:t>Suggested Text(s)</w:t>
      </w:r>
    </w:p>
    <w:p w14:paraId="44ADFA12">
      <w:pPr>
        <w:pStyle w:val="14"/>
        <w:rPr>
          <w:rFonts w:ascii="Arial" w:hAnsi="Arial" w:cs="Arial"/>
        </w:rPr>
      </w:pPr>
    </w:p>
    <w:p w14:paraId="615F52EA">
      <w:pPr>
        <w:pStyle w:val="14"/>
        <w:rPr>
          <w:rFonts w:ascii="Arial" w:hAnsi="Arial" w:cs="Arial"/>
        </w:rPr>
      </w:pPr>
      <w:r>
        <w:rPr>
          <w:rFonts w:ascii="Arial" w:hAnsi="Arial" w:cs="Arial"/>
        </w:rPr>
        <w:t>NOTE: These textbooks are not essential to passing the course and no assignments/ exam material are taken from them. The textbooks listed in this section are to provide supplemental support to the course topics and readings.)</w:t>
      </w:r>
    </w:p>
    <w:p w14:paraId="20FCB4B3">
      <w:pPr>
        <w:pStyle w:val="14"/>
        <w:rPr>
          <w:rFonts w:ascii="Arial" w:hAnsi="Arial" w:cs="Arial"/>
        </w:rPr>
      </w:pPr>
    </w:p>
    <w:p w14:paraId="74B6E62F">
      <w:pPr>
        <w:pStyle w:val="14"/>
        <w:rPr>
          <w:rFonts w:ascii="Arial" w:hAnsi="Arial" w:cs="Arial"/>
          <w:b/>
          <w:sz w:val="28"/>
        </w:rPr>
      </w:pPr>
      <w:r>
        <w:rPr>
          <w:rFonts w:ascii="Arial" w:hAnsi="Arial" w:cs="Arial"/>
          <w:b/>
          <w:sz w:val="28"/>
        </w:rPr>
        <w:t>Additional Reading List</w:t>
      </w:r>
    </w:p>
    <w:p w14:paraId="27A981E7">
      <w:pPr>
        <w:pStyle w:val="14"/>
        <w:rPr>
          <w:rFonts w:ascii="Arial" w:hAnsi="Arial" w:cs="Arial"/>
        </w:rPr>
      </w:pPr>
    </w:p>
    <w:p w14:paraId="2CE932E4">
      <w:pPr>
        <w:pStyle w:val="14"/>
        <w:rPr>
          <w:rFonts w:ascii="Arial" w:hAnsi="Arial" w:cs="Arial"/>
        </w:rPr>
      </w:pPr>
      <w:r>
        <w:rPr>
          <w:rFonts w:ascii="Arial" w:hAnsi="Arial" w:cs="Arial"/>
        </w:rPr>
        <w:t>Articles as directed by the instructor.</w:t>
      </w:r>
    </w:p>
    <w:p w14:paraId="0952229B">
      <w:pPr>
        <w:pStyle w:val="14"/>
        <w:rPr>
          <w:rFonts w:ascii="Arial" w:hAnsi="Arial" w:cs="Arial"/>
          <w:b/>
          <w:sz w:val="28"/>
          <w:u w:val="single"/>
        </w:rPr>
      </w:pPr>
    </w:p>
    <w:p w14:paraId="2F065C9E">
      <w:pPr>
        <w:pStyle w:val="14"/>
        <w:rPr>
          <w:rFonts w:ascii="Arial" w:hAnsi="Arial" w:cs="Arial"/>
          <w:b/>
          <w:sz w:val="28"/>
        </w:rPr>
      </w:pPr>
      <w:r>
        <w:rPr>
          <w:rFonts w:ascii="Arial" w:hAnsi="Arial" w:cs="Arial"/>
          <w:b/>
          <w:sz w:val="28"/>
        </w:rPr>
        <w:t>Grading Policy</w:t>
      </w:r>
    </w:p>
    <w:p w14:paraId="221BD7BE">
      <w:pPr>
        <w:pStyle w:val="14"/>
        <w:rPr>
          <w:rFonts w:ascii="Arial" w:hAnsi="Arial" w:cs="Arial"/>
          <w:b/>
        </w:rPr>
      </w:pPr>
    </w:p>
    <w:p w14:paraId="21304C4C">
      <w:pPr>
        <w:tabs>
          <w:tab w:val="left" w:pos="1170"/>
          <w:tab w:val="right" w:pos="7200"/>
        </w:tabs>
        <w:ind w:left="720"/>
        <w:rPr>
          <w:rFonts w:ascii="Arial" w:hAnsi="Arial" w:cs="Arial"/>
        </w:rPr>
      </w:pPr>
      <w:r>
        <w:rPr>
          <w:rFonts w:ascii="Arial" w:hAnsi="Arial" w:cs="Arial"/>
        </w:rPr>
        <w:t>The student's grade will be determined as follows: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5"/>
        <w:gridCol w:w="1292"/>
        <w:gridCol w:w="1525"/>
      </w:tblGrid>
      <w:tr w14:paraId="7DB9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95" w:type="dxa"/>
            <w:shd w:val="clear" w:color="auto" w:fill="BEBEBE" w:themeFill="background1" w:themeFillShade="BF"/>
          </w:tcPr>
          <w:p w14:paraId="54EBC2E5">
            <w:pPr>
              <w:pStyle w:val="14"/>
              <w:jc w:val="center"/>
              <w:rPr>
                <w:rFonts w:ascii="Arial" w:hAnsi="Arial" w:cs="Arial"/>
                <w:b/>
              </w:rPr>
            </w:pPr>
            <w:r>
              <w:rPr>
                <w:rFonts w:ascii="Arial" w:hAnsi="Arial" w:cs="Arial"/>
                <w:b/>
              </w:rPr>
              <w:t>Assignment</w:t>
            </w:r>
          </w:p>
        </w:tc>
        <w:tc>
          <w:tcPr>
            <w:tcW w:w="1292" w:type="dxa"/>
            <w:shd w:val="clear" w:color="auto" w:fill="BEBEBE" w:themeFill="background1" w:themeFillShade="BF"/>
          </w:tcPr>
          <w:p w14:paraId="73A0A960">
            <w:pPr>
              <w:pStyle w:val="14"/>
              <w:jc w:val="center"/>
              <w:rPr>
                <w:rFonts w:ascii="Arial" w:hAnsi="Arial" w:cs="Arial"/>
                <w:b/>
              </w:rPr>
            </w:pPr>
            <w:r>
              <w:rPr>
                <w:rFonts w:ascii="Arial" w:hAnsi="Arial" w:cs="Arial"/>
                <w:b/>
              </w:rPr>
              <w:t>Due Date</w:t>
            </w:r>
          </w:p>
        </w:tc>
        <w:tc>
          <w:tcPr>
            <w:tcW w:w="1525" w:type="dxa"/>
            <w:shd w:val="clear" w:color="auto" w:fill="BEBEBE" w:themeFill="background1" w:themeFillShade="BF"/>
          </w:tcPr>
          <w:p w14:paraId="758EAE13">
            <w:pPr>
              <w:pStyle w:val="14"/>
              <w:jc w:val="center"/>
              <w:rPr>
                <w:rFonts w:ascii="Arial" w:hAnsi="Arial" w:cs="Arial"/>
                <w:b/>
              </w:rPr>
            </w:pPr>
            <w:r>
              <w:rPr>
                <w:rFonts w:ascii="Arial" w:hAnsi="Arial" w:cs="Arial"/>
                <w:b/>
              </w:rPr>
              <w:t>Percentage</w:t>
            </w:r>
          </w:p>
        </w:tc>
      </w:tr>
      <w:tr w14:paraId="1446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14:paraId="40858440">
            <w:pPr>
              <w:tabs>
                <w:tab w:val="left" w:pos="1170"/>
                <w:tab w:val="right" w:pos="7200"/>
              </w:tabs>
              <w:spacing w:after="0" w:line="240" w:lineRule="auto"/>
              <w:rPr>
                <w:rFonts w:ascii="Arial" w:hAnsi="Arial" w:cs="Arial"/>
              </w:rPr>
            </w:pPr>
            <w:r>
              <w:rPr>
                <w:rFonts w:ascii="Arial" w:hAnsi="Arial" w:cs="Arial"/>
              </w:rPr>
              <w:t>Group case / discussion / presentation</w:t>
            </w:r>
          </w:p>
        </w:tc>
        <w:tc>
          <w:tcPr>
            <w:tcW w:w="1292" w:type="dxa"/>
          </w:tcPr>
          <w:p w14:paraId="5D2F58F3">
            <w:pPr>
              <w:pStyle w:val="14"/>
              <w:jc w:val="center"/>
              <w:rPr>
                <w:rFonts w:ascii="Arial" w:hAnsi="Arial" w:cs="Arial"/>
              </w:rPr>
            </w:pPr>
            <w:r>
              <w:rPr>
                <w:rFonts w:ascii="Arial" w:hAnsi="Arial" w:cs="Arial"/>
              </w:rPr>
              <w:t>TBD</w:t>
            </w:r>
          </w:p>
        </w:tc>
        <w:tc>
          <w:tcPr>
            <w:tcW w:w="1525" w:type="dxa"/>
          </w:tcPr>
          <w:p w14:paraId="7C7449FA">
            <w:pPr>
              <w:pStyle w:val="14"/>
              <w:jc w:val="center"/>
              <w:rPr>
                <w:rFonts w:ascii="Arial" w:hAnsi="Arial" w:cs="Arial"/>
              </w:rPr>
            </w:pPr>
            <w:r>
              <w:rPr>
                <w:rFonts w:hint="eastAsia" w:ascii="Arial" w:hAnsi="Arial" w:eastAsia="宋体" w:cs="Arial"/>
                <w:lang w:val="en-US" w:eastAsia="zh-CN"/>
              </w:rPr>
              <w:t>50</w:t>
            </w:r>
            <w:r>
              <w:rPr>
                <w:rFonts w:ascii="Arial" w:hAnsi="Arial" w:cs="Arial"/>
              </w:rPr>
              <w:t>%</w:t>
            </w:r>
          </w:p>
        </w:tc>
      </w:tr>
      <w:tr w14:paraId="40BA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14:paraId="7EBE6C46">
            <w:pPr>
              <w:tabs>
                <w:tab w:val="left" w:pos="1170"/>
                <w:tab w:val="right" w:pos="7200"/>
              </w:tabs>
              <w:spacing w:after="0" w:line="240" w:lineRule="auto"/>
              <w:rPr>
                <w:rFonts w:ascii="Arial" w:hAnsi="Arial" w:cs="Arial"/>
              </w:rPr>
            </w:pPr>
            <w:r>
              <w:rPr>
                <w:rFonts w:ascii="Arial" w:hAnsi="Arial" w:cs="Arial"/>
              </w:rPr>
              <w:t>Critical Review of Management Article</w:t>
            </w:r>
            <w:r>
              <w:rPr>
                <w:rFonts w:ascii="Arial" w:hAnsi="Arial" w:cs="Arial"/>
              </w:rPr>
              <w:tab/>
            </w:r>
            <w:r>
              <w:rPr>
                <w:rFonts w:ascii="Arial" w:hAnsi="Arial" w:cs="Arial"/>
              </w:rPr>
              <w:t>10%</w:t>
            </w:r>
          </w:p>
        </w:tc>
        <w:tc>
          <w:tcPr>
            <w:tcW w:w="1292" w:type="dxa"/>
          </w:tcPr>
          <w:p w14:paraId="6A4CAD91">
            <w:pPr>
              <w:pStyle w:val="14"/>
              <w:jc w:val="center"/>
              <w:rPr>
                <w:rFonts w:ascii="Arial" w:hAnsi="Arial" w:cs="Arial"/>
              </w:rPr>
            </w:pPr>
            <w:r>
              <w:rPr>
                <w:rFonts w:ascii="Arial" w:hAnsi="Arial" w:cs="Arial"/>
              </w:rPr>
              <w:t>TBD</w:t>
            </w:r>
          </w:p>
        </w:tc>
        <w:tc>
          <w:tcPr>
            <w:tcW w:w="1525" w:type="dxa"/>
          </w:tcPr>
          <w:p w14:paraId="1AAB827F">
            <w:pPr>
              <w:pStyle w:val="14"/>
              <w:jc w:val="center"/>
              <w:rPr>
                <w:rFonts w:ascii="Arial" w:hAnsi="Arial" w:cs="Arial"/>
              </w:rPr>
            </w:pPr>
            <w:r>
              <w:rPr>
                <w:rFonts w:hint="eastAsia" w:ascii="Arial" w:hAnsi="Arial" w:eastAsia="宋体" w:cs="Arial"/>
                <w:lang w:val="en-US" w:eastAsia="zh-CN"/>
              </w:rPr>
              <w:t>35</w:t>
            </w:r>
            <w:r>
              <w:rPr>
                <w:rFonts w:ascii="Arial" w:hAnsi="Arial" w:cs="Arial"/>
              </w:rPr>
              <w:t>%</w:t>
            </w:r>
          </w:p>
        </w:tc>
      </w:tr>
      <w:tr w14:paraId="160E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595" w:type="dxa"/>
          </w:tcPr>
          <w:p w14:paraId="3CC7CEE7">
            <w:pPr>
              <w:tabs>
                <w:tab w:val="left" w:pos="1170"/>
                <w:tab w:val="right" w:pos="7200"/>
              </w:tabs>
              <w:spacing w:after="0" w:line="240" w:lineRule="auto"/>
              <w:rPr>
                <w:rFonts w:ascii="Arial" w:hAnsi="Arial" w:cs="Arial"/>
              </w:rPr>
            </w:pPr>
            <w:r>
              <w:rPr>
                <w:rFonts w:ascii="Arial" w:hAnsi="Arial" w:cs="Arial"/>
              </w:rPr>
              <w:t>Class Participation</w:t>
            </w:r>
          </w:p>
        </w:tc>
        <w:tc>
          <w:tcPr>
            <w:tcW w:w="1292" w:type="dxa"/>
          </w:tcPr>
          <w:p w14:paraId="585937F4">
            <w:pPr>
              <w:pStyle w:val="14"/>
              <w:jc w:val="center"/>
              <w:rPr>
                <w:rFonts w:ascii="Arial" w:hAnsi="Arial" w:cs="Arial"/>
              </w:rPr>
            </w:pPr>
            <w:r>
              <w:rPr>
                <w:rFonts w:ascii="Arial" w:hAnsi="Arial" w:cs="Arial"/>
              </w:rPr>
              <w:t>N / A</w:t>
            </w:r>
          </w:p>
        </w:tc>
        <w:tc>
          <w:tcPr>
            <w:tcW w:w="1525" w:type="dxa"/>
          </w:tcPr>
          <w:p w14:paraId="71C462C8">
            <w:pPr>
              <w:pStyle w:val="14"/>
              <w:jc w:val="center"/>
              <w:rPr>
                <w:rFonts w:ascii="Arial" w:hAnsi="Arial" w:cs="Arial"/>
              </w:rPr>
            </w:pPr>
            <w:r>
              <w:rPr>
                <w:rFonts w:hint="eastAsia" w:ascii="Arial" w:hAnsi="Arial" w:eastAsia="宋体" w:cs="Arial"/>
                <w:lang w:val="en-US" w:eastAsia="zh-CN"/>
              </w:rPr>
              <w:t>10</w:t>
            </w:r>
            <w:r>
              <w:rPr>
                <w:rFonts w:ascii="Arial" w:hAnsi="Arial" w:cs="Arial"/>
              </w:rPr>
              <w:t>%</w:t>
            </w:r>
          </w:p>
        </w:tc>
      </w:tr>
      <w:tr w14:paraId="7785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14:paraId="43D22589">
            <w:pPr>
              <w:tabs>
                <w:tab w:val="left" w:pos="1170"/>
                <w:tab w:val="right" w:pos="7200"/>
              </w:tabs>
              <w:spacing w:after="0" w:line="240" w:lineRule="auto"/>
              <w:rPr>
                <w:rFonts w:ascii="Arial" w:hAnsi="Arial" w:cs="Arial"/>
              </w:rPr>
            </w:pPr>
            <w:r>
              <w:rPr>
                <w:rFonts w:ascii="Arial" w:hAnsi="Arial" w:cs="Arial"/>
              </w:rPr>
              <w:t>Attendance</w:t>
            </w:r>
            <w:r>
              <w:rPr>
                <w:rFonts w:ascii="Arial" w:hAnsi="Arial" w:cs="Arial"/>
              </w:rPr>
              <w:tab/>
            </w:r>
          </w:p>
        </w:tc>
        <w:tc>
          <w:tcPr>
            <w:tcW w:w="1292" w:type="dxa"/>
          </w:tcPr>
          <w:p w14:paraId="6FF6C771">
            <w:pPr>
              <w:pStyle w:val="14"/>
              <w:jc w:val="center"/>
              <w:rPr>
                <w:rFonts w:ascii="Arial" w:hAnsi="Arial" w:cs="Arial"/>
              </w:rPr>
            </w:pPr>
            <w:r>
              <w:rPr>
                <w:rFonts w:ascii="Arial" w:hAnsi="Arial" w:cs="Arial"/>
              </w:rPr>
              <w:t>N / A</w:t>
            </w:r>
          </w:p>
        </w:tc>
        <w:tc>
          <w:tcPr>
            <w:tcW w:w="1525" w:type="dxa"/>
          </w:tcPr>
          <w:p w14:paraId="694E2F9C">
            <w:pPr>
              <w:pStyle w:val="14"/>
              <w:jc w:val="center"/>
              <w:rPr>
                <w:rFonts w:ascii="Arial" w:hAnsi="Arial" w:cs="Arial"/>
              </w:rPr>
            </w:pPr>
            <w:r>
              <w:rPr>
                <w:rFonts w:ascii="Arial" w:hAnsi="Arial" w:cs="Arial"/>
              </w:rPr>
              <w:t>5%</w:t>
            </w:r>
          </w:p>
        </w:tc>
      </w:tr>
      <w:tr w14:paraId="44A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95" w:type="dxa"/>
          </w:tcPr>
          <w:p w14:paraId="55B56A4E">
            <w:pPr>
              <w:pStyle w:val="14"/>
              <w:rPr>
                <w:rFonts w:ascii="Arial" w:hAnsi="Arial" w:cs="Arial"/>
              </w:rPr>
            </w:pPr>
          </w:p>
        </w:tc>
        <w:tc>
          <w:tcPr>
            <w:tcW w:w="1292" w:type="dxa"/>
          </w:tcPr>
          <w:p w14:paraId="2BBC13F8">
            <w:pPr>
              <w:pStyle w:val="14"/>
              <w:jc w:val="center"/>
              <w:rPr>
                <w:rFonts w:ascii="Arial" w:hAnsi="Arial" w:cs="Arial"/>
                <w:b/>
              </w:rPr>
            </w:pPr>
            <w:r>
              <w:rPr>
                <w:rFonts w:ascii="Arial" w:hAnsi="Arial" w:cs="Arial"/>
                <w:b/>
              </w:rPr>
              <w:t>TOTAL</w:t>
            </w:r>
          </w:p>
        </w:tc>
        <w:tc>
          <w:tcPr>
            <w:tcW w:w="1525" w:type="dxa"/>
          </w:tcPr>
          <w:p w14:paraId="6956DE91">
            <w:pPr>
              <w:pStyle w:val="14"/>
              <w:jc w:val="center"/>
              <w:rPr>
                <w:rFonts w:ascii="Arial" w:hAnsi="Arial" w:cs="Arial"/>
                <w:b/>
              </w:rPr>
            </w:pPr>
            <w:r>
              <w:rPr>
                <w:rFonts w:ascii="Arial" w:hAnsi="Arial" w:cs="Arial"/>
                <w:b/>
              </w:rPr>
              <w:t>100%</w:t>
            </w:r>
          </w:p>
        </w:tc>
      </w:tr>
    </w:tbl>
    <w:p w14:paraId="16743592">
      <w:pPr>
        <w:pStyle w:val="14"/>
        <w:rPr>
          <w:rFonts w:ascii="Arial" w:hAnsi="Arial" w:cs="Arial"/>
        </w:rPr>
      </w:pPr>
    </w:p>
    <w:p w14:paraId="41FD671A">
      <w:pPr>
        <w:pStyle w:val="14"/>
        <w:rPr>
          <w:rFonts w:ascii="Arial" w:hAnsi="Arial" w:cs="Arial"/>
          <w:b/>
          <w:sz w:val="28"/>
        </w:rPr>
      </w:pPr>
    </w:p>
    <w:p w14:paraId="31693813">
      <w:pPr>
        <w:pStyle w:val="14"/>
        <w:rPr>
          <w:rFonts w:ascii="Arial" w:hAnsi="Arial" w:cs="Arial"/>
          <w:b/>
          <w:sz w:val="28"/>
        </w:rPr>
      </w:pPr>
      <w:r>
        <w:rPr>
          <w:rFonts w:ascii="Arial" w:hAnsi="Arial" w:cs="Arial"/>
          <w:b/>
          <w:sz w:val="28"/>
        </w:rPr>
        <w:t>Grading Scale</w:t>
      </w:r>
    </w:p>
    <w:p w14:paraId="2C98EC66">
      <w:pPr>
        <w:pStyle w:val="14"/>
        <w:ind w:firstLine="720"/>
        <w:rPr>
          <w:rFonts w:ascii="Arial" w:hAnsi="Arial" w:cs="Arial"/>
          <w:b/>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860"/>
        <w:gridCol w:w="1860"/>
      </w:tblGrid>
      <w:tr w14:paraId="26E3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shd w:val="clear" w:color="auto" w:fill="BEBEBE" w:themeFill="background1" w:themeFillShade="BF"/>
          </w:tcPr>
          <w:p w14:paraId="01B1C114">
            <w:pPr>
              <w:pStyle w:val="14"/>
              <w:jc w:val="center"/>
              <w:rPr>
                <w:rFonts w:ascii="Arial" w:hAnsi="Arial" w:cs="Arial"/>
                <w:b/>
              </w:rPr>
            </w:pPr>
            <w:r>
              <w:rPr>
                <w:rFonts w:ascii="Arial" w:hAnsi="Arial" w:cs="Arial"/>
                <w:b/>
              </w:rPr>
              <w:t>Grade</w:t>
            </w:r>
          </w:p>
        </w:tc>
        <w:tc>
          <w:tcPr>
            <w:tcW w:w="1860" w:type="dxa"/>
            <w:shd w:val="clear" w:color="auto" w:fill="BEBEBE" w:themeFill="background1" w:themeFillShade="BF"/>
          </w:tcPr>
          <w:p w14:paraId="1B48BC56">
            <w:pPr>
              <w:pStyle w:val="14"/>
              <w:jc w:val="center"/>
              <w:rPr>
                <w:rFonts w:ascii="Arial" w:hAnsi="Arial" w:cs="Arial"/>
                <w:b/>
              </w:rPr>
            </w:pPr>
            <w:r>
              <w:rPr>
                <w:rFonts w:ascii="Arial" w:hAnsi="Arial" w:cs="Arial"/>
                <w:b/>
              </w:rPr>
              <w:t>Numeric Value</w:t>
            </w:r>
          </w:p>
        </w:tc>
        <w:tc>
          <w:tcPr>
            <w:tcW w:w="1860" w:type="dxa"/>
            <w:shd w:val="clear" w:color="auto" w:fill="BEBEBE" w:themeFill="background1" w:themeFillShade="BF"/>
          </w:tcPr>
          <w:p w14:paraId="506DFF31">
            <w:pPr>
              <w:pStyle w:val="14"/>
              <w:jc w:val="center"/>
              <w:rPr>
                <w:rFonts w:ascii="Arial" w:hAnsi="Arial" w:cs="Arial"/>
                <w:b/>
              </w:rPr>
            </w:pPr>
            <w:r>
              <w:rPr>
                <w:rFonts w:ascii="Arial" w:hAnsi="Arial" w:cs="Arial"/>
                <w:b/>
              </w:rPr>
              <w:t>Standard</w:t>
            </w:r>
          </w:p>
        </w:tc>
      </w:tr>
      <w:tr w14:paraId="4153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860" w:type="dxa"/>
          </w:tcPr>
          <w:p w14:paraId="0FBD0E18">
            <w:pPr>
              <w:pStyle w:val="14"/>
              <w:rPr>
                <w:rFonts w:ascii="Arial" w:hAnsi="Arial" w:cs="Arial"/>
              </w:rPr>
            </w:pPr>
            <w:r>
              <w:rPr>
                <w:rFonts w:ascii="Arial" w:hAnsi="Arial" w:cs="Arial"/>
              </w:rPr>
              <w:t xml:space="preserve">           A</w:t>
            </w:r>
          </w:p>
        </w:tc>
        <w:tc>
          <w:tcPr>
            <w:tcW w:w="1860" w:type="dxa"/>
          </w:tcPr>
          <w:p w14:paraId="62D272AD">
            <w:pPr>
              <w:pStyle w:val="14"/>
              <w:jc w:val="center"/>
              <w:rPr>
                <w:rFonts w:ascii="Arial" w:hAnsi="Arial" w:cs="Arial"/>
              </w:rPr>
            </w:pPr>
            <w:r>
              <w:rPr>
                <w:rFonts w:ascii="Arial" w:hAnsi="Arial" w:cs="Arial"/>
              </w:rPr>
              <w:t>90-100</w:t>
            </w:r>
          </w:p>
        </w:tc>
        <w:tc>
          <w:tcPr>
            <w:tcW w:w="1860" w:type="dxa"/>
          </w:tcPr>
          <w:p w14:paraId="3E864D62">
            <w:pPr>
              <w:pStyle w:val="14"/>
              <w:jc w:val="center"/>
              <w:rPr>
                <w:rFonts w:ascii="Arial" w:hAnsi="Arial" w:cs="Arial"/>
              </w:rPr>
            </w:pPr>
            <w:r>
              <w:rPr>
                <w:rFonts w:ascii="Arial" w:hAnsi="Arial" w:cs="Arial"/>
              </w:rPr>
              <w:t>Excellent</w:t>
            </w:r>
          </w:p>
        </w:tc>
      </w:tr>
      <w:tr w14:paraId="63F6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3DCB2330">
            <w:pPr>
              <w:pStyle w:val="14"/>
              <w:rPr>
                <w:rFonts w:ascii="Arial" w:hAnsi="Arial" w:cs="Arial"/>
              </w:rPr>
            </w:pPr>
            <w:r>
              <w:rPr>
                <w:rFonts w:ascii="Arial" w:hAnsi="Arial" w:cs="Arial"/>
              </w:rPr>
              <w:t xml:space="preserve">           B+</w:t>
            </w:r>
          </w:p>
        </w:tc>
        <w:tc>
          <w:tcPr>
            <w:tcW w:w="1860" w:type="dxa"/>
          </w:tcPr>
          <w:p w14:paraId="3511ACB3">
            <w:pPr>
              <w:pStyle w:val="14"/>
              <w:jc w:val="center"/>
              <w:rPr>
                <w:rFonts w:ascii="Arial" w:hAnsi="Arial" w:cs="Arial"/>
              </w:rPr>
            </w:pPr>
            <w:r>
              <w:rPr>
                <w:rFonts w:ascii="Arial" w:hAnsi="Arial" w:cs="Arial"/>
              </w:rPr>
              <w:t>85-89</w:t>
            </w:r>
          </w:p>
        </w:tc>
        <w:tc>
          <w:tcPr>
            <w:tcW w:w="1860" w:type="dxa"/>
          </w:tcPr>
          <w:p w14:paraId="021B14B7">
            <w:pPr>
              <w:pStyle w:val="14"/>
              <w:jc w:val="center"/>
              <w:rPr>
                <w:rFonts w:ascii="Arial" w:hAnsi="Arial" w:cs="Arial"/>
              </w:rPr>
            </w:pPr>
          </w:p>
        </w:tc>
      </w:tr>
      <w:tr w14:paraId="126A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7DF84497">
            <w:pPr>
              <w:pStyle w:val="14"/>
              <w:rPr>
                <w:rFonts w:ascii="Arial" w:hAnsi="Arial" w:cs="Arial"/>
              </w:rPr>
            </w:pPr>
            <w:r>
              <w:rPr>
                <w:rFonts w:ascii="Arial" w:hAnsi="Arial" w:cs="Arial"/>
              </w:rPr>
              <w:t xml:space="preserve">           B</w:t>
            </w:r>
          </w:p>
        </w:tc>
        <w:tc>
          <w:tcPr>
            <w:tcW w:w="1860" w:type="dxa"/>
          </w:tcPr>
          <w:p w14:paraId="386C4865">
            <w:pPr>
              <w:pStyle w:val="14"/>
              <w:jc w:val="center"/>
              <w:rPr>
                <w:rFonts w:ascii="Arial" w:hAnsi="Arial" w:cs="Arial"/>
              </w:rPr>
            </w:pPr>
            <w:r>
              <w:rPr>
                <w:rFonts w:ascii="Arial" w:hAnsi="Arial" w:cs="Arial"/>
              </w:rPr>
              <w:t>80-84</w:t>
            </w:r>
          </w:p>
        </w:tc>
        <w:tc>
          <w:tcPr>
            <w:tcW w:w="1860" w:type="dxa"/>
          </w:tcPr>
          <w:p w14:paraId="2D222821">
            <w:pPr>
              <w:pStyle w:val="14"/>
              <w:jc w:val="center"/>
              <w:rPr>
                <w:rFonts w:ascii="Arial" w:hAnsi="Arial" w:cs="Arial"/>
              </w:rPr>
            </w:pPr>
            <w:r>
              <w:rPr>
                <w:rFonts w:ascii="Arial" w:hAnsi="Arial" w:cs="Arial"/>
              </w:rPr>
              <w:t>Good</w:t>
            </w:r>
          </w:p>
        </w:tc>
      </w:tr>
      <w:tr w14:paraId="2868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11477E69">
            <w:pPr>
              <w:pStyle w:val="14"/>
              <w:rPr>
                <w:rFonts w:ascii="Arial" w:hAnsi="Arial" w:cs="Arial"/>
              </w:rPr>
            </w:pPr>
            <w:r>
              <w:rPr>
                <w:rFonts w:ascii="Arial" w:hAnsi="Arial" w:cs="Arial"/>
              </w:rPr>
              <w:t xml:space="preserve">           C+</w:t>
            </w:r>
          </w:p>
        </w:tc>
        <w:tc>
          <w:tcPr>
            <w:tcW w:w="1860" w:type="dxa"/>
          </w:tcPr>
          <w:p w14:paraId="7EC93BFC">
            <w:pPr>
              <w:pStyle w:val="14"/>
              <w:jc w:val="center"/>
              <w:rPr>
                <w:rFonts w:ascii="Arial" w:hAnsi="Arial" w:cs="Arial"/>
              </w:rPr>
            </w:pPr>
            <w:r>
              <w:rPr>
                <w:rFonts w:ascii="Arial" w:hAnsi="Arial" w:cs="Arial"/>
              </w:rPr>
              <w:t>75-79</w:t>
            </w:r>
          </w:p>
        </w:tc>
        <w:tc>
          <w:tcPr>
            <w:tcW w:w="1860" w:type="dxa"/>
          </w:tcPr>
          <w:p w14:paraId="090F3B72">
            <w:pPr>
              <w:pStyle w:val="14"/>
              <w:jc w:val="center"/>
              <w:rPr>
                <w:rFonts w:ascii="Arial" w:hAnsi="Arial" w:cs="Arial"/>
              </w:rPr>
            </w:pPr>
          </w:p>
        </w:tc>
      </w:tr>
      <w:tr w14:paraId="7D2A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406600D0">
            <w:pPr>
              <w:pStyle w:val="14"/>
              <w:rPr>
                <w:rFonts w:ascii="Arial" w:hAnsi="Arial" w:cs="Arial"/>
              </w:rPr>
            </w:pPr>
            <w:r>
              <w:rPr>
                <w:rFonts w:ascii="Arial" w:hAnsi="Arial" w:cs="Arial"/>
              </w:rPr>
              <w:t xml:space="preserve">           C</w:t>
            </w:r>
          </w:p>
        </w:tc>
        <w:tc>
          <w:tcPr>
            <w:tcW w:w="1860" w:type="dxa"/>
          </w:tcPr>
          <w:p w14:paraId="2439FAC4">
            <w:pPr>
              <w:pStyle w:val="14"/>
              <w:jc w:val="center"/>
              <w:rPr>
                <w:rFonts w:ascii="Arial" w:hAnsi="Arial" w:cs="Arial"/>
              </w:rPr>
            </w:pPr>
            <w:r>
              <w:rPr>
                <w:rFonts w:ascii="Arial" w:hAnsi="Arial" w:cs="Arial"/>
              </w:rPr>
              <w:t>70-74</w:t>
            </w:r>
          </w:p>
        </w:tc>
        <w:tc>
          <w:tcPr>
            <w:tcW w:w="1860" w:type="dxa"/>
          </w:tcPr>
          <w:p w14:paraId="5F55E474">
            <w:pPr>
              <w:pStyle w:val="14"/>
              <w:jc w:val="center"/>
              <w:rPr>
                <w:rFonts w:ascii="Arial" w:hAnsi="Arial" w:cs="Arial"/>
              </w:rPr>
            </w:pPr>
            <w:r>
              <w:rPr>
                <w:rFonts w:ascii="Arial" w:hAnsi="Arial" w:cs="Arial"/>
              </w:rPr>
              <w:t>Average</w:t>
            </w:r>
          </w:p>
        </w:tc>
      </w:tr>
      <w:tr w14:paraId="536E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531851D1">
            <w:pPr>
              <w:pStyle w:val="14"/>
              <w:rPr>
                <w:rFonts w:ascii="Arial" w:hAnsi="Arial" w:cs="Arial"/>
              </w:rPr>
            </w:pPr>
            <w:r>
              <w:rPr>
                <w:rFonts w:ascii="Arial" w:hAnsi="Arial" w:cs="Arial"/>
              </w:rPr>
              <w:t xml:space="preserve">           D**</w:t>
            </w:r>
          </w:p>
        </w:tc>
        <w:tc>
          <w:tcPr>
            <w:tcW w:w="1860" w:type="dxa"/>
          </w:tcPr>
          <w:p w14:paraId="6707B28A">
            <w:pPr>
              <w:pStyle w:val="14"/>
              <w:jc w:val="center"/>
              <w:rPr>
                <w:rFonts w:ascii="Arial" w:hAnsi="Arial" w:cs="Arial"/>
              </w:rPr>
            </w:pPr>
            <w:r>
              <w:rPr>
                <w:rFonts w:ascii="Arial" w:hAnsi="Arial" w:cs="Arial"/>
              </w:rPr>
              <w:t>60-69</w:t>
            </w:r>
          </w:p>
        </w:tc>
        <w:tc>
          <w:tcPr>
            <w:tcW w:w="1860" w:type="dxa"/>
          </w:tcPr>
          <w:p w14:paraId="2D593C63">
            <w:pPr>
              <w:pStyle w:val="14"/>
              <w:jc w:val="center"/>
              <w:rPr>
                <w:rFonts w:ascii="Arial" w:hAnsi="Arial" w:cs="Arial"/>
              </w:rPr>
            </w:pPr>
            <w:r>
              <w:rPr>
                <w:rFonts w:ascii="Arial" w:hAnsi="Arial" w:cs="Arial"/>
              </w:rPr>
              <w:t>Min. Passing</w:t>
            </w:r>
          </w:p>
        </w:tc>
      </w:tr>
      <w:tr w14:paraId="5966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50C41D2E">
            <w:pPr>
              <w:pStyle w:val="14"/>
              <w:rPr>
                <w:rFonts w:ascii="Arial" w:hAnsi="Arial" w:cs="Arial"/>
              </w:rPr>
            </w:pPr>
            <w:r>
              <w:rPr>
                <w:rFonts w:ascii="Arial" w:hAnsi="Arial" w:cs="Arial"/>
              </w:rPr>
              <w:t xml:space="preserve">           F</w:t>
            </w:r>
          </w:p>
        </w:tc>
        <w:tc>
          <w:tcPr>
            <w:tcW w:w="1860" w:type="dxa"/>
          </w:tcPr>
          <w:p w14:paraId="0EA049A7">
            <w:pPr>
              <w:pStyle w:val="14"/>
              <w:jc w:val="center"/>
              <w:rPr>
                <w:rFonts w:ascii="Arial" w:hAnsi="Arial" w:cs="Arial"/>
              </w:rPr>
            </w:pPr>
            <w:r>
              <w:rPr>
                <w:rFonts w:ascii="Arial" w:hAnsi="Arial" w:cs="Arial"/>
              </w:rPr>
              <w:t>Below 60</w:t>
            </w:r>
          </w:p>
        </w:tc>
        <w:tc>
          <w:tcPr>
            <w:tcW w:w="1860" w:type="dxa"/>
          </w:tcPr>
          <w:p w14:paraId="36363A46">
            <w:pPr>
              <w:pStyle w:val="14"/>
              <w:jc w:val="center"/>
              <w:rPr>
                <w:rFonts w:ascii="Arial" w:hAnsi="Arial" w:cs="Arial"/>
              </w:rPr>
            </w:pPr>
            <w:r>
              <w:rPr>
                <w:rFonts w:ascii="Arial" w:hAnsi="Arial" w:cs="Arial"/>
              </w:rPr>
              <w:t>Failure</w:t>
            </w:r>
          </w:p>
        </w:tc>
      </w:tr>
    </w:tbl>
    <w:p w14:paraId="48C48F08">
      <w:pPr>
        <w:pStyle w:val="14"/>
        <w:jc w:val="center"/>
        <w:rPr>
          <w:rFonts w:ascii="Arial" w:hAnsi="Arial" w:cs="Arial"/>
        </w:rPr>
      </w:pPr>
    </w:p>
    <w:p w14:paraId="37B00225">
      <w:pPr>
        <w:pStyle w:val="14"/>
        <w:jc w:val="center"/>
        <w:rPr>
          <w:rFonts w:ascii="Arial" w:hAnsi="Arial" w:cs="Arial"/>
        </w:rPr>
      </w:pPr>
      <w:r>
        <w:rPr>
          <w:rFonts w:ascii="Arial" w:hAnsi="Arial" w:cs="Arial"/>
        </w:rPr>
        <w:t>**For Aviation Training Institute students, minimum passing grade</w:t>
      </w:r>
    </w:p>
    <w:p w14:paraId="764F0FEB">
      <w:pPr>
        <w:pStyle w:val="14"/>
        <w:jc w:val="center"/>
        <w:rPr>
          <w:rFonts w:ascii="Arial" w:hAnsi="Arial" w:cs="Arial"/>
        </w:rPr>
      </w:pPr>
      <w:r>
        <w:rPr>
          <w:rFonts w:ascii="Arial" w:hAnsi="Arial" w:cs="Arial"/>
        </w:rPr>
        <w:t>for all courses in the airframe and powerplant curriculum is a “C”.</w:t>
      </w:r>
    </w:p>
    <w:p w14:paraId="52229957">
      <w:pPr>
        <w:pStyle w:val="14"/>
        <w:rPr>
          <w:rFonts w:ascii="Arial" w:hAnsi="Arial" w:cs="Arial"/>
          <w:b/>
          <w:sz w:val="28"/>
          <w:u w:val="single"/>
        </w:rPr>
      </w:pPr>
    </w:p>
    <w:p w14:paraId="146178E6">
      <w:pPr>
        <w:pStyle w:val="14"/>
        <w:rPr>
          <w:rFonts w:ascii="Arial" w:hAnsi="Arial" w:cs="Arial"/>
          <w:b/>
          <w:sz w:val="28"/>
          <w:u w:val="single"/>
        </w:rPr>
      </w:pPr>
    </w:p>
    <w:p w14:paraId="7A67BE4F">
      <w:pPr>
        <w:pStyle w:val="14"/>
        <w:rPr>
          <w:rFonts w:ascii="Arial" w:hAnsi="Arial" w:cs="Arial"/>
          <w:b/>
          <w:sz w:val="28"/>
        </w:rPr>
      </w:pPr>
      <w:r>
        <w:rPr>
          <w:rFonts w:ascii="Arial" w:hAnsi="Arial" w:cs="Arial"/>
          <w:b/>
          <w:sz w:val="28"/>
        </w:rPr>
        <w:t>Incomplete Grades</w:t>
      </w:r>
    </w:p>
    <w:p w14:paraId="78FCC3B9">
      <w:pPr>
        <w:pStyle w:val="14"/>
        <w:rPr>
          <w:rFonts w:ascii="Arial" w:hAnsi="Arial" w:cs="Arial"/>
        </w:rPr>
      </w:pPr>
    </w:p>
    <w:p w14:paraId="13ED871F">
      <w:pPr>
        <w:pStyle w:val="14"/>
        <w:rPr>
          <w:rFonts w:ascii="Arial" w:hAnsi="Arial" w:cs="Arial"/>
        </w:rPr>
      </w:pPr>
      <w:r>
        <w:rPr>
          <w:rFonts w:ascii="Arial" w:hAnsi="Arial" w:cs="Arial"/>
        </w:rPr>
        <w:t>Requests for Incomplete grades must be made in writing before the course ends, and after the mid-term has been passed.</w:t>
      </w:r>
    </w:p>
    <w:p w14:paraId="630F7D81">
      <w:pPr>
        <w:pStyle w:val="14"/>
        <w:ind w:firstLine="720"/>
        <w:rPr>
          <w:rFonts w:ascii="Arial" w:hAnsi="Arial" w:cs="Arial"/>
        </w:rPr>
        <w:sectPr>
          <w:type w:val="continuous"/>
          <w:pgSz w:w="12240" w:h="15840"/>
          <w:pgMar w:top="1440" w:right="900" w:bottom="1440" w:left="1440" w:header="720" w:footer="720" w:gutter="0"/>
          <w:cols w:space="720" w:num="1"/>
          <w:docGrid w:linePitch="360" w:charSpace="0"/>
        </w:sectPr>
      </w:pPr>
    </w:p>
    <w:p w14:paraId="403709BE">
      <w:pPr>
        <w:pStyle w:val="14"/>
        <w:ind w:firstLine="720"/>
        <w:rPr>
          <w:rFonts w:ascii="Arial" w:hAnsi="Arial" w:cs="Arial"/>
        </w:rPr>
      </w:pPr>
    </w:p>
    <w:p w14:paraId="1A7DA667">
      <w:pPr>
        <w:pStyle w:val="14"/>
        <w:rPr>
          <w:rFonts w:ascii="Arial" w:hAnsi="Arial" w:cs="Arial"/>
        </w:rPr>
      </w:pPr>
    </w:p>
    <w:p w14:paraId="616571DE">
      <w:pPr>
        <w:pStyle w:val="14"/>
        <w:rPr>
          <w:rFonts w:ascii="Arial" w:hAnsi="Arial" w:cs="Arial"/>
          <w:b/>
          <w:sz w:val="28"/>
        </w:rPr>
      </w:pPr>
      <w:r>
        <w:rPr>
          <w:rFonts w:ascii="Arial" w:hAnsi="Arial" w:cs="Arial"/>
          <w:b/>
          <w:sz w:val="28"/>
        </w:rPr>
        <w:t xml:space="preserve">Course Schedule </w:t>
      </w:r>
    </w:p>
    <w:p w14:paraId="0BCE312F">
      <w:pPr>
        <w:pStyle w:val="14"/>
        <w:rPr>
          <w:rFonts w:ascii="Arial" w:hAnsi="Arial" w:cs="Arial"/>
          <w:b/>
        </w:rPr>
      </w:pPr>
      <w:r>
        <w:rPr>
          <w:rFonts w:ascii="Arial" w:hAnsi="Arial" w:cs="Arial"/>
          <w:b/>
        </w:rPr>
        <w:t>*Course Schedule is subject to change</w:t>
      </w:r>
    </w:p>
    <w:p w14:paraId="0041A242">
      <w:pPr>
        <w:pStyle w:val="14"/>
        <w:rPr>
          <w:rFonts w:ascii="Arial" w:hAnsi="Arial" w:cs="Arial"/>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573"/>
        <w:gridCol w:w="983"/>
        <w:gridCol w:w="2444"/>
        <w:gridCol w:w="1170"/>
        <w:gridCol w:w="706"/>
        <w:gridCol w:w="2495"/>
        <w:gridCol w:w="2224"/>
      </w:tblGrid>
      <w:tr w14:paraId="4513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nil"/>
              <w:left w:val="nil"/>
              <w:bottom w:val="single" w:color="auto" w:sz="4" w:space="0"/>
              <w:right w:val="nil"/>
            </w:tcBorders>
            <w:shd w:val="clear" w:color="auto" w:fill="auto"/>
          </w:tcPr>
          <w:p w14:paraId="70FA6AB5">
            <w:pPr>
              <w:jc w:val="center"/>
              <w:rPr>
                <w:rFonts w:ascii="Arial" w:hAnsi="Arial" w:cs="Arial"/>
                <w:b/>
                <w:bCs/>
                <w:sz w:val="20"/>
                <w:szCs w:val="20"/>
              </w:rPr>
            </w:pPr>
          </w:p>
        </w:tc>
        <w:tc>
          <w:tcPr>
            <w:tcW w:w="0" w:type="auto"/>
            <w:tcBorders>
              <w:top w:val="nil"/>
              <w:left w:val="nil"/>
              <w:bottom w:val="single" w:color="auto" w:sz="4" w:space="0"/>
              <w:right w:val="nil"/>
            </w:tcBorders>
            <w:shd w:val="clear" w:color="auto" w:fill="auto"/>
          </w:tcPr>
          <w:p w14:paraId="51DC8C74">
            <w:pPr>
              <w:jc w:val="center"/>
              <w:rPr>
                <w:rFonts w:ascii="Arial" w:hAnsi="Arial" w:cs="Arial"/>
                <w:b/>
                <w:bCs/>
                <w:sz w:val="20"/>
                <w:szCs w:val="20"/>
              </w:rPr>
            </w:pPr>
          </w:p>
        </w:tc>
        <w:tc>
          <w:tcPr>
            <w:tcW w:w="0" w:type="auto"/>
            <w:tcBorders>
              <w:top w:val="nil"/>
              <w:left w:val="nil"/>
              <w:bottom w:val="single" w:color="auto" w:sz="4" w:space="0"/>
              <w:right w:val="nil"/>
            </w:tcBorders>
            <w:shd w:val="clear" w:color="auto" w:fill="auto"/>
          </w:tcPr>
          <w:p w14:paraId="1505192E">
            <w:pPr>
              <w:jc w:val="center"/>
              <w:rPr>
                <w:rFonts w:ascii="Arial" w:hAnsi="Arial" w:cs="Arial"/>
                <w:b/>
                <w:bCs/>
                <w:sz w:val="20"/>
                <w:szCs w:val="20"/>
              </w:rPr>
            </w:pPr>
          </w:p>
        </w:tc>
        <w:tc>
          <w:tcPr>
            <w:tcW w:w="2444" w:type="dxa"/>
            <w:tcBorders>
              <w:top w:val="nil"/>
              <w:left w:val="nil"/>
              <w:bottom w:val="single" w:color="auto" w:sz="4" w:space="0"/>
              <w:right w:val="nil"/>
            </w:tcBorders>
            <w:shd w:val="clear" w:color="auto" w:fill="auto"/>
          </w:tcPr>
          <w:p w14:paraId="7FA3C7C8">
            <w:pPr>
              <w:jc w:val="center"/>
              <w:rPr>
                <w:rFonts w:ascii="Arial" w:hAnsi="Arial" w:cs="Arial"/>
                <w:b/>
                <w:bCs/>
                <w:sz w:val="20"/>
                <w:szCs w:val="20"/>
              </w:rPr>
            </w:pPr>
          </w:p>
        </w:tc>
        <w:tc>
          <w:tcPr>
            <w:tcW w:w="1170" w:type="dxa"/>
            <w:tcBorders>
              <w:top w:val="nil"/>
              <w:left w:val="nil"/>
              <w:bottom w:val="single" w:color="auto" w:sz="4" w:space="0"/>
              <w:right w:val="single" w:color="auto" w:sz="4" w:space="0"/>
            </w:tcBorders>
            <w:shd w:val="clear" w:color="auto" w:fill="auto"/>
          </w:tcPr>
          <w:p w14:paraId="49344E33">
            <w:pPr>
              <w:jc w:val="center"/>
              <w:rPr>
                <w:rFonts w:ascii="Arial" w:hAnsi="Arial" w:cs="Arial"/>
                <w:b/>
                <w:bCs/>
                <w:sz w:val="20"/>
                <w:szCs w:val="20"/>
              </w:rPr>
            </w:pPr>
          </w:p>
        </w:tc>
        <w:tc>
          <w:tcPr>
            <w:tcW w:w="0" w:type="auto"/>
            <w:gridSpan w:val="3"/>
            <w:tcBorders>
              <w:left w:val="single" w:color="auto" w:sz="4" w:space="0"/>
            </w:tcBorders>
            <w:shd w:val="clear" w:color="auto" w:fill="D9D9D9"/>
            <w:vAlign w:val="center"/>
          </w:tcPr>
          <w:p w14:paraId="76A8CED2">
            <w:pPr>
              <w:jc w:val="center"/>
              <w:rPr>
                <w:rFonts w:ascii="Arial" w:hAnsi="Arial" w:cs="Arial"/>
                <w:b/>
                <w:bCs/>
                <w:sz w:val="20"/>
                <w:szCs w:val="20"/>
              </w:rPr>
            </w:pPr>
            <w:r>
              <w:rPr>
                <w:rFonts w:ascii="Arial" w:hAnsi="Arial" w:cs="Arial"/>
                <w:b/>
                <w:bCs/>
                <w:sz w:val="20"/>
                <w:szCs w:val="20"/>
              </w:rPr>
              <w:t>Estimated Assignment Times</w:t>
            </w:r>
          </w:p>
        </w:tc>
      </w:tr>
      <w:tr w14:paraId="3F41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single" w:color="auto" w:sz="4" w:space="0"/>
            </w:tcBorders>
            <w:shd w:val="clear" w:color="auto" w:fill="00B0F0"/>
            <w:vAlign w:val="center"/>
          </w:tcPr>
          <w:p w14:paraId="0CF414C6">
            <w:pPr>
              <w:jc w:val="center"/>
              <w:rPr>
                <w:rFonts w:ascii="Arial" w:hAnsi="Arial" w:cs="Arial"/>
                <w:b/>
                <w:bCs/>
                <w:sz w:val="20"/>
                <w:szCs w:val="20"/>
              </w:rPr>
            </w:pPr>
            <w:r>
              <w:rPr>
                <w:rFonts w:ascii="Arial" w:hAnsi="Arial" w:cs="Arial"/>
                <w:b/>
                <w:bCs/>
                <w:sz w:val="20"/>
                <w:szCs w:val="20"/>
              </w:rPr>
              <w:t>Summer Term Week</w:t>
            </w:r>
          </w:p>
        </w:tc>
        <w:tc>
          <w:tcPr>
            <w:tcW w:w="0" w:type="auto"/>
            <w:tcBorders>
              <w:top w:val="single" w:color="auto" w:sz="4" w:space="0"/>
            </w:tcBorders>
            <w:shd w:val="clear" w:color="auto" w:fill="D9D9D9"/>
            <w:vAlign w:val="center"/>
          </w:tcPr>
          <w:p w14:paraId="0ACDA26F">
            <w:pPr>
              <w:jc w:val="center"/>
              <w:rPr>
                <w:rFonts w:ascii="Arial" w:hAnsi="Arial" w:cs="Arial"/>
                <w:b/>
                <w:bCs/>
                <w:sz w:val="20"/>
                <w:szCs w:val="20"/>
              </w:rPr>
            </w:pPr>
            <w:r>
              <w:rPr>
                <w:rFonts w:ascii="Arial" w:hAnsi="Arial" w:cs="Arial"/>
                <w:b/>
                <w:bCs/>
                <w:sz w:val="20"/>
                <w:szCs w:val="20"/>
              </w:rPr>
              <w:t>Fall or Spring Term Week</w:t>
            </w:r>
          </w:p>
        </w:tc>
        <w:tc>
          <w:tcPr>
            <w:tcW w:w="0" w:type="auto"/>
            <w:tcBorders>
              <w:top w:val="single" w:color="auto" w:sz="4" w:space="0"/>
            </w:tcBorders>
            <w:shd w:val="clear" w:color="auto" w:fill="D9D9D9"/>
            <w:vAlign w:val="center"/>
          </w:tcPr>
          <w:p w14:paraId="0DDD4023">
            <w:pPr>
              <w:jc w:val="center"/>
              <w:rPr>
                <w:rFonts w:ascii="Arial" w:hAnsi="Arial" w:cs="Arial"/>
                <w:b/>
                <w:bCs/>
                <w:sz w:val="20"/>
                <w:szCs w:val="20"/>
              </w:rPr>
            </w:pPr>
            <w:r>
              <w:rPr>
                <w:rFonts w:ascii="Arial" w:hAnsi="Arial" w:cs="Arial"/>
                <w:b/>
                <w:bCs/>
                <w:sz w:val="20"/>
                <w:szCs w:val="20"/>
              </w:rPr>
              <w:t>Session</w:t>
            </w:r>
          </w:p>
        </w:tc>
        <w:tc>
          <w:tcPr>
            <w:tcW w:w="2444" w:type="dxa"/>
            <w:tcBorders>
              <w:top w:val="single" w:color="auto" w:sz="4" w:space="0"/>
            </w:tcBorders>
            <w:shd w:val="clear" w:color="auto" w:fill="D9D9D9"/>
            <w:vAlign w:val="center"/>
          </w:tcPr>
          <w:p w14:paraId="7BF240F3">
            <w:pPr>
              <w:jc w:val="center"/>
              <w:rPr>
                <w:rFonts w:ascii="Arial" w:hAnsi="Arial" w:cs="Arial"/>
                <w:b/>
                <w:bCs/>
                <w:sz w:val="20"/>
                <w:szCs w:val="20"/>
              </w:rPr>
            </w:pPr>
            <w:r>
              <w:rPr>
                <w:rFonts w:ascii="Arial" w:hAnsi="Arial" w:cs="Arial"/>
                <w:b/>
                <w:bCs/>
                <w:sz w:val="20"/>
                <w:szCs w:val="20"/>
              </w:rPr>
              <w:t>Topics</w:t>
            </w:r>
          </w:p>
        </w:tc>
        <w:tc>
          <w:tcPr>
            <w:tcW w:w="1170" w:type="dxa"/>
            <w:tcBorders>
              <w:top w:val="single" w:color="auto" w:sz="4" w:space="0"/>
            </w:tcBorders>
            <w:shd w:val="clear" w:color="auto" w:fill="D9D9D9"/>
            <w:vAlign w:val="center"/>
          </w:tcPr>
          <w:p w14:paraId="17B29A00">
            <w:pPr>
              <w:jc w:val="center"/>
              <w:rPr>
                <w:rFonts w:ascii="Arial" w:hAnsi="Arial" w:cs="Arial"/>
                <w:b/>
                <w:bCs/>
                <w:sz w:val="20"/>
                <w:szCs w:val="20"/>
              </w:rPr>
            </w:pPr>
            <w:r>
              <w:rPr>
                <w:rFonts w:ascii="Arial" w:hAnsi="Arial" w:cs="Arial"/>
                <w:b/>
                <w:bCs/>
                <w:sz w:val="20"/>
                <w:szCs w:val="20"/>
              </w:rPr>
              <w:t>Text Chapters</w:t>
            </w:r>
          </w:p>
        </w:tc>
        <w:tc>
          <w:tcPr>
            <w:tcW w:w="0" w:type="auto"/>
            <w:shd w:val="clear" w:color="auto" w:fill="D9D9D9"/>
            <w:vAlign w:val="center"/>
          </w:tcPr>
          <w:p w14:paraId="39CA9EE2">
            <w:pPr>
              <w:jc w:val="center"/>
              <w:rPr>
                <w:rFonts w:ascii="Arial" w:hAnsi="Arial" w:cs="Arial"/>
                <w:b/>
                <w:bCs/>
                <w:sz w:val="20"/>
                <w:szCs w:val="20"/>
              </w:rPr>
            </w:pPr>
            <w:r>
              <w:rPr>
                <w:rFonts w:ascii="Arial" w:hAnsi="Arial" w:cs="Arial"/>
                <w:b/>
                <w:bCs/>
                <w:sz w:val="20"/>
                <w:szCs w:val="20"/>
              </w:rPr>
              <w:t>Read</w:t>
            </w:r>
          </w:p>
        </w:tc>
        <w:tc>
          <w:tcPr>
            <w:tcW w:w="0" w:type="auto"/>
            <w:shd w:val="clear" w:color="auto" w:fill="D9D9D9"/>
            <w:vAlign w:val="center"/>
          </w:tcPr>
          <w:p w14:paraId="2D3E1660">
            <w:pPr>
              <w:jc w:val="center"/>
              <w:rPr>
                <w:rFonts w:ascii="Arial" w:hAnsi="Arial" w:cs="Arial"/>
                <w:b/>
                <w:bCs/>
                <w:sz w:val="20"/>
                <w:szCs w:val="20"/>
              </w:rPr>
            </w:pPr>
            <w:r>
              <w:rPr>
                <w:rFonts w:ascii="Arial" w:hAnsi="Arial" w:cs="Arial"/>
                <w:b/>
                <w:bCs/>
                <w:sz w:val="20"/>
                <w:szCs w:val="20"/>
              </w:rPr>
              <w:t>Homework:</w:t>
            </w:r>
          </w:p>
          <w:p w14:paraId="41ED2549">
            <w:pPr>
              <w:jc w:val="center"/>
              <w:rPr>
                <w:rFonts w:ascii="Arial" w:hAnsi="Arial" w:cs="Arial"/>
                <w:b/>
                <w:bCs/>
                <w:sz w:val="20"/>
                <w:szCs w:val="20"/>
              </w:rPr>
            </w:pPr>
            <w:r>
              <w:rPr>
                <w:rFonts w:ascii="Arial" w:hAnsi="Arial" w:cs="Arial"/>
                <w:b/>
                <w:bCs/>
                <w:sz w:val="20"/>
                <w:szCs w:val="20"/>
              </w:rPr>
              <w:t>Answer Questions Assigned (all chapters)</w:t>
            </w:r>
          </w:p>
        </w:tc>
        <w:tc>
          <w:tcPr>
            <w:tcW w:w="0" w:type="auto"/>
            <w:shd w:val="clear" w:color="auto" w:fill="D9D9D9"/>
            <w:vAlign w:val="center"/>
          </w:tcPr>
          <w:p w14:paraId="41BC3524">
            <w:pPr>
              <w:jc w:val="center"/>
              <w:rPr>
                <w:rFonts w:ascii="Arial" w:hAnsi="Arial" w:cs="Arial"/>
                <w:b/>
                <w:bCs/>
                <w:sz w:val="20"/>
                <w:szCs w:val="20"/>
              </w:rPr>
            </w:pPr>
            <w:r>
              <w:rPr>
                <w:rFonts w:ascii="Arial" w:hAnsi="Arial" w:cs="Arial"/>
                <w:b/>
                <w:bCs/>
                <w:sz w:val="20"/>
                <w:szCs w:val="20"/>
              </w:rPr>
              <w:t>Study:</w:t>
            </w:r>
          </w:p>
          <w:p w14:paraId="6C4F74D3">
            <w:pPr>
              <w:jc w:val="center"/>
              <w:rPr>
                <w:rFonts w:ascii="Arial" w:hAnsi="Arial" w:cs="Arial"/>
                <w:b/>
                <w:bCs/>
                <w:sz w:val="20"/>
                <w:szCs w:val="20"/>
              </w:rPr>
            </w:pPr>
            <w:r>
              <w:rPr>
                <w:rFonts w:ascii="Arial" w:hAnsi="Arial" w:cs="Arial"/>
                <w:b/>
                <w:bCs/>
                <w:sz w:val="20"/>
                <w:szCs w:val="20"/>
              </w:rPr>
              <w:t>Review Notes for Exams (all chapters)</w:t>
            </w:r>
          </w:p>
        </w:tc>
      </w:tr>
      <w:tr w14:paraId="13C9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vMerge w:val="restart"/>
            <w:shd w:val="clear" w:color="auto" w:fill="00B0F0"/>
            <w:vAlign w:val="center"/>
          </w:tcPr>
          <w:p w14:paraId="585043B7">
            <w:pPr>
              <w:jc w:val="center"/>
              <w:rPr>
                <w:rFonts w:ascii="Arial" w:hAnsi="Arial" w:cs="Arial"/>
                <w:b/>
                <w:bCs/>
                <w:sz w:val="20"/>
                <w:szCs w:val="20"/>
              </w:rPr>
            </w:pPr>
            <w:r>
              <w:rPr>
                <w:rFonts w:ascii="Arial" w:hAnsi="Arial" w:cs="Arial"/>
                <w:b/>
                <w:bCs/>
                <w:sz w:val="20"/>
                <w:szCs w:val="20"/>
              </w:rPr>
              <w:t>1</w:t>
            </w:r>
          </w:p>
        </w:tc>
        <w:tc>
          <w:tcPr>
            <w:tcW w:w="0" w:type="auto"/>
            <w:vMerge w:val="restart"/>
            <w:shd w:val="clear" w:color="auto" w:fill="D9D9D9"/>
            <w:vAlign w:val="center"/>
          </w:tcPr>
          <w:p w14:paraId="1A42B4ED">
            <w:pPr>
              <w:jc w:val="center"/>
              <w:rPr>
                <w:rFonts w:ascii="Arial" w:hAnsi="Arial" w:cs="Arial"/>
                <w:b/>
                <w:bCs/>
                <w:sz w:val="20"/>
                <w:szCs w:val="20"/>
              </w:rPr>
            </w:pPr>
            <w:r>
              <w:rPr>
                <w:rFonts w:ascii="Arial" w:hAnsi="Arial" w:cs="Arial"/>
                <w:b/>
                <w:bCs/>
                <w:sz w:val="20"/>
                <w:szCs w:val="20"/>
              </w:rPr>
              <w:t>1</w:t>
            </w:r>
          </w:p>
        </w:tc>
        <w:tc>
          <w:tcPr>
            <w:tcW w:w="0" w:type="auto"/>
            <w:vAlign w:val="center"/>
          </w:tcPr>
          <w:p w14:paraId="0C239BBA">
            <w:pPr>
              <w:jc w:val="center"/>
              <w:rPr>
                <w:rFonts w:ascii="Arial" w:hAnsi="Arial" w:cs="Arial"/>
                <w:b/>
                <w:sz w:val="20"/>
                <w:szCs w:val="20"/>
              </w:rPr>
            </w:pPr>
            <w:r>
              <w:rPr>
                <w:rFonts w:ascii="Arial" w:hAnsi="Arial" w:cs="Arial"/>
                <w:b/>
                <w:bCs/>
                <w:sz w:val="20"/>
                <w:szCs w:val="20"/>
              </w:rPr>
              <w:t>1</w:t>
            </w:r>
          </w:p>
        </w:tc>
        <w:tc>
          <w:tcPr>
            <w:tcW w:w="2444" w:type="dxa"/>
            <w:vMerge w:val="restart"/>
            <w:vAlign w:val="center"/>
          </w:tcPr>
          <w:p w14:paraId="4D19E7D1">
            <w:pPr>
              <w:rPr>
                <w:rFonts w:ascii="Arial" w:hAnsi="Arial" w:cs="Arial"/>
                <w:sz w:val="20"/>
                <w:szCs w:val="20"/>
              </w:rPr>
            </w:pPr>
            <w:r>
              <w:rPr>
                <w:rFonts w:ascii="Arial" w:hAnsi="Arial" w:cs="Arial"/>
                <w:sz w:val="20"/>
                <w:szCs w:val="20"/>
              </w:rPr>
              <w:t>Differing Perspectives on Quality</w:t>
            </w:r>
          </w:p>
        </w:tc>
        <w:tc>
          <w:tcPr>
            <w:tcW w:w="1170" w:type="dxa"/>
            <w:vMerge w:val="restart"/>
            <w:vAlign w:val="center"/>
          </w:tcPr>
          <w:p w14:paraId="75DF0E12">
            <w:pPr>
              <w:jc w:val="center"/>
              <w:rPr>
                <w:rFonts w:ascii="Arial" w:hAnsi="Arial" w:cs="Arial"/>
                <w:bCs/>
                <w:sz w:val="20"/>
                <w:szCs w:val="20"/>
              </w:rPr>
            </w:pPr>
            <w:r>
              <w:rPr>
                <w:rFonts w:ascii="Arial" w:hAnsi="Arial" w:cs="Arial"/>
                <w:bCs/>
                <w:sz w:val="20"/>
                <w:szCs w:val="20"/>
              </w:rPr>
              <w:t>1</w:t>
            </w:r>
          </w:p>
        </w:tc>
        <w:tc>
          <w:tcPr>
            <w:tcW w:w="0" w:type="auto"/>
            <w:vAlign w:val="center"/>
          </w:tcPr>
          <w:p w14:paraId="092BBDE1">
            <w:pPr>
              <w:jc w:val="center"/>
              <w:rPr>
                <w:rFonts w:ascii="Arial" w:hAnsi="Arial" w:cs="Arial"/>
                <w:bCs/>
                <w:sz w:val="20"/>
                <w:szCs w:val="20"/>
              </w:rPr>
            </w:pPr>
            <w:r>
              <w:rPr>
                <w:rFonts w:ascii="Arial" w:hAnsi="Arial" w:cs="Arial"/>
                <w:bCs/>
                <w:sz w:val="20"/>
                <w:szCs w:val="20"/>
              </w:rPr>
              <w:t>1</w:t>
            </w:r>
          </w:p>
        </w:tc>
        <w:tc>
          <w:tcPr>
            <w:tcW w:w="0" w:type="auto"/>
            <w:vAlign w:val="center"/>
          </w:tcPr>
          <w:p w14:paraId="6E202598">
            <w:pPr>
              <w:jc w:val="center"/>
              <w:rPr>
                <w:rFonts w:ascii="Arial" w:hAnsi="Arial" w:cs="Arial"/>
                <w:bCs/>
                <w:sz w:val="20"/>
                <w:szCs w:val="20"/>
              </w:rPr>
            </w:pPr>
            <w:r>
              <w:rPr>
                <w:rFonts w:ascii="Arial" w:hAnsi="Arial" w:cs="Arial"/>
                <w:bCs/>
                <w:sz w:val="20"/>
                <w:szCs w:val="20"/>
              </w:rPr>
              <w:t>1</w:t>
            </w:r>
          </w:p>
        </w:tc>
        <w:tc>
          <w:tcPr>
            <w:tcW w:w="0" w:type="auto"/>
            <w:vAlign w:val="center"/>
          </w:tcPr>
          <w:p w14:paraId="624F35A6">
            <w:pPr>
              <w:jc w:val="center"/>
              <w:rPr>
                <w:rFonts w:ascii="Arial" w:hAnsi="Arial" w:cs="Arial"/>
                <w:bCs/>
                <w:sz w:val="20"/>
                <w:szCs w:val="20"/>
              </w:rPr>
            </w:pPr>
            <w:r>
              <w:rPr>
                <w:rFonts w:ascii="Arial" w:hAnsi="Arial" w:cs="Arial"/>
                <w:bCs/>
                <w:sz w:val="20"/>
                <w:szCs w:val="20"/>
              </w:rPr>
              <w:t>1</w:t>
            </w:r>
          </w:p>
        </w:tc>
      </w:tr>
      <w:tr w14:paraId="331B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00B0F0"/>
          </w:tcPr>
          <w:p w14:paraId="471C0775">
            <w:pPr>
              <w:jc w:val="center"/>
              <w:rPr>
                <w:rFonts w:ascii="Arial" w:hAnsi="Arial" w:cs="Arial"/>
                <w:b/>
                <w:bCs/>
                <w:sz w:val="20"/>
                <w:szCs w:val="20"/>
              </w:rPr>
            </w:pPr>
          </w:p>
        </w:tc>
        <w:tc>
          <w:tcPr>
            <w:tcW w:w="0" w:type="auto"/>
            <w:vMerge w:val="continue"/>
            <w:shd w:val="clear" w:color="auto" w:fill="D9D9D9"/>
            <w:vAlign w:val="center"/>
          </w:tcPr>
          <w:p w14:paraId="1956F1FE">
            <w:pPr>
              <w:jc w:val="center"/>
              <w:rPr>
                <w:rFonts w:ascii="Arial" w:hAnsi="Arial" w:cs="Arial"/>
                <w:b/>
                <w:bCs/>
                <w:sz w:val="20"/>
                <w:szCs w:val="20"/>
              </w:rPr>
            </w:pPr>
          </w:p>
        </w:tc>
        <w:tc>
          <w:tcPr>
            <w:tcW w:w="0" w:type="auto"/>
            <w:vAlign w:val="center"/>
          </w:tcPr>
          <w:p w14:paraId="378E52A0">
            <w:pPr>
              <w:jc w:val="center"/>
              <w:rPr>
                <w:rFonts w:ascii="Arial" w:hAnsi="Arial" w:cs="Arial"/>
                <w:b/>
                <w:sz w:val="20"/>
                <w:szCs w:val="20"/>
              </w:rPr>
            </w:pPr>
            <w:r>
              <w:rPr>
                <w:rFonts w:ascii="Arial" w:hAnsi="Arial" w:cs="Arial"/>
                <w:b/>
                <w:sz w:val="20"/>
                <w:szCs w:val="20"/>
              </w:rPr>
              <w:t>2</w:t>
            </w:r>
          </w:p>
        </w:tc>
        <w:tc>
          <w:tcPr>
            <w:tcW w:w="2444" w:type="dxa"/>
            <w:vMerge w:val="continue"/>
            <w:vAlign w:val="center"/>
          </w:tcPr>
          <w:p w14:paraId="6A048430">
            <w:pPr>
              <w:rPr>
                <w:rFonts w:ascii="Arial" w:hAnsi="Arial" w:cs="Arial"/>
                <w:sz w:val="20"/>
                <w:szCs w:val="20"/>
              </w:rPr>
            </w:pPr>
          </w:p>
        </w:tc>
        <w:tc>
          <w:tcPr>
            <w:tcW w:w="1170" w:type="dxa"/>
            <w:vMerge w:val="continue"/>
            <w:vAlign w:val="center"/>
          </w:tcPr>
          <w:p w14:paraId="4A500AE4">
            <w:pPr>
              <w:jc w:val="center"/>
              <w:rPr>
                <w:rFonts w:ascii="Arial" w:hAnsi="Arial" w:cs="Arial"/>
                <w:bCs/>
                <w:sz w:val="20"/>
                <w:szCs w:val="20"/>
              </w:rPr>
            </w:pPr>
          </w:p>
        </w:tc>
        <w:tc>
          <w:tcPr>
            <w:tcW w:w="0" w:type="auto"/>
            <w:vAlign w:val="center"/>
          </w:tcPr>
          <w:p w14:paraId="7BBEA46A">
            <w:pPr>
              <w:jc w:val="center"/>
              <w:rPr>
                <w:rFonts w:ascii="Arial" w:hAnsi="Arial" w:cs="Arial"/>
                <w:bCs/>
                <w:sz w:val="20"/>
                <w:szCs w:val="20"/>
              </w:rPr>
            </w:pPr>
            <w:r>
              <w:rPr>
                <w:rFonts w:ascii="Arial" w:hAnsi="Arial" w:cs="Arial"/>
                <w:bCs/>
                <w:sz w:val="20"/>
                <w:szCs w:val="20"/>
              </w:rPr>
              <w:t>1</w:t>
            </w:r>
          </w:p>
        </w:tc>
        <w:tc>
          <w:tcPr>
            <w:tcW w:w="0" w:type="auto"/>
            <w:vAlign w:val="center"/>
          </w:tcPr>
          <w:p w14:paraId="5BB683AC">
            <w:pPr>
              <w:jc w:val="center"/>
              <w:rPr>
                <w:rFonts w:ascii="Arial" w:hAnsi="Arial" w:cs="Arial"/>
                <w:bCs/>
                <w:sz w:val="20"/>
                <w:szCs w:val="20"/>
              </w:rPr>
            </w:pPr>
            <w:r>
              <w:rPr>
                <w:rFonts w:ascii="Arial" w:hAnsi="Arial" w:cs="Arial"/>
                <w:bCs/>
                <w:sz w:val="20"/>
                <w:szCs w:val="20"/>
              </w:rPr>
              <w:t>1</w:t>
            </w:r>
          </w:p>
        </w:tc>
        <w:tc>
          <w:tcPr>
            <w:tcW w:w="0" w:type="auto"/>
            <w:vAlign w:val="center"/>
          </w:tcPr>
          <w:p w14:paraId="03E63F6B">
            <w:pPr>
              <w:jc w:val="center"/>
              <w:rPr>
                <w:rFonts w:ascii="Arial" w:hAnsi="Arial" w:cs="Arial"/>
                <w:bCs/>
                <w:sz w:val="20"/>
                <w:szCs w:val="20"/>
              </w:rPr>
            </w:pPr>
            <w:r>
              <w:rPr>
                <w:rFonts w:ascii="Arial" w:hAnsi="Arial" w:cs="Arial"/>
                <w:bCs/>
                <w:sz w:val="20"/>
                <w:szCs w:val="20"/>
              </w:rPr>
              <w:t>1</w:t>
            </w:r>
          </w:p>
        </w:tc>
      </w:tr>
      <w:tr w14:paraId="3485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480FF03C">
            <w:pPr>
              <w:jc w:val="center"/>
              <w:rPr>
                <w:rFonts w:ascii="Arial" w:hAnsi="Arial" w:cs="Arial"/>
                <w:b/>
                <w:bCs/>
                <w:sz w:val="20"/>
                <w:szCs w:val="20"/>
              </w:rPr>
            </w:pPr>
          </w:p>
        </w:tc>
        <w:tc>
          <w:tcPr>
            <w:tcW w:w="0" w:type="auto"/>
            <w:vMerge w:val="restart"/>
            <w:shd w:val="clear" w:color="auto" w:fill="D9D9D9"/>
            <w:vAlign w:val="center"/>
          </w:tcPr>
          <w:p w14:paraId="267FFE1F">
            <w:pPr>
              <w:jc w:val="center"/>
              <w:rPr>
                <w:rFonts w:ascii="Arial" w:hAnsi="Arial" w:cs="Arial"/>
                <w:b/>
                <w:bCs/>
                <w:sz w:val="20"/>
                <w:szCs w:val="20"/>
              </w:rPr>
            </w:pPr>
            <w:r>
              <w:rPr>
                <w:rFonts w:ascii="Arial" w:hAnsi="Arial" w:cs="Arial"/>
                <w:b/>
                <w:bCs/>
                <w:sz w:val="20"/>
                <w:szCs w:val="20"/>
              </w:rPr>
              <w:t>2</w:t>
            </w:r>
          </w:p>
        </w:tc>
        <w:tc>
          <w:tcPr>
            <w:tcW w:w="0" w:type="auto"/>
            <w:vAlign w:val="center"/>
          </w:tcPr>
          <w:p w14:paraId="1744BA50">
            <w:pPr>
              <w:jc w:val="center"/>
              <w:rPr>
                <w:rFonts w:ascii="Arial" w:hAnsi="Arial" w:cs="Arial"/>
                <w:b/>
                <w:sz w:val="20"/>
                <w:szCs w:val="20"/>
              </w:rPr>
            </w:pPr>
            <w:r>
              <w:rPr>
                <w:rFonts w:ascii="Arial" w:hAnsi="Arial" w:cs="Arial"/>
                <w:b/>
                <w:sz w:val="20"/>
                <w:szCs w:val="20"/>
              </w:rPr>
              <w:t>3</w:t>
            </w:r>
          </w:p>
        </w:tc>
        <w:tc>
          <w:tcPr>
            <w:tcW w:w="2444" w:type="dxa"/>
            <w:vMerge w:val="restart"/>
            <w:vAlign w:val="center"/>
          </w:tcPr>
          <w:p w14:paraId="42AC5ABE">
            <w:pPr>
              <w:rPr>
                <w:rFonts w:ascii="Arial" w:hAnsi="Arial" w:cs="Arial"/>
                <w:sz w:val="20"/>
                <w:szCs w:val="20"/>
              </w:rPr>
            </w:pPr>
            <w:r>
              <w:rPr>
                <w:rFonts w:ascii="Arial" w:hAnsi="Arial" w:cs="Arial"/>
                <w:sz w:val="20"/>
                <w:szCs w:val="20"/>
              </w:rPr>
              <w:t>Quality  Theory</w:t>
            </w:r>
          </w:p>
        </w:tc>
        <w:tc>
          <w:tcPr>
            <w:tcW w:w="1170" w:type="dxa"/>
            <w:vMerge w:val="restart"/>
            <w:vAlign w:val="center"/>
          </w:tcPr>
          <w:p w14:paraId="6921F008">
            <w:pPr>
              <w:jc w:val="center"/>
              <w:rPr>
                <w:rFonts w:ascii="Arial" w:hAnsi="Arial" w:cs="Arial"/>
                <w:bCs/>
                <w:sz w:val="20"/>
                <w:szCs w:val="20"/>
              </w:rPr>
            </w:pPr>
            <w:r>
              <w:rPr>
                <w:rFonts w:ascii="Arial" w:hAnsi="Arial" w:cs="Arial"/>
                <w:bCs/>
                <w:sz w:val="20"/>
                <w:szCs w:val="20"/>
              </w:rPr>
              <w:t>2</w:t>
            </w:r>
          </w:p>
        </w:tc>
        <w:tc>
          <w:tcPr>
            <w:tcW w:w="0" w:type="auto"/>
            <w:vAlign w:val="center"/>
          </w:tcPr>
          <w:p w14:paraId="560247E9">
            <w:pPr>
              <w:jc w:val="center"/>
              <w:rPr>
                <w:rFonts w:ascii="Arial" w:hAnsi="Arial" w:cs="Arial"/>
                <w:bCs/>
                <w:sz w:val="20"/>
                <w:szCs w:val="20"/>
              </w:rPr>
            </w:pPr>
            <w:r>
              <w:rPr>
                <w:rFonts w:ascii="Arial" w:hAnsi="Arial" w:cs="Arial"/>
                <w:bCs/>
                <w:sz w:val="20"/>
                <w:szCs w:val="20"/>
              </w:rPr>
              <w:t>1</w:t>
            </w:r>
          </w:p>
        </w:tc>
        <w:tc>
          <w:tcPr>
            <w:tcW w:w="0" w:type="auto"/>
            <w:vAlign w:val="center"/>
          </w:tcPr>
          <w:p w14:paraId="308D89CA">
            <w:pPr>
              <w:jc w:val="center"/>
              <w:rPr>
                <w:rFonts w:ascii="Arial" w:hAnsi="Arial" w:cs="Arial"/>
                <w:bCs/>
                <w:sz w:val="20"/>
                <w:szCs w:val="20"/>
              </w:rPr>
            </w:pPr>
            <w:r>
              <w:rPr>
                <w:rFonts w:ascii="Arial" w:hAnsi="Arial" w:cs="Arial"/>
                <w:bCs/>
                <w:sz w:val="20"/>
                <w:szCs w:val="20"/>
              </w:rPr>
              <w:t>1</w:t>
            </w:r>
          </w:p>
        </w:tc>
        <w:tc>
          <w:tcPr>
            <w:tcW w:w="0" w:type="auto"/>
            <w:vAlign w:val="center"/>
          </w:tcPr>
          <w:p w14:paraId="40EBE38C">
            <w:pPr>
              <w:jc w:val="center"/>
              <w:rPr>
                <w:rFonts w:ascii="Arial" w:hAnsi="Arial" w:cs="Arial"/>
                <w:bCs/>
                <w:sz w:val="20"/>
                <w:szCs w:val="20"/>
              </w:rPr>
            </w:pPr>
            <w:r>
              <w:rPr>
                <w:rFonts w:ascii="Arial" w:hAnsi="Arial" w:cs="Arial"/>
                <w:bCs/>
                <w:sz w:val="20"/>
                <w:szCs w:val="20"/>
              </w:rPr>
              <w:t>1</w:t>
            </w:r>
          </w:p>
        </w:tc>
      </w:tr>
      <w:tr w14:paraId="422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7996199C">
            <w:pPr>
              <w:jc w:val="center"/>
              <w:rPr>
                <w:rFonts w:ascii="Arial" w:hAnsi="Arial" w:cs="Arial"/>
                <w:b/>
                <w:bCs/>
                <w:sz w:val="20"/>
                <w:szCs w:val="20"/>
              </w:rPr>
            </w:pPr>
          </w:p>
        </w:tc>
        <w:tc>
          <w:tcPr>
            <w:tcW w:w="0" w:type="auto"/>
            <w:vMerge w:val="continue"/>
            <w:shd w:val="clear" w:color="auto" w:fill="D9D9D9"/>
            <w:vAlign w:val="center"/>
          </w:tcPr>
          <w:p w14:paraId="0E6166E4">
            <w:pPr>
              <w:jc w:val="center"/>
              <w:rPr>
                <w:rFonts w:ascii="Arial" w:hAnsi="Arial" w:cs="Arial"/>
                <w:b/>
                <w:bCs/>
                <w:sz w:val="20"/>
                <w:szCs w:val="20"/>
              </w:rPr>
            </w:pPr>
          </w:p>
        </w:tc>
        <w:tc>
          <w:tcPr>
            <w:tcW w:w="0" w:type="auto"/>
            <w:vAlign w:val="center"/>
          </w:tcPr>
          <w:p w14:paraId="49B4FDFD">
            <w:pPr>
              <w:jc w:val="center"/>
              <w:rPr>
                <w:rFonts w:ascii="Arial" w:hAnsi="Arial" w:cs="Arial"/>
                <w:b/>
                <w:sz w:val="20"/>
                <w:szCs w:val="20"/>
              </w:rPr>
            </w:pPr>
            <w:r>
              <w:rPr>
                <w:rFonts w:ascii="Arial" w:hAnsi="Arial" w:cs="Arial"/>
                <w:b/>
                <w:sz w:val="20"/>
                <w:szCs w:val="20"/>
              </w:rPr>
              <w:t>4</w:t>
            </w:r>
          </w:p>
        </w:tc>
        <w:tc>
          <w:tcPr>
            <w:tcW w:w="2444" w:type="dxa"/>
            <w:vMerge w:val="continue"/>
            <w:vAlign w:val="center"/>
          </w:tcPr>
          <w:p w14:paraId="3F809F7D">
            <w:pPr>
              <w:rPr>
                <w:rFonts w:ascii="Arial" w:hAnsi="Arial" w:cs="Arial"/>
                <w:sz w:val="20"/>
                <w:szCs w:val="20"/>
              </w:rPr>
            </w:pPr>
          </w:p>
        </w:tc>
        <w:tc>
          <w:tcPr>
            <w:tcW w:w="1170" w:type="dxa"/>
            <w:vMerge w:val="continue"/>
            <w:vAlign w:val="center"/>
          </w:tcPr>
          <w:p w14:paraId="44734A50">
            <w:pPr>
              <w:jc w:val="center"/>
              <w:rPr>
                <w:rFonts w:ascii="Arial" w:hAnsi="Arial" w:cs="Arial"/>
                <w:bCs/>
                <w:sz w:val="20"/>
                <w:szCs w:val="20"/>
              </w:rPr>
            </w:pPr>
          </w:p>
        </w:tc>
        <w:tc>
          <w:tcPr>
            <w:tcW w:w="0" w:type="auto"/>
            <w:vAlign w:val="center"/>
          </w:tcPr>
          <w:p w14:paraId="15F6B8FB">
            <w:pPr>
              <w:jc w:val="center"/>
              <w:rPr>
                <w:rFonts w:ascii="Arial" w:hAnsi="Arial" w:cs="Arial"/>
                <w:bCs/>
                <w:sz w:val="20"/>
                <w:szCs w:val="20"/>
              </w:rPr>
            </w:pPr>
            <w:r>
              <w:rPr>
                <w:rFonts w:ascii="Arial" w:hAnsi="Arial" w:cs="Arial"/>
                <w:bCs/>
                <w:sz w:val="20"/>
                <w:szCs w:val="20"/>
              </w:rPr>
              <w:t>1</w:t>
            </w:r>
          </w:p>
        </w:tc>
        <w:tc>
          <w:tcPr>
            <w:tcW w:w="0" w:type="auto"/>
            <w:vAlign w:val="center"/>
          </w:tcPr>
          <w:p w14:paraId="35232776">
            <w:pPr>
              <w:jc w:val="center"/>
              <w:rPr>
                <w:rFonts w:ascii="Arial" w:hAnsi="Arial" w:cs="Arial"/>
                <w:bCs/>
                <w:sz w:val="20"/>
                <w:szCs w:val="20"/>
              </w:rPr>
            </w:pPr>
            <w:r>
              <w:rPr>
                <w:rFonts w:ascii="Arial" w:hAnsi="Arial" w:cs="Arial"/>
                <w:bCs/>
                <w:sz w:val="20"/>
                <w:szCs w:val="20"/>
              </w:rPr>
              <w:t>1</w:t>
            </w:r>
          </w:p>
        </w:tc>
        <w:tc>
          <w:tcPr>
            <w:tcW w:w="0" w:type="auto"/>
            <w:vAlign w:val="center"/>
          </w:tcPr>
          <w:p w14:paraId="20ADAF23">
            <w:pPr>
              <w:jc w:val="center"/>
              <w:rPr>
                <w:rFonts w:ascii="Arial" w:hAnsi="Arial" w:cs="Arial"/>
                <w:bCs/>
                <w:sz w:val="20"/>
                <w:szCs w:val="20"/>
              </w:rPr>
            </w:pPr>
            <w:r>
              <w:rPr>
                <w:rFonts w:ascii="Arial" w:hAnsi="Arial" w:cs="Arial"/>
                <w:bCs/>
                <w:sz w:val="20"/>
                <w:szCs w:val="20"/>
              </w:rPr>
              <w:t>1</w:t>
            </w:r>
          </w:p>
        </w:tc>
      </w:tr>
      <w:tr w14:paraId="757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12270BA9">
            <w:pPr>
              <w:jc w:val="center"/>
              <w:rPr>
                <w:rFonts w:ascii="Arial" w:hAnsi="Arial" w:cs="Arial"/>
                <w:b/>
                <w:bCs/>
                <w:sz w:val="20"/>
                <w:szCs w:val="20"/>
              </w:rPr>
            </w:pPr>
          </w:p>
        </w:tc>
        <w:tc>
          <w:tcPr>
            <w:tcW w:w="0" w:type="auto"/>
            <w:vMerge w:val="restart"/>
            <w:shd w:val="clear" w:color="auto" w:fill="D9D9D9"/>
            <w:vAlign w:val="center"/>
          </w:tcPr>
          <w:p w14:paraId="7EF709C3">
            <w:pPr>
              <w:jc w:val="center"/>
              <w:rPr>
                <w:rFonts w:ascii="Arial" w:hAnsi="Arial" w:cs="Arial"/>
                <w:b/>
                <w:bCs/>
                <w:sz w:val="20"/>
                <w:szCs w:val="20"/>
              </w:rPr>
            </w:pPr>
            <w:r>
              <w:rPr>
                <w:rFonts w:ascii="Arial" w:hAnsi="Arial" w:cs="Arial"/>
                <w:b/>
                <w:bCs/>
                <w:sz w:val="20"/>
                <w:szCs w:val="20"/>
              </w:rPr>
              <w:t>3</w:t>
            </w:r>
          </w:p>
        </w:tc>
        <w:tc>
          <w:tcPr>
            <w:tcW w:w="0" w:type="auto"/>
            <w:vAlign w:val="center"/>
          </w:tcPr>
          <w:p w14:paraId="663E86F5">
            <w:pPr>
              <w:jc w:val="center"/>
              <w:rPr>
                <w:rFonts w:ascii="Arial" w:hAnsi="Arial" w:cs="Arial"/>
                <w:b/>
                <w:sz w:val="20"/>
                <w:szCs w:val="20"/>
              </w:rPr>
            </w:pPr>
            <w:r>
              <w:rPr>
                <w:rFonts w:ascii="Arial" w:hAnsi="Arial" w:cs="Arial"/>
                <w:b/>
                <w:sz w:val="20"/>
                <w:szCs w:val="20"/>
              </w:rPr>
              <w:t>5</w:t>
            </w:r>
          </w:p>
        </w:tc>
        <w:tc>
          <w:tcPr>
            <w:tcW w:w="2444" w:type="dxa"/>
            <w:vMerge w:val="restart"/>
            <w:vAlign w:val="center"/>
          </w:tcPr>
          <w:p w14:paraId="07CC4E6F">
            <w:pPr>
              <w:rPr>
                <w:rFonts w:ascii="Arial" w:hAnsi="Arial" w:cs="Arial"/>
                <w:sz w:val="20"/>
                <w:szCs w:val="20"/>
              </w:rPr>
            </w:pPr>
            <w:r>
              <w:rPr>
                <w:rFonts w:ascii="Arial" w:hAnsi="Arial" w:cs="Arial"/>
                <w:sz w:val="20"/>
                <w:szCs w:val="20"/>
              </w:rPr>
              <w:t>Global Supply Chain Quality and International Quality Standards</w:t>
            </w:r>
          </w:p>
        </w:tc>
        <w:tc>
          <w:tcPr>
            <w:tcW w:w="1170" w:type="dxa"/>
            <w:vMerge w:val="restart"/>
            <w:vAlign w:val="center"/>
          </w:tcPr>
          <w:p w14:paraId="43E99B3E">
            <w:pPr>
              <w:jc w:val="center"/>
              <w:rPr>
                <w:rFonts w:ascii="Arial" w:hAnsi="Arial" w:cs="Arial"/>
                <w:bCs/>
                <w:sz w:val="20"/>
                <w:szCs w:val="20"/>
              </w:rPr>
            </w:pPr>
            <w:r>
              <w:rPr>
                <w:rFonts w:ascii="Arial" w:hAnsi="Arial" w:cs="Arial"/>
                <w:bCs/>
                <w:sz w:val="20"/>
                <w:szCs w:val="20"/>
              </w:rPr>
              <w:t>3</w:t>
            </w:r>
          </w:p>
        </w:tc>
        <w:tc>
          <w:tcPr>
            <w:tcW w:w="0" w:type="auto"/>
            <w:vAlign w:val="center"/>
          </w:tcPr>
          <w:p w14:paraId="73F565B9">
            <w:pPr>
              <w:jc w:val="center"/>
              <w:rPr>
                <w:rFonts w:ascii="Arial" w:hAnsi="Arial" w:cs="Arial"/>
                <w:bCs/>
                <w:sz w:val="20"/>
                <w:szCs w:val="20"/>
              </w:rPr>
            </w:pPr>
            <w:r>
              <w:rPr>
                <w:rFonts w:ascii="Arial" w:hAnsi="Arial" w:cs="Arial"/>
                <w:bCs/>
                <w:sz w:val="20"/>
                <w:szCs w:val="20"/>
              </w:rPr>
              <w:t>1</w:t>
            </w:r>
          </w:p>
        </w:tc>
        <w:tc>
          <w:tcPr>
            <w:tcW w:w="0" w:type="auto"/>
            <w:vAlign w:val="center"/>
          </w:tcPr>
          <w:p w14:paraId="284C5FFF">
            <w:pPr>
              <w:jc w:val="center"/>
              <w:rPr>
                <w:rFonts w:ascii="Arial" w:hAnsi="Arial" w:cs="Arial"/>
                <w:bCs/>
                <w:sz w:val="20"/>
                <w:szCs w:val="20"/>
              </w:rPr>
            </w:pPr>
            <w:r>
              <w:rPr>
                <w:rFonts w:ascii="Arial" w:hAnsi="Arial" w:cs="Arial"/>
                <w:bCs/>
                <w:sz w:val="20"/>
                <w:szCs w:val="20"/>
              </w:rPr>
              <w:t>1</w:t>
            </w:r>
          </w:p>
        </w:tc>
        <w:tc>
          <w:tcPr>
            <w:tcW w:w="0" w:type="auto"/>
            <w:vAlign w:val="center"/>
          </w:tcPr>
          <w:p w14:paraId="150B81CC">
            <w:pPr>
              <w:jc w:val="center"/>
              <w:rPr>
                <w:rFonts w:ascii="Arial" w:hAnsi="Arial" w:cs="Arial"/>
                <w:bCs/>
                <w:sz w:val="20"/>
                <w:szCs w:val="20"/>
              </w:rPr>
            </w:pPr>
            <w:r>
              <w:rPr>
                <w:rFonts w:ascii="Arial" w:hAnsi="Arial" w:cs="Arial"/>
                <w:bCs/>
                <w:sz w:val="20"/>
                <w:szCs w:val="20"/>
              </w:rPr>
              <w:t>1</w:t>
            </w:r>
          </w:p>
        </w:tc>
      </w:tr>
      <w:tr w14:paraId="702A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28E8CB78">
            <w:pPr>
              <w:jc w:val="center"/>
              <w:rPr>
                <w:rFonts w:ascii="Arial" w:hAnsi="Arial" w:cs="Arial"/>
                <w:b/>
                <w:bCs/>
                <w:sz w:val="20"/>
                <w:szCs w:val="20"/>
              </w:rPr>
            </w:pPr>
            <w:r>
              <w:rPr>
                <w:rFonts w:ascii="Arial" w:hAnsi="Arial" w:cs="Arial"/>
                <w:b/>
                <w:bCs/>
                <w:sz w:val="20"/>
                <w:szCs w:val="20"/>
              </w:rPr>
              <w:t>2</w:t>
            </w:r>
          </w:p>
        </w:tc>
        <w:tc>
          <w:tcPr>
            <w:tcW w:w="0" w:type="auto"/>
            <w:vMerge w:val="continue"/>
            <w:shd w:val="clear" w:color="auto" w:fill="D9D9D9"/>
            <w:vAlign w:val="center"/>
          </w:tcPr>
          <w:p w14:paraId="05D27D35">
            <w:pPr>
              <w:jc w:val="center"/>
              <w:rPr>
                <w:rFonts w:ascii="Arial" w:hAnsi="Arial" w:cs="Arial"/>
                <w:b/>
                <w:bCs/>
                <w:sz w:val="20"/>
                <w:szCs w:val="20"/>
              </w:rPr>
            </w:pPr>
          </w:p>
        </w:tc>
        <w:tc>
          <w:tcPr>
            <w:tcW w:w="0" w:type="auto"/>
            <w:vAlign w:val="center"/>
          </w:tcPr>
          <w:p w14:paraId="771A2016">
            <w:pPr>
              <w:jc w:val="center"/>
              <w:rPr>
                <w:rFonts w:ascii="Arial" w:hAnsi="Arial" w:cs="Arial"/>
                <w:b/>
                <w:sz w:val="20"/>
                <w:szCs w:val="20"/>
              </w:rPr>
            </w:pPr>
            <w:r>
              <w:rPr>
                <w:rFonts w:ascii="Arial" w:hAnsi="Arial" w:cs="Arial"/>
                <w:b/>
                <w:sz w:val="20"/>
                <w:szCs w:val="20"/>
              </w:rPr>
              <w:t>6</w:t>
            </w:r>
          </w:p>
        </w:tc>
        <w:tc>
          <w:tcPr>
            <w:tcW w:w="2444" w:type="dxa"/>
            <w:vMerge w:val="continue"/>
            <w:vAlign w:val="center"/>
          </w:tcPr>
          <w:p w14:paraId="404DD0EC">
            <w:pPr>
              <w:rPr>
                <w:rFonts w:ascii="Arial" w:hAnsi="Arial" w:cs="Arial"/>
                <w:sz w:val="20"/>
                <w:szCs w:val="20"/>
              </w:rPr>
            </w:pPr>
          </w:p>
        </w:tc>
        <w:tc>
          <w:tcPr>
            <w:tcW w:w="1170" w:type="dxa"/>
            <w:vMerge w:val="continue"/>
            <w:vAlign w:val="center"/>
          </w:tcPr>
          <w:p w14:paraId="0454BAFD">
            <w:pPr>
              <w:jc w:val="center"/>
              <w:rPr>
                <w:rFonts w:ascii="Arial" w:hAnsi="Arial" w:cs="Arial"/>
                <w:bCs/>
                <w:sz w:val="20"/>
                <w:szCs w:val="20"/>
              </w:rPr>
            </w:pPr>
          </w:p>
        </w:tc>
        <w:tc>
          <w:tcPr>
            <w:tcW w:w="0" w:type="auto"/>
            <w:vAlign w:val="center"/>
          </w:tcPr>
          <w:p w14:paraId="419639CD">
            <w:pPr>
              <w:jc w:val="center"/>
              <w:rPr>
                <w:rFonts w:ascii="Arial" w:hAnsi="Arial" w:cs="Arial"/>
                <w:bCs/>
                <w:sz w:val="20"/>
                <w:szCs w:val="20"/>
              </w:rPr>
            </w:pPr>
            <w:r>
              <w:rPr>
                <w:rFonts w:ascii="Arial" w:hAnsi="Arial" w:cs="Arial"/>
                <w:bCs/>
                <w:sz w:val="20"/>
                <w:szCs w:val="20"/>
              </w:rPr>
              <w:t>1</w:t>
            </w:r>
          </w:p>
        </w:tc>
        <w:tc>
          <w:tcPr>
            <w:tcW w:w="0" w:type="auto"/>
            <w:vAlign w:val="center"/>
          </w:tcPr>
          <w:p w14:paraId="3B3448A9">
            <w:pPr>
              <w:jc w:val="center"/>
              <w:rPr>
                <w:rFonts w:ascii="Arial" w:hAnsi="Arial" w:cs="Arial"/>
                <w:bCs/>
                <w:sz w:val="20"/>
                <w:szCs w:val="20"/>
              </w:rPr>
            </w:pPr>
            <w:r>
              <w:rPr>
                <w:rFonts w:ascii="Arial" w:hAnsi="Arial" w:cs="Arial"/>
                <w:bCs/>
                <w:sz w:val="20"/>
                <w:szCs w:val="20"/>
              </w:rPr>
              <w:t>1</w:t>
            </w:r>
          </w:p>
        </w:tc>
        <w:tc>
          <w:tcPr>
            <w:tcW w:w="0" w:type="auto"/>
            <w:vAlign w:val="center"/>
          </w:tcPr>
          <w:p w14:paraId="5FD45768">
            <w:pPr>
              <w:jc w:val="center"/>
              <w:rPr>
                <w:rFonts w:ascii="Arial" w:hAnsi="Arial" w:cs="Arial"/>
                <w:bCs/>
                <w:sz w:val="20"/>
                <w:szCs w:val="20"/>
              </w:rPr>
            </w:pPr>
            <w:r>
              <w:rPr>
                <w:rFonts w:ascii="Arial" w:hAnsi="Arial" w:cs="Arial"/>
                <w:bCs/>
                <w:sz w:val="20"/>
                <w:szCs w:val="20"/>
              </w:rPr>
              <w:t>1</w:t>
            </w:r>
          </w:p>
        </w:tc>
      </w:tr>
      <w:tr w14:paraId="44D3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1836C3D1">
            <w:pPr>
              <w:jc w:val="center"/>
              <w:rPr>
                <w:rFonts w:ascii="Arial" w:hAnsi="Arial" w:cs="Arial"/>
                <w:b/>
                <w:bCs/>
                <w:sz w:val="20"/>
                <w:szCs w:val="20"/>
              </w:rPr>
            </w:pPr>
          </w:p>
        </w:tc>
        <w:tc>
          <w:tcPr>
            <w:tcW w:w="0" w:type="auto"/>
            <w:vMerge w:val="restart"/>
            <w:shd w:val="clear" w:color="auto" w:fill="D9D9D9"/>
            <w:vAlign w:val="center"/>
          </w:tcPr>
          <w:p w14:paraId="0802DBCE">
            <w:pPr>
              <w:jc w:val="center"/>
              <w:rPr>
                <w:rFonts w:ascii="Arial" w:hAnsi="Arial" w:cs="Arial"/>
                <w:b/>
                <w:bCs/>
                <w:sz w:val="20"/>
                <w:szCs w:val="20"/>
              </w:rPr>
            </w:pPr>
            <w:r>
              <w:rPr>
                <w:rFonts w:ascii="Arial" w:hAnsi="Arial" w:cs="Arial"/>
                <w:b/>
                <w:bCs/>
                <w:sz w:val="20"/>
                <w:szCs w:val="20"/>
              </w:rPr>
              <w:t>4</w:t>
            </w:r>
          </w:p>
        </w:tc>
        <w:tc>
          <w:tcPr>
            <w:tcW w:w="0" w:type="auto"/>
            <w:vAlign w:val="center"/>
          </w:tcPr>
          <w:p w14:paraId="70B72E1F">
            <w:pPr>
              <w:jc w:val="center"/>
              <w:rPr>
                <w:rFonts w:ascii="Arial" w:hAnsi="Arial" w:cs="Arial"/>
                <w:b/>
                <w:sz w:val="20"/>
                <w:szCs w:val="20"/>
              </w:rPr>
            </w:pPr>
            <w:r>
              <w:rPr>
                <w:rFonts w:ascii="Arial" w:hAnsi="Arial" w:cs="Arial"/>
                <w:b/>
                <w:sz w:val="20"/>
                <w:szCs w:val="20"/>
              </w:rPr>
              <w:t>7</w:t>
            </w:r>
          </w:p>
        </w:tc>
        <w:tc>
          <w:tcPr>
            <w:tcW w:w="2444" w:type="dxa"/>
            <w:vMerge w:val="restart"/>
            <w:vAlign w:val="center"/>
          </w:tcPr>
          <w:p w14:paraId="3E71559F">
            <w:pPr>
              <w:rPr>
                <w:rFonts w:ascii="Arial" w:hAnsi="Arial" w:cs="Arial"/>
                <w:sz w:val="20"/>
                <w:szCs w:val="20"/>
              </w:rPr>
            </w:pPr>
            <w:r>
              <w:rPr>
                <w:rFonts w:ascii="Arial" w:hAnsi="Arial" w:cs="Arial"/>
                <w:sz w:val="20"/>
                <w:szCs w:val="20"/>
              </w:rPr>
              <w:t>Strategic Quality Planning</w:t>
            </w:r>
          </w:p>
        </w:tc>
        <w:tc>
          <w:tcPr>
            <w:tcW w:w="1170" w:type="dxa"/>
            <w:vMerge w:val="restart"/>
            <w:vAlign w:val="center"/>
          </w:tcPr>
          <w:p w14:paraId="1CEE8011">
            <w:pPr>
              <w:jc w:val="center"/>
              <w:rPr>
                <w:rFonts w:ascii="Arial" w:hAnsi="Arial" w:cs="Arial"/>
                <w:bCs/>
                <w:sz w:val="20"/>
                <w:szCs w:val="20"/>
              </w:rPr>
            </w:pPr>
            <w:r>
              <w:rPr>
                <w:rFonts w:ascii="Arial" w:hAnsi="Arial" w:cs="Arial"/>
                <w:bCs/>
                <w:sz w:val="20"/>
                <w:szCs w:val="20"/>
              </w:rPr>
              <w:t>4</w:t>
            </w:r>
          </w:p>
        </w:tc>
        <w:tc>
          <w:tcPr>
            <w:tcW w:w="0" w:type="auto"/>
            <w:vAlign w:val="center"/>
          </w:tcPr>
          <w:p w14:paraId="04B3D4B6">
            <w:pPr>
              <w:jc w:val="center"/>
              <w:rPr>
                <w:rFonts w:ascii="Arial" w:hAnsi="Arial" w:cs="Arial"/>
                <w:bCs/>
                <w:sz w:val="20"/>
                <w:szCs w:val="20"/>
              </w:rPr>
            </w:pPr>
            <w:r>
              <w:rPr>
                <w:rFonts w:ascii="Arial" w:hAnsi="Arial" w:cs="Arial"/>
                <w:bCs/>
                <w:sz w:val="20"/>
                <w:szCs w:val="20"/>
              </w:rPr>
              <w:t>1</w:t>
            </w:r>
          </w:p>
        </w:tc>
        <w:tc>
          <w:tcPr>
            <w:tcW w:w="0" w:type="auto"/>
            <w:vAlign w:val="center"/>
          </w:tcPr>
          <w:p w14:paraId="01F3F701">
            <w:pPr>
              <w:jc w:val="center"/>
              <w:rPr>
                <w:rFonts w:ascii="Arial" w:hAnsi="Arial" w:cs="Arial"/>
                <w:bCs/>
                <w:sz w:val="20"/>
                <w:szCs w:val="20"/>
              </w:rPr>
            </w:pPr>
            <w:r>
              <w:rPr>
                <w:rFonts w:ascii="Arial" w:hAnsi="Arial" w:cs="Arial"/>
                <w:bCs/>
                <w:sz w:val="20"/>
                <w:szCs w:val="20"/>
              </w:rPr>
              <w:t>1</w:t>
            </w:r>
          </w:p>
        </w:tc>
        <w:tc>
          <w:tcPr>
            <w:tcW w:w="0" w:type="auto"/>
            <w:vAlign w:val="center"/>
          </w:tcPr>
          <w:p w14:paraId="07578D46">
            <w:pPr>
              <w:jc w:val="center"/>
              <w:rPr>
                <w:rFonts w:ascii="Arial" w:hAnsi="Arial" w:cs="Arial"/>
                <w:bCs/>
                <w:sz w:val="20"/>
                <w:szCs w:val="20"/>
              </w:rPr>
            </w:pPr>
            <w:r>
              <w:rPr>
                <w:rFonts w:ascii="Arial" w:hAnsi="Arial" w:cs="Arial"/>
                <w:bCs/>
                <w:sz w:val="20"/>
                <w:szCs w:val="20"/>
              </w:rPr>
              <w:t>1</w:t>
            </w:r>
          </w:p>
        </w:tc>
      </w:tr>
      <w:tr w14:paraId="1028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001C74B9">
            <w:pPr>
              <w:jc w:val="center"/>
              <w:rPr>
                <w:rFonts w:ascii="Arial" w:hAnsi="Arial" w:cs="Arial"/>
                <w:b/>
                <w:bCs/>
                <w:sz w:val="20"/>
                <w:szCs w:val="20"/>
              </w:rPr>
            </w:pPr>
          </w:p>
        </w:tc>
        <w:tc>
          <w:tcPr>
            <w:tcW w:w="0" w:type="auto"/>
            <w:vMerge w:val="continue"/>
            <w:shd w:val="clear" w:color="auto" w:fill="D9D9D9"/>
            <w:vAlign w:val="center"/>
          </w:tcPr>
          <w:p w14:paraId="5EB6939A">
            <w:pPr>
              <w:jc w:val="center"/>
              <w:rPr>
                <w:rFonts w:ascii="Arial" w:hAnsi="Arial" w:cs="Arial"/>
                <w:b/>
                <w:bCs/>
                <w:sz w:val="20"/>
                <w:szCs w:val="20"/>
              </w:rPr>
            </w:pPr>
          </w:p>
        </w:tc>
        <w:tc>
          <w:tcPr>
            <w:tcW w:w="0" w:type="auto"/>
            <w:vAlign w:val="center"/>
          </w:tcPr>
          <w:p w14:paraId="1D497635">
            <w:pPr>
              <w:jc w:val="center"/>
              <w:rPr>
                <w:rFonts w:ascii="Arial" w:hAnsi="Arial" w:cs="Arial"/>
                <w:b/>
                <w:sz w:val="20"/>
                <w:szCs w:val="20"/>
              </w:rPr>
            </w:pPr>
            <w:r>
              <w:rPr>
                <w:rFonts w:ascii="Arial" w:hAnsi="Arial" w:cs="Arial"/>
                <w:b/>
                <w:sz w:val="20"/>
                <w:szCs w:val="20"/>
              </w:rPr>
              <w:t>8</w:t>
            </w:r>
          </w:p>
        </w:tc>
        <w:tc>
          <w:tcPr>
            <w:tcW w:w="2444" w:type="dxa"/>
            <w:vMerge w:val="continue"/>
            <w:vAlign w:val="center"/>
          </w:tcPr>
          <w:p w14:paraId="26488966">
            <w:pPr>
              <w:rPr>
                <w:rFonts w:ascii="Arial" w:hAnsi="Arial" w:cs="Arial"/>
                <w:sz w:val="20"/>
                <w:szCs w:val="20"/>
              </w:rPr>
            </w:pPr>
          </w:p>
        </w:tc>
        <w:tc>
          <w:tcPr>
            <w:tcW w:w="1170" w:type="dxa"/>
            <w:vMerge w:val="continue"/>
            <w:vAlign w:val="center"/>
          </w:tcPr>
          <w:p w14:paraId="47CBE618">
            <w:pPr>
              <w:jc w:val="center"/>
              <w:rPr>
                <w:rFonts w:ascii="Arial" w:hAnsi="Arial" w:cs="Arial"/>
                <w:bCs/>
                <w:sz w:val="20"/>
                <w:szCs w:val="20"/>
              </w:rPr>
            </w:pPr>
          </w:p>
        </w:tc>
        <w:tc>
          <w:tcPr>
            <w:tcW w:w="0" w:type="auto"/>
            <w:vAlign w:val="center"/>
          </w:tcPr>
          <w:p w14:paraId="744710F7">
            <w:pPr>
              <w:jc w:val="center"/>
              <w:rPr>
                <w:rFonts w:ascii="Arial" w:hAnsi="Arial" w:cs="Arial"/>
                <w:bCs/>
                <w:sz w:val="20"/>
                <w:szCs w:val="20"/>
              </w:rPr>
            </w:pPr>
            <w:r>
              <w:rPr>
                <w:rFonts w:ascii="Arial" w:hAnsi="Arial" w:cs="Arial"/>
                <w:bCs/>
                <w:sz w:val="20"/>
                <w:szCs w:val="20"/>
              </w:rPr>
              <w:t>1</w:t>
            </w:r>
          </w:p>
        </w:tc>
        <w:tc>
          <w:tcPr>
            <w:tcW w:w="0" w:type="auto"/>
            <w:vAlign w:val="center"/>
          </w:tcPr>
          <w:p w14:paraId="6562C34C">
            <w:pPr>
              <w:jc w:val="center"/>
              <w:rPr>
                <w:rFonts w:ascii="Arial" w:hAnsi="Arial" w:cs="Arial"/>
                <w:bCs/>
                <w:sz w:val="20"/>
                <w:szCs w:val="20"/>
              </w:rPr>
            </w:pPr>
            <w:r>
              <w:rPr>
                <w:rFonts w:ascii="Arial" w:hAnsi="Arial" w:cs="Arial"/>
                <w:bCs/>
                <w:sz w:val="20"/>
                <w:szCs w:val="20"/>
              </w:rPr>
              <w:t>1</w:t>
            </w:r>
          </w:p>
        </w:tc>
        <w:tc>
          <w:tcPr>
            <w:tcW w:w="0" w:type="auto"/>
            <w:vAlign w:val="center"/>
          </w:tcPr>
          <w:p w14:paraId="18EB2649">
            <w:pPr>
              <w:jc w:val="center"/>
              <w:rPr>
                <w:rFonts w:ascii="Arial" w:hAnsi="Arial" w:cs="Arial"/>
                <w:bCs/>
                <w:sz w:val="20"/>
                <w:szCs w:val="20"/>
              </w:rPr>
            </w:pPr>
            <w:r>
              <w:rPr>
                <w:rFonts w:ascii="Arial" w:hAnsi="Arial" w:cs="Arial"/>
                <w:bCs/>
                <w:sz w:val="20"/>
                <w:szCs w:val="20"/>
              </w:rPr>
              <w:t>1</w:t>
            </w:r>
          </w:p>
        </w:tc>
      </w:tr>
      <w:tr w14:paraId="7DF2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7AC3F424">
            <w:pPr>
              <w:jc w:val="center"/>
              <w:rPr>
                <w:rFonts w:ascii="Arial" w:hAnsi="Arial" w:cs="Arial"/>
                <w:b/>
                <w:bCs/>
                <w:sz w:val="20"/>
                <w:szCs w:val="20"/>
              </w:rPr>
            </w:pPr>
            <w:r>
              <w:rPr>
                <w:rFonts w:ascii="Arial" w:hAnsi="Arial" w:cs="Arial"/>
                <w:b/>
                <w:bCs/>
                <w:sz w:val="20"/>
                <w:szCs w:val="20"/>
              </w:rPr>
              <w:t xml:space="preserve"> 2</w:t>
            </w:r>
          </w:p>
        </w:tc>
        <w:tc>
          <w:tcPr>
            <w:tcW w:w="0" w:type="auto"/>
            <w:vMerge w:val="restart"/>
            <w:shd w:val="clear" w:color="auto" w:fill="D9D9D9"/>
            <w:vAlign w:val="center"/>
          </w:tcPr>
          <w:p w14:paraId="4A7A0A1B">
            <w:pPr>
              <w:jc w:val="center"/>
              <w:rPr>
                <w:rFonts w:ascii="Arial" w:hAnsi="Arial" w:cs="Arial"/>
                <w:b/>
                <w:bCs/>
                <w:sz w:val="20"/>
                <w:szCs w:val="20"/>
              </w:rPr>
            </w:pPr>
            <w:r>
              <w:rPr>
                <w:rFonts w:ascii="Arial" w:hAnsi="Arial" w:cs="Arial"/>
                <w:b/>
                <w:bCs/>
                <w:sz w:val="20"/>
                <w:szCs w:val="20"/>
              </w:rPr>
              <w:t>5</w:t>
            </w:r>
          </w:p>
        </w:tc>
        <w:tc>
          <w:tcPr>
            <w:tcW w:w="0" w:type="auto"/>
            <w:vAlign w:val="center"/>
          </w:tcPr>
          <w:p w14:paraId="46E27F8E">
            <w:pPr>
              <w:jc w:val="center"/>
              <w:rPr>
                <w:rFonts w:ascii="Arial" w:hAnsi="Arial" w:cs="Arial"/>
                <w:b/>
                <w:sz w:val="20"/>
                <w:szCs w:val="20"/>
              </w:rPr>
            </w:pPr>
            <w:r>
              <w:rPr>
                <w:rFonts w:ascii="Arial" w:hAnsi="Arial" w:cs="Arial"/>
                <w:b/>
                <w:sz w:val="20"/>
                <w:szCs w:val="20"/>
              </w:rPr>
              <w:t>9</w:t>
            </w:r>
          </w:p>
        </w:tc>
        <w:tc>
          <w:tcPr>
            <w:tcW w:w="2444" w:type="dxa"/>
            <w:vMerge w:val="restart"/>
            <w:vAlign w:val="center"/>
          </w:tcPr>
          <w:p w14:paraId="7A444AF1">
            <w:pPr>
              <w:rPr>
                <w:rFonts w:ascii="Arial" w:hAnsi="Arial" w:cs="Arial"/>
                <w:sz w:val="20"/>
                <w:szCs w:val="20"/>
              </w:rPr>
            </w:pPr>
            <w:r>
              <w:rPr>
                <w:rFonts w:ascii="Arial" w:hAnsi="Arial" w:cs="Arial"/>
                <w:sz w:val="20"/>
                <w:szCs w:val="20"/>
              </w:rPr>
              <w:t>Voice of the Customer</w:t>
            </w:r>
          </w:p>
        </w:tc>
        <w:tc>
          <w:tcPr>
            <w:tcW w:w="1170" w:type="dxa"/>
            <w:vMerge w:val="restart"/>
            <w:vAlign w:val="center"/>
          </w:tcPr>
          <w:p w14:paraId="28FBF005">
            <w:pPr>
              <w:jc w:val="center"/>
              <w:rPr>
                <w:rFonts w:ascii="Arial" w:hAnsi="Arial" w:cs="Arial"/>
                <w:bCs/>
                <w:sz w:val="20"/>
                <w:szCs w:val="20"/>
              </w:rPr>
            </w:pPr>
            <w:r>
              <w:rPr>
                <w:rFonts w:ascii="Arial" w:hAnsi="Arial" w:cs="Arial"/>
                <w:bCs/>
                <w:sz w:val="20"/>
                <w:szCs w:val="20"/>
              </w:rPr>
              <w:t>5</w:t>
            </w:r>
          </w:p>
        </w:tc>
        <w:tc>
          <w:tcPr>
            <w:tcW w:w="0" w:type="auto"/>
            <w:vAlign w:val="center"/>
          </w:tcPr>
          <w:p w14:paraId="6433BC04">
            <w:pPr>
              <w:jc w:val="center"/>
              <w:rPr>
                <w:rFonts w:ascii="Arial" w:hAnsi="Arial" w:cs="Arial"/>
                <w:bCs/>
                <w:sz w:val="20"/>
                <w:szCs w:val="20"/>
              </w:rPr>
            </w:pPr>
            <w:r>
              <w:rPr>
                <w:rFonts w:ascii="Arial" w:hAnsi="Arial" w:cs="Arial"/>
                <w:bCs/>
                <w:sz w:val="20"/>
                <w:szCs w:val="20"/>
              </w:rPr>
              <w:t>1</w:t>
            </w:r>
          </w:p>
        </w:tc>
        <w:tc>
          <w:tcPr>
            <w:tcW w:w="0" w:type="auto"/>
            <w:vAlign w:val="center"/>
          </w:tcPr>
          <w:p w14:paraId="2FC0DB3E">
            <w:pPr>
              <w:jc w:val="center"/>
              <w:rPr>
                <w:rFonts w:ascii="Arial" w:hAnsi="Arial" w:cs="Arial"/>
                <w:bCs/>
                <w:sz w:val="20"/>
                <w:szCs w:val="20"/>
              </w:rPr>
            </w:pPr>
            <w:r>
              <w:rPr>
                <w:rFonts w:ascii="Arial" w:hAnsi="Arial" w:cs="Arial"/>
                <w:bCs/>
                <w:sz w:val="20"/>
                <w:szCs w:val="20"/>
              </w:rPr>
              <w:t>1</w:t>
            </w:r>
          </w:p>
        </w:tc>
        <w:tc>
          <w:tcPr>
            <w:tcW w:w="0" w:type="auto"/>
            <w:vAlign w:val="center"/>
          </w:tcPr>
          <w:p w14:paraId="14A7A1AF">
            <w:pPr>
              <w:jc w:val="center"/>
              <w:rPr>
                <w:rFonts w:ascii="Arial" w:hAnsi="Arial" w:cs="Arial"/>
                <w:bCs/>
                <w:sz w:val="20"/>
                <w:szCs w:val="20"/>
              </w:rPr>
            </w:pPr>
            <w:r>
              <w:rPr>
                <w:rFonts w:ascii="Arial" w:hAnsi="Arial" w:cs="Arial"/>
                <w:bCs/>
                <w:sz w:val="20"/>
                <w:szCs w:val="20"/>
              </w:rPr>
              <w:t>1</w:t>
            </w:r>
          </w:p>
        </w:tc>
      </w:tr>
      <w:tr w14:paraId="269E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57656BB2">
            <w:pPr>
              <w:jc w:val="center"/>
              <w:rPr>
                <w:rFonts w:ascii="Arial" w:hAnsi="Arial" w:cs="Arial"/>
                <w:b/>
                <w:bCs/>
                <w:sz w:val="20"/>
                <w:szCs w:val="20"/>
              </w:rPr>
            </w:pPr>
          </w:p>
        </w:tc>
        <w:tc>
          <w:tcPr>
            <w:tcW w:w="0" w:type="auto"/>
            <w:vMerge w:val="continue"/>
            <w:shd w:val="clear" w:color="auto" w:fill="D9D9D9"/>
            <w:vAlign w:val="center"/>
          </w:tcPr>
          <w:p w14:paraId="68E174A3">
            <w:pPr>
              <w:jc w:val="center"/>
              <w:rPr>
                <w:rFonts w:ascii="Arial" w:hAnsi="Arial" w:cs="Arial"/>
                <w:b/>
                <w:bCs/>
                <w:sz w:val="20"/>
                <w:szCs w:val="20"/>
              </w:rPr>
            </w:pPr>
          </w:p>
        </w:tc>
        <w:tc>
          <w:tcPr>
            <w:tcW w:w="0" w:type="auto"/>
            <w:vAlign w:val="center"/>
          </w:tcPr>
          <w:p w14:paraId="2C447D6A">
            <w:pPr>
              <w:jc w:val="center"/>
              <w:rPr>
                <w:rFonts w:ascii="Arial" w:hAnsi="Arial" w:cs="Arial"/>
                <w:b/>
                <w:sz w:val="20"/>
                <w:szCs w:val="20"/>
              </w:rPr>
            </w:pPr>
            <w:r>
              <w:rPr>
                <w:rFonts w:ascii="Arial" w:hAnsi="Arial" w:cs="Arial"/>
                <w:b/>
                <w:sz w:val="20"/>
                <w:szCs w:val="20"/>
              </w:rPr>
              <w:t>10</w:t>
            </w:r>
          </w:p>
        </w:tc>
        <w:tc>
          <w:tcPr>
            <w:tcW w:w="2444" w:type="dxa"/>
            <w:vMerge w:val="continue"/>
            <w:vAlign w:val="center"/>
          </w:tcPr>
          <w:p w14:paraId="5A8C0A12">
            <w:pPr>
              <w:rPr>
                <w:rFonts w:ascii="Arial" w:hAnsi="Arial" w:cs="Arial"/>
                <w:sz w:val="20"/>
                <w:szCs w:val="20"/>
              </w:rPr>
            </w:pPr>
          </w:p>
        </w:tc>
        <w:tc>
          <w:tcPr>
            <w:tcW w:w="1170" w:type="dxa"/>
            <w:vMerge w:val="continue"/>
            <w:vAlign w:val="center"/>
          </w:tcPr>
          <w:p w14:paraId="496B4814">
            <w:pPr>
              <w:jc w:val="center"/>
              <w:rPr>
                <w:rFonts w:ascii="Arial" w:hAnsi="Arial" w:cs="Arial"/>
                <w:bCs/>
                <w:sz w:val="20"/>
                <w:szCs w:val="20"/>
              </w:rPr>
            </w:pPr>
          </w:p>
        </w:tc>
        <w:tc>
          <w:tcPr>
            <w:tcW w:w="0" w:type="auto"/>
            <w:vAlign w:val="center"/>
          </w:tcPr>
          <w:p w14:paraId="33B9048D">
            <w:pPr>
              <w:jc w:val="center"/>
              <w:rPr>
                <w:rFonts w:ascii="Arial" w:hAnsi="Arial" w:cs="Arial"/>
                <w:bCs/>
                <w:sz w:val="20"/>
                <w:szCs w:val="20"/>
              </w:rPr>
            </w:pPr>
            <w:r>
              <w:rPr>
                <w:rFonts w:ascii="Arial" w:hAnsi="Arial" w:cs="Arial"/>
                <w:bCs/>
                <w:sz w:val="20"/>
                <w:szCs w:val="20"/>
              </w:rPr>
              <w:t>1</w:t>
            </w:r>
          </w:p>
        </w:tc>
        <w:tc>
          <w:tcPr>
            <w:tcW w:w="0" w:type="auto"/>
            <w:vAlign w:val="center"/>
          </w:tcPr>
          <w:p w14:paraId="5BF07488">
            <w:pPr>
              <w:jc w:val="center"/>
              <w:rPr>
                <w:rFonts w:ascii="Arial" w:hAnsi="Arial" w:cs="Arial"/>
                <w:bCs/>
                <w:sz w:val="20"/>
                <w:szCs w:val="20"/>
              </w:rPr>
            </w:pPr>
            <w:r>
              <w:rPr>
                <w:rFonts w:ascii="Arial" w:hAnsi="Arial" w:cs="Arial"/>
                <w:bCs/>
                <w:sz w:val="20"/>
                <w:szCs w:val="20"/>
              </w:rPr>
              <w:t>1</w:t>
            </w:r>
          </w:p>
        </w:tc>
        <w:tc>
          <w:tcPr>
            <w:tcW w:w="0" w:type="auto"/>
            <w:vAlign w:val="center"/>
          </w:tcPr>
          <w:p w14:paraId="32B3610B">
            <w:pPr>
              <w:jc w:val="center"/>
              <w:rPr>
                <w:rFonts w:ascii="Arial" w:hAnsi="Arial" w:cs="Arial"/>
                <w:bCs/>
                <w:sz w:val="20"/>
                <w:szCs w:val="20"/>
              </w:rPr>
            </w:pPr>
            <w:r>
              <w:rPr>
                <w:rFonts w:ascii="Arial" w:hAnsi="Arial" w:cs="Arial"/>
                <w:bCs/>
                <w:sz w:val="20"/>
                <w:szCs w:val="20"/>
              </w:rPr>
              <w:t>1</w:t>
            </w:r>
          </w:p>
        </w:tc>
      </w:tr>
      <w:tr w14:paraId="2ED6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3396C5B7">
            <w:pPr>
              <w:jc w:val="center"/>
              <w:rPr>
                <w:rFonts w:ascii="Arial" w:hAnsi="Arial" w:cs="Arial"/>
                <w:b/>
                <w:bCs/>
                <w:sz w:val="20"/>
                <w:szCs w:val="20"/>
              </w:rPr>
            </w:pPr>
            <w:r>
              <w:rPr>
                <w:rFonts w:ascii="Arial" w:hAnsi="Arial" w:cs="Arial"/>
                <w:b/>
                <w:bCs/>
                <w:sz w:val="20"/>
                <w:szCs w:val="20"/>
              </w:rPr>
              <w:t>3</w:t>
            </w:r>
          </w:p>
        </w:tc>
        <w:tc>
          <w:tcPr>
            <w:tcW w:w="0" w:type="auto"/>
            <w:vMerge w:val="restart"/>
            <w:shd w:val="clear" w:color="auto" w:fill="D9D9D9"/>
            <w:vAlign w:val="center"/>
          </w:tcPr>
          <w:p w14:paraId="3A2BD4B3">
            <w:pPr>
              <w:jc w:val="center"/>
              <w:rPr>
                <w:rFonts w:ascii="Arial" w:hAnsi="Arial" w:cs="Arial"/>
                <w:b/>
                <w:bCs/>
                <w:sz w:val="20"/>
                <w:szCs w:val="20"/>
              </w:rPr>
            </w:pPr>
            <w:r>
              <w:rPr>
                <w:rFonts w:ascii="Arial" w:hAnsi="Arial" w:cs="Arial"/>
                <w:b/>
                <w:bCs/>
                <w:sz w:val="20"/>
                <w:szCs w:val="20"/>
              </w:rPr>
              <w:t>6</w:t>
            </w:r>
          </w:p>
        </w:tc>
        <w:tc>
          <w:tcPr>
            <w:tcW w:w="0" w:type="auto"/>
            <w:vAlign w:val="center"/>
          </w:tcPr>
          <w:p w14:paraId="3E8B9AFD">
            <w:pPr>
              <w:jc w:val="center"/>
              <w:rPr>
                <w:rFonts w:ascii="Arial" w:hAnsi="Arial" w:cs="Arial"/>
                <w:b/>
                <w:sz w:val="20"/>
                <w:szCs w:val="20"/>
              </w:rPr>
            </w:pPr>
            <w:r>
              <w:rPr>
                <w:rFonts w:ascii="Arial" w:hAnsi="Arial" w:cs="Arial"/>
                <w:b/>
                <w:sz w:val="20"/>
                <w:szCs w:val="20"/>
              </w:rPr>
              <w:t>11</w:t>
            </w:r>
          </w:p>
        </w:tc>
        <w:tc>
          <w:tcPr>
            <w:tcW w:w="2444" w:type="dxa"/>
            <w:vMerge w:val="restart"/>
            <w:vAlign w:val="center"/>
          </w:tcPr>
          <w:p w14:paraId="0CC5AC16">
            <w:pPr>
              <w:rPr>
                <w:rFonts w:ascii="Arial" w:hAnsi="Arial" w:cs="Arial"/>
                <w:sz w:val="20"/>
                <w:szCs w:val="20"/>
              </w:rPr>
            </w:pPr>
            <w:r>
              <w:rPr>
                <w:rFonts w:ascii="Arial" w:hAnsi="Arial" w:cs="Arial"/>
                <w:sz w:val="20"/>
                <w:szCs w:val="20"/>
              </w:rPr>
              <w:t>Voice of the Market</w:t>
            </w:r>
          </w:p>
        </w:tc>
        <w:tc>
          <w:tcPr>
            <w:tcW w:w="1170" w:type="dxa"/>
            <w:vMerge w:val="restart"/>
            <w:vAlign w:val="center"/>
          </w:tcPr>
          <w:p w14:paraId="1667891C">
            <w:pPr>
              <w:jc w:val="center"/>
              <w:rPr>
                <w:rFonts w:ascii="Arial" w:hAnsi="Arial" w:cs="Arial"/>
                <w:bCs/>
                <w:sz w:val="20"/>
                <w:szCs w:val="20"/>
              </w:rPr>
            </w:pPr>
            <w:r>
              <w:rPr>
                <w:rFonts w:ascii="Arial" w:hAnsi="Arial" w:cs="Arial"/>
                <w:bCs/>
                <w:sz w:val="20"/>
                <w:szCs w:val="20"/>
              </w:rPr>
              <w:t>6</w:t>
            </w:r>
          </w:p>
        </w:tc>
        <w:tc>
          <w:tcPr>
            <w:tcW w:w="0" w:type="auto"/>
            <w:vAlign w:val="center"/>
          </w:tcPr>
          <w:p w14:paraId="1D03A4BB">
            <w:pPr>
              <w:jc w:val="center"/>
              <w:rPr>
                <w:rFonts w:ascii="Arial" w:hAnsi="Arial" w:cs="Arial"/>
                <w:bCs/>
                <w:sz w:val="20"/>
                <w:szCs w:val="20"/>
              </w:rPr>
            </w:pPr>
            <w:r>
              <w:rPr>
                <w:rFonts w:ascii="Arial" w:hAnsi="Arial" w:cs="Arial"/>
                <w:bCs/>
                <w:sz w:val="20"/>
                <w:szCs w:val="20"/>
              </w:rPr>
              <w:t>1</w:t>
            </w:r>
          </w:p>
        </w:tc>
        <w:tc>
          <w:tcPr>
            <w:tcW w:w="0" w:type="auto"/>
            <w:vAlign w:val="center"/>
          </w:tcPr>
          <w:p w14:paraId="2FD35E32">
            <w:pPr>
              <w:jc w:val="center"/>
              <w:rPr>
                <w:rFonts w:ascii="Arial" w:hAnsi="Arial" w:cs="Arial"/>
                <w:bCs/>
                <w:sz w:val="20"/>
                <w:szCs w:val="20"/>
              </w:rPr>
            </w:pPr>
            <w:r>
              <w:rPr>
                <w:rFonts w:ascii="Arial" w:hAnsi="Arial" w:cs="Arial"/>
                <w:bCs/>
                <w:sz w:val="20"/>
                <w:szCs w:val="20"/>
              </w:rPr>
              <w:t>1</w:t>
            </w:r>
          </w:p>
        </w:tc>
        <w:tc>
          <w:tcPr>
            <w:tcW w:w="0" w:type="auto"/>
            <w:vAlign w:val="center"/>
          </w:tcPr>
          <w:p w14:paraId="5AD169D9">
            <w:pPr>
              <w:jc w:val="center"/>
              <w:rPr>
                <w:rFonts w:ascii="Arial" w:hAnsi="Arial" w:cs="Arial"/>
                <w:bCs/>
                <w:sz w:val="20"/>
                <w:szCs w:val="20"/>
              </w:rPr>
            </w:pPr>
            <w:r>
              <w:rPr>
                <w:rFonts w:ascii="Arial" w:hAnsi="Arial" w:cs="Arial"/>
                <w:bCs/>
                <w:sz w:val="20"/>
                <w:szCs w:val="20"/>
              </w:rPr>
              <w:t>1</w:t>
            </w:r>
          </w:p>
        </w:tc>
      </w:tr>
      <w:tr w14:paraId="5624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7618F411">
            <w:pPr>
              <w:jc w:val="center"/>
              <w:rPr>
                <w:rFonts w:ascii="Arial" w:hAnsi="Arial" w:cs="Arial"/>
                <w:b/>
                <w:bCs/>
                <w:sz w:val="20"/>
                <w:szCs w:val="20"/>
              </w:rPr>
            </w:pPr>
          </w:p>
        </w:tc>
        <w:tc>
          <w:tcPr>
            <w:tcW w:w="0" w:type="auto"/>
            <w:vMerge w:val="continue"/>
            <w:shd w:val="clear" w:color="auto" w:fill="D9D9D9"/>
            <w:vAlign w:val="center"/>
          </w:tcPr>
          <w:p w14:paraId="36583314">
            <w:pPr>
              <w:jc w:val="center"/>
              <w:rPr>
                <w:rFonts w:ascii="Arial" w:hAnsi="Arial" w:cs="Arial"/>
                <w:b/>
                <w:bCs/>
                <w:sz w:val="20"/>
                <w:szCs w:val="20"/>
              </w:rPr>
            </w:pPr>
          </w:p>
        </w:tc>
        <w:tc>
          <w:tcPr>
            <w:tcW w:w="0" w:type="auto"/>
            <w:vAlign w:val="center"/>
          </w:tcPr>
          <w:p w14:paraId="70AC4654">
            <w:pPr>
              <w:jc w:val="center"/>
              <w:rPr>
                <w:rFonts w:ascii="Arial" w:hAnsi="Arial" w:cs="Arial"/>
                <w:b/>
                <w:sz w:val="20"/>
                <w:szCs w:val="20"/>
              </w:rPr>
            </w:pPr>
            <w:r>
              <w:rPr>
                <w:rFonts w:ascii="Arial" w:hAnsi="Arial" w:cs="Arial"/>
                <w:b/>
                <w:sz w:val="20"/>
                <w:szCs w:val="20"/>
              </w:rPr>
              <w:t>12</w:t>
            </w:r>
          </w:p>
        </w:tc>
        <w:tc>
          <w:tcPr>
            <w:tcW w:w="2444" w:type="dxa"/>
            <w:vMerge w:val="continue"/>
            <w:vAlign w:val="center"/>
          </w:tcPr>
          <w:p w14:paraId="1C12E9F9">
            <w:pPr>
              <w:rPr>
                <w:rFonts w:ascii="Arial" w:hAnsi="Arial" w:cs="Arial"/>
                <w:sz w:val="20"/>
                <w:szCs w:val="20"/>
              </w:rPr>
            </w:pPr>
          </w:p>
        </w:tc>
        <w:tc>
          <w:tcPr>
            <w:tcW w:w="1170" w:type="dxa"/>
            <w:vMerge w:val="continue"/>
            <w:vAlign w:val="center"/>
          </w:tcPr>
          <w:p w14:paraId="1CA6A6D6">
            <w:pPr>
              <w:jc w:val="center"/>
              <w:rPr>
                <w:rFonts w:ascii="Arial" w:hAnsi="Arial" w:cs="Arial"/>
                <w:bCs/>
                <w:sz w:val="20"/>
                <w:szCs w:val="20"/>
              </w:rPr>
            </w:pPr>
          </w:p>
        </w:tc>
        <w:tc>
          <w:tcPr>
            <w:tcW w:w="0" w:type="auto"/>
            <w:vAlign w:val="center"/>
          </w:tcPr>
          <w:p w14:paraId="405B2E1E">
            <w:pPr>
              <w:jc w:val="center"/>
              <w:rPr>
                <w:rFonts w:ascii="Arial" w:hAnsi="Arial" w:cs="Arial"/>
                <w:bCs/>
                <w:sz w:val="20"/>
                <w:szCs w:val="20"/>
              </w:rPr>
            </w:pPr>
            <w:r>
              <w:rPr>
                <w:rFonts w:ascii="Arial" w:hAnsi="Arial" w:cs="Arial"/>
                <w:bCs/>
                <w:sz w:val="20"/>
                <w:szCs w:val="20"/>
              </w:rPr>
              <w:t>1</w:t>
            </w:r>
          </w:p>
        </w:tc>
        <w:tc>
          <w:tcPr>
            <w:tcW w:w="0" w:type="auto"/>
            <w:vAlign w:val="center"/>
          </w:tcPr>
          <w:p w14:paraId="05050E97">
            <w:pPr>
              <w:jc w:val="center"/>
              <w:rPr>
                <w:rFonts w:ascii="Arial" w:hAnsi="Arial" w:cs="Arial"/>
                <w:bCs/>
                <w:sz w:val="20"/>
                <w:szCs w:val="20"/>
              </w:rPr>
            </w:pPr>
            <w:r>
              <w:rPr>
                <w:rFonts w:ascii="Arial" w:hAnsi="Arial" w:cs="Arial"/>
                <w:bCs/>
                <w:sz w:val="20"/>
                <w:szCs w:val="20"/>
              </w:rPr>
              <w:t>1</w:t>
            </w:r>
          </w:p>
        </w:tc>
        <w:tc>
          <w:tcPr>
            <w:tcW w:w="0" w:type="auto"/>
            <w:vAlign w:val="center"/>
          </w:tcPr>
          <w:p w14:paraId="2E0D7A98">
            <w:pPr>
              <w:jc w:val="center"/>
              <w:rPr>
                <w:rFonts w:ascii="Arial" w:hAnsi="Arial" w:cs="Arial"/>
                <w:bCs/>
                <w:sz w:val="20"/>
                <w:szCs w:val="20"/>
              </w:rPr>
            </w:pPr>
            <w:r>
              <w:rPr>
                <w:rFonts w:ascii="Arial" w:hAnsi="Arial" w:cs="Arial"/>
                <w:bCs/>
                <w:sz w:val="20"/>
                <w:szCs w:val="20"/>
              </w:rPr>
              <w:t>1</w:t>
            </w:r>
          </w:p>
        </w:tc>
      </w:tr>
      <w:tr w14:paraId="1C11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shd w:val="clear" w:color="auto" w:fill="00B0F0"/>
          </w:tcPr>
          <w:p w14:paraId="5DF88CE2">
            <w:pPr>
              <w:jc w:val="center"/>
              <w:rPr>
                <w:rFonts w:ascii="Arial" w:hAnsi="Arial" w:cs="Arial"/>
                <w:b/>
                <w:bCs/>
                <w:sz w:val="20"/>
                <w:szCs w:val="20"/>
              </w:rPr>
            </w:pPr>
          </w:p>
        </w:tc>
        <w:tc>
          <w:tcPr>
            <w:tcW w:w="0" w:type="auto"/>
            <w:vMerge w:val="restart"/>
            <w:shd w:val="clear" w:color="auto" w:fill="D9D9D9"/>
            <w:vAlign w:val="center"/>
          </w:tcPr>
          <w:p w14:paraId="2341B343">
            <w:pPr>
              <w:jc w:val="center"/>
              <w:rPr>
                <w:rFonts w:ascii="Arial" w:hAnsi="Arial" w:cs="Arial"/>
                <w:b/>
                <w:bCs/>
                <w:sz w:val="20"/>
                <w:szCs w:val="20"/>
              </w:rPr>
            </w:pPr>
            <w:r>
              <w:rPr>
                <w:rFonts w:ascii="Arial" w:hAnsi="Arial" w:cs="Arial"/>
                <w:b/>
                <w:bCs/>
                <w:sz w:val="20"/>
                <w:szCs w:val="20"/>
              </w:rPr>
              <w:t>7</w:t>
            </w:r>
          </w:p>
        </w:tc>
        <w:tc>
          <w:tcPr>
            <w:tcW w:w="0" w:type="auto"/>
            <w:vAlign w:val="center"/>
          </w:tcPr>
          <w:p w14:paraId="2A86E02B">
            <w:pPr>
              <w:jc w:val="center"/>
              <w:rPr>
                <w:rFonts w:ascii="Arial" w:hAnsi="Arial" w:cs="Arial"/>
                <w:b/>
                <w:sz w:val="20"/>
                <w:szCs w:val="20"/>
              </w:rPr>
            </w:pPr>
            <w:r>
              <w:rPr>
                <w:rFonts w:ascii="Arial" w:hAnsi="Arial" w:cs="Arial"/>
                <w:b/>
                <w:sz w:val="20"/>
                <w:szCs w:val="20"/>
              </w:rPr>
              <w:t>13</w:t>
            </w:r>
          </w:p>
        </w:tc>
        <w:tc>
          <w:tcPr>
            <w:tcW w:w="2444" w:type="dxa"/>
            <w:vMerge w:val="restart"/>
            <w:vAlign w:val="center"/>
          </w:tcPr>
          <w:p w14:paraId="13528866">
            <w:pPr>
              <w:rPr>
                <w:rFonts w:ascii="Arial" w:hAnsi="Arial" w:cs="Arial"/>
                <w:sz w:val="20"/>
                <w:szCs w:val="20"/>
              </w:rPr>
            </w:pPr>
            <w:r>
              <w:rPr>
                <w:rFonts w:ascii="Arial" w:hAnsi="Arial" w:cs="Arial"/>
                <w:sz w:val="20"/>
                <w:szCs w:val="20"/>
              </w:rPr>
              <w:t>Quality and Innovation in Product and Process Design</w:t>
            </w:r>
          </w:p>
        </w:tc>
        <w:tc>
          <w:tcPr>
            <w:tcW w:w="1170" w:type="dxa"/>
            <w:vMerge w:val="restart"/>
            <w:vAlign w:val="center"/>
          </w:tcPr>
          <w:p w14:paraId="60475C10">
            <w:pPr>
              <w:jc w:val="center"/>
              <w:rPr>
                <w:rFonts w:ascii="Arial" w:hAnsi="Arial" w:cs="Arial"/>
                <w:bCs/>
                <w:sz w:val="20"/>
                <w:szCs w:val="20"/>
              </w:rPr>
            </w:pPr>
            <w:r>
              <w:rPr>
                <w:rFonts w:ascii="Arial" w:hAnsi="Arial" w:cs="Arial"/>
                <w:bCs/>
                <w:sz w:val="20"/>
                <w:szCs w:val="20"/>
              </w:rPr>
              <w:t>7</w:t>
            </w:r>
          </w:p>
        </w:tc>
        <w:tc>
          <w:tcPr>
            <w:tcW w:w="0" w:type="auto"/>
            <w:vAlign w:val="center"/>
          </w:tcPr>
          <w:p w14:paraId="2CA3B5B2">
            <w:pPr>
              <w:jc w:val="center"/>
              <w:rPr>
                <w:rFonts w:ascii="Arial" w:hAnsi="Arial" w:cs="Arial"/>
                <w:bCs/>
                <w:sz w:val="20"/>
                <w:szCs w:val="20"/>
              </w:rPr>
            </w:pPr>
            <w:r>
              <w:rPr>
                <w:rFonts w:ascii="Arial" w:hAnsi="Arial" w:cs="Arial"/>
                <w:bCs/>
                <w:sz w:val="20"/>
                <w:szCs w:val="20"/>
              </w:rPr>
              <w:t>1</w:t>
            </w:r>
          </w:p>
        </w:tc>
        <w:tc>
          <w:tcPr>
            <w:tcW w:w="0" w:type="auto"/>
            <w:vAlign w:val="center"/>
          </w:tcPr>
          <w:p w14:paraId="1F7E2603">
            <w:pPr>
              <w:jc w:val="center"/>
              <w:rPr>
                <w:rFonts w:ascii="Arial" w:hAnsi="Arial" w:cs="Arial"/>
                <w:bCs/>
                <w:sz w:val="20"/>
                <w:szCs w:val="20"/>
              </w:rPr>
            </w:pPr>
            <w:r>
              <w:rPr>
                <w:rFonts w:ascii="Arial" w:hAnsi="Arial" w:cs="Arial"/>
                <w:bCs/>
                <w:sz w:val="20"/>
                <w:szCs w:val="20"/>
              </w:rPr>
              <w:t>1</w:t>
            </w:r>
          </w:p>
        </w:tc>
        <w:tc>
          <w:tcPr>
            <w:tcW w:w="0" w:type="auto"/>
            <w:vAlign w:val="center"/>
          </w:tcPr>
          <w:p w14:paraId="45850B58">
            <w:pPr>
              <w:jc w:val="center"/>
              <w:rPr>
                <w:rFonts w:ascii="Arial" w:hAnsi="Arial" w:cs="Arial"/>
                <w:bCs/>
                <w:sz w:val="20"/>
                <w:szCs w:val="20"/>
              </w:rPr>
            </w:pPr>
            <w:r>
              <w:rPr>
                <w:rFonts w:ascii="Arial" w:hAnsi="Arial" w:cs="Arial"/>
                <w:bCs/>
                <w:sz w:val="20"/>
                <w:szCs w:val="20"/>
              </w:rPr>
              <w:t>1</w:t>
            </w:r>
          </w:p>
        </w:tc>
      </w:tr>
      <w:tr w14:paraId="347E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00B0F0"/>
          </w:tcPr>
          <w:p w14:paraId="54945E7B">
            <w:pPr>
              <w:jc w:val="center"/>
              <w:rPr>
                <w:rFonts w:ascii="Arial" w:hAnsi="Arial" w:cs="Arial"/>
                <w:b/>
                <w:bCs/>
                <w:sz w:val="20"/>
                <w:szCs w:val="20"/>
              </w:rPr>
            </w:pPr>
          </w:p>
        </w:tc>
        <w:tc>
          <w:tcPr>
            <w:tcW w:w="0" w:type="auto"/>
            <w:vMerge w:val="continue"/>
            <w:shd w:val="clear" w:color="auto" w:fill="D9D9D9"/>
            <w:vAlign w:val="center"/>
          </w:tcPr>
          <w:p w14:paraId="5AF98812">
            <w:pPr>
              <w:jc w:val="center"/>
              <w:rPr>
                <w:rFonts w:ascii="Arial" w:hAnsi="Arial" w:cs="Arial"/>
                <w:b/>
                <w:bCs/>
                <w:sz w:val="20"/>
                <w:szCs w:val="20"/>
              </w:rPr>
            </w:pPr>
          </w:p>
        </w:tc>
        <w:tc>
          <w:tcPr>
            <w:tcW w:w="0" w:type="auto"/>
            <w:vAlign w:val="center"/>
          </w:tcPr>
          <w:p w14:paraId="31E61041">
            <w:pPr>
              <w:jc w:val="center"/>
              <w:rPr>
                <w:rFonts w:ascii="Arial" w:hAnsi="Arial" w:cs="Arial"/>
                <w:b/>
                <w:sz w:val="20"/>
                <w:szCs w:val="20"/>
              </w:rPr>
            </w:pPr>
            <w:r>
              <w:rPr>
                <w:rFonts w:ascii="Arial" w:hAnsi="Arial" w:cs="Arial"/>
                <w:b/>
                <w:sz w:val="20"/>
                <w:szCs w:val="20"/>
              </w:rPr>
              <w:t>14</w:t>
            </w:r>
          </w:p>
        </w:tc>
        <w:tc>
          <w:tcPr>
            <w:tcW w:w="2444" w:type="dxa"/>
            <w:vMerge w:val="continue"/>
            <w:vAlign w:val="center"/>
          </w:tcPr>
          <w:p w14:paraId="620A4ECD">
            <w:pPr>
              <w:rPr>
                <w:rFonts w:ascii="Arial" w:hAnsi="Arial" w:cs="Arial"/>
                <w:sz w:val="20"/>
                <w:szCs w:val="20"/>
              </w:rPr>
            </w:pPr>
          </w:p>
        </w:tc>
        <w:tc>
          <w:tcPr>
            <w:tcW w:w="1170" w:type="dxa"/>
            <w:vMerge w:val="continue"/>
            <w:vAlign w:val="center"/>
          </w:tcPr>
          <w:p w14:paraId="407DE95C">
            <w:pPr>
              <w:jc w:val="center"/>
              <w:rPr>
                <w:rFonts w:ascii="Arial" w:hAnsi="Arial" w:cs="Arial"/>
                <w:bCs/>
                <w:sz w:val="20"/>
                <w:szCs w:val="20"/>
              </w:rPr>
            </w:pPr>
          </w:p>
        </w:tc>
        <w:tc>
          <w:tcPr>
            <w:tcW w:w="0" w:type="auto"/>
            <w:vAlign w:val="center"/>
          </w:tcPr>
          <w:p w14:paraId="396E54ED">
            <w:pPr>
              <w:jc w:val="center"/>
              <w:rPr>
                <w:rFonts w:ascii="Arial" w:hAnsi="Arial" w:cs="Arial"/>
                <w:bCs/>
                <w:sz w:val="20"/>
                <w:szCs w:val="20"/>
              </w:rPr>
            </w:pPr>
            <w:r>
              <w:rPr>
                <w:rFonts w:ascii="Arial" w:hAnsi="Arial" w:cs="Arial"/>
                <w:bCs/>
                <w:sz w:val="20"/>
                <w:szCs w:val="20"/>
              </w:rPr>
              <w:t>1</w:t>
            </w:r>
          </w:p>
        </w:tc>
        <w:tc>
          <w:tcPr>
            <w:tcW w:w="0" w:type="auto"/>
            <w:vAlign w:val="center"/>
          </w:tcPr>
          <w:p w14:paraId="58BCCE28">
            <w:pPr>
              <w:jc w:val="center"/>
              <w:rPr>
                <w:rFonts w:ascii="Arial" w:hAnsi="Arial" w:cs="Arial"/>
                <w:bCs/>
                <w:sz w:val="20"/>
                <w:szCs w:val="20"/>
              </w:rPr>
            </w:pPr>
            <w:r>
              <w:rPr>
                <w:rFonts w:ascii="Arial" w:hAnsi="Arial" w:cs="Arial"/>
                <w:bCs/>
                <w:sz w:val="20"/>
                <w:szCs w:val="20"/>
              </w:rPr>
              <w:t>1</w:t>
            </w:r>
          </w:p>
          <w:p w14:paraId="5E3DA800">
            <w:pPr>
              <w:jc w:val="center"/>
              <w:rPr>
                <w:rFonts w:ascii="Arial" w:hAnsi="Arial" w:cs="Arial"/>
                <w:bCs/>
                <w:sz w:val="20"/>
                <w:szCs w:val="20"/>
              </w:rPr>
            </w:pPr>
            <w:r>
              <w:rPr>
                <w:rFonts w:ascii="Arial" w:hAnsi="Arial" w:cs="Arial"/>
                <w:bCs/>
                <w:sz w:val="20"/>
                <w:szCs w:val="20"/>
              </w:rPr>
              <w:t>Complete Preparation of Article Review</w:t>
            </w:r>
          </w:p>
        </w:tc>
        <w:tc>
          <w:tcPr>
            <w:tcW w:w="0" w:type="auto"/>
            <w:vAlign w:val="center"/>
          </w:tcPr>
          <w:p w14:paraId="7E62EF2C">
            <w:pPr>
              <w:jc w:val="center"/>
              <w:rPr>
                <w:rFonts w:ascii="Arial" w:hAnsi="Arial" w:cs="Arial"/>
                <w:bCs/>
                <w:sz w:val="20"/>
                <w:szCs w:val="20"/>
              </w:rPr>
            </w:pPr>
            <w:r>
              <w:rPr>
                <w:rFonts w:ascii="Arial" w:hAnsi="Arial" w:cs="Arial"/>
                <w:bCs/>
                <w:sz w:val="20"/>
                <w:szCs w:val="20"/>
              </w:rPr>
              <w:t>1</w:t>
            </w:r>
          </w:p>
        </w:tc>
      </w:tr>
      <w:tr w14:paraId="72E0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shd w:val="clear" w:color="auto" w:fill="00B0F0"/>
          </w:tcPr>
          <w:p w14:paraId="71923A38">
            <w:pPr>
              <w:jc w:val="center"/>
              <w:rPr>
                <w:rFonts w:ascii="Arial" w:hAnsi="Arial" w:cs="Arial"/>
                <w:b/>
                <w:bCs/>
                <w:sz w:val="20"/>
                <w:szCs w:val="20"/>
              </w:rPr>
            </w:pPr>
          </w:p>
        </w:tc>
        <w:tc>
          <w:tcPr>
            <w:tcW w:w="0" w:type="auto"/>
            <w:vMerge w:val="restart"/>
            <w:shd w:val="clear" w:color="auto" w:fill="D9D9D9"/>
            <w:vAlign w:val="center"/>
          </w:tcPr>
          <w:p w14:paraId="11D060E5">
            <w:pPr>
              <w:jc w:val="center"/>
              <w:rPr>
                <w:rFonts w:ascii="Arial" w:hAnsi="Arial" w:cs="Arial"/>
                <w:b/>
                <w:bCs/>
                <w:sz w:val="20"/>
                <w:szCs w:val="20"/>
              </w:rPr>
            </w:pPr>
            <w:r>
              <w:rPr>
                <w:rFonts w:ascii="Arial" w:hAnsi="Arial" w:cs="Arial"/>
                <w:b/>
                <w:bCs/>
                <w:sz w:val="20"/>
                <w:szCs w:val="20"/>
              </w:rPr>
              <w:t>8</w:t>
            </w:r>
          </w:p>
        </w:tc>
        <w:tc>
          <w:tcPr>
            <w:tcW w:w="0" w:type="auto"/>
            <w:vAlign w:val="center"/>
          </w:tcPr>
          <w:p w14:paraId="0221F00F">
            <w:pPr>
              <w:jc w:val="center"/>
              <w:rPr>
                <w:rFonts w:ascii="Arial" w:hAnsi="Arial" w:cs="Arial"/>
                <w:b/>
                <w:sz w:val="20"/>
                <w:szCs w:val="20"/>
              </w:rPr>
            </w:pPr>
            <w:r>
              <w:rPr>
                <w:rFonts w:ascii="Arial" w:hAnsi="Arial" w:cs="Arial"/>
                <w:b/>
                <w:sz w:val="20"/>
                <w:szCs w:val="20"/>
              </w:rPr>
              <w:t>15</w:t>
            </w:r>
          </w:p>
        </w:tc>
        <w:tc>
          <w:tcPr>
            <w:tcW w:w="2444" w:type="dxa"/>
            <w:vMerge w:val="restart"/>
            <w:vAlign w:val="center"/>
          </w:tcPr>
          <w:p w14:paraId="6B033222">
            <w:pPr>
              <w:rPr>
                <w:rFonts w:ascii="Arial" w:hAnsi="Arial" w:cs="Arial"/>
                <w:sz w:val="20"/>
                <w:szCs w:val="20"/>
              </w:rPr>
            </w:pPr>
            <w:r>
              <w:rPr>
                <w:rFonts w:ascii="Arial" w:hAnsi="Arial" w:cs="Arial"/>
                <w:sz w:val="20"/>
                <w:szCs w:val="20"/>
              </w:rPr>
              <w:t>Designing Quality Services</w:t>
            </w:r>
          </w:p>
        </w:tc>
        <w:tc>
          <w:tcPr>
            <w:tcW w:w="1170" w:type="dxa"/>
            <w:vMerge w:val="restart"/>
            <w:vAlign w:val="center"/>
          </w:tcPr>
          <w:p w14:paraId="74A73584">
            <w:pPr>
              <w:jc w:val="center"/>
              <w:rPr>
                <w:rFonts w:ascii="Arial" w:hAnsi="Arial" w:cs="Arial"/>
                <w:bCs/>
                <w:sz w:val="20"/>
                <w:szCs w:val="20"/>
              </w:rPr>
            </w:pPr>
            <w:r>
              <w:rPr>
                <w:rFonts w:ascii="Arial" w:hAnsi="Arial" w:cs="Arial"/>
                <w:bCs/>
                <w:sz w:val="20"/>
                <w:szCs w:val="20"/>
              </w:rPr>
              <w:t>8</w:t>
            </w:r>
          </w:p>
        </w:tc>
        <w:tc>
          <w:tcPr>
            <w:tcW w:w="0" w:type="auto"/>
            <w:vAlign w:val="center"/>
          </w:tcPr>
          <w:p w14:paraId="4DBD00C3">
            <w:pPr>
              <w:jc w:val="center"/>
              <w:rPr>
                <w:rFonts w:ascii="Arial" w:hAnsi="Arial" w:cs="Arial"/>
                <w:bCs/>
                <w:sz w:val="20"/>
                <w:szCs w:val="20"/>
              </w:rPr>
            </w:pPr>
            <w:r>
              <w:rPr>
                <w:rFonts w:ascii="Arial" w:hAnsi="Arial" w:cs="Arial"/>
                <w:bCs/>
                <w:sz w:val="20"/>
                <w:szCs w:val="20"/>
              </w:rPr>
              <w:t>1</w:t>
            </w:r>
          </w:p>
        </w:tc>
        <w:tc>
          <w:tcPr>
            <w:tcW w:w="0" w:type="auto"/>
            <w:vAlign w:val="center"/>
          </w:tcPr>
          <w:p w14:paraId="66D323C3">
            <w:pPr>
              <w:jc w:val="center"/>
              <w:rPr>
                <w:rFonts w:ascii="Arial" w:hAnsi="Arial" w:cs="Arial"/>
                <w:bCs/>
                <w:sz w:val="20"/>
                <w:szCs w:val="20"/>
              </w:rPr>
            </w:pPr>
            <w:r>
              <w:rPr>
                <w:rFonts w:ascii="Arial" w:hAnsi="Arial" w:cs="Arial"/>
                <w:bCs/>
                <w:sz w:val="20"/>
                <w:szCs w:val="20"/>
              </w:rPr>
              <w:t>1</w:t>
            </w:r>
          </w:p>
        </w:tc>
        <w:tc>
          <w:tcPr>
            <w:tcW w:w="0" w:type="auto"/>
            <w:vAlign w:val="center"/>
          </w:tcPr>
          <w:p w14:paraId="4D0FD165">
            <w:pPr>
              <w:jc w:val="center"/>
              <w:rPr>
                <w:rFonts w:ascii="Arial" w:hAnsi="Arial" w:cs="Arial"/>
                <w:bCs/>
                <w:sz w:val="20"/>
                <w:szCs w:val="20"/>
              </w:rPr>
            </w:pPr>
            <w:r>
              <w:rPr>
                <w:rFonts w:ascii="Arial" w:hAnsi="Arial" w:cs="Arial"/>
                <w:bCs/>
                <w:sz w:val="20"/>
                <w:szCs w:val="20"/>
              </w:rPr>
              <w:t>1</w:t>
            </w:r>
          </w:p>
        </w:tc>
      </w:tr>
      <w:tr w14:paraId="6229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00B0F0"/>
          </w:tcPr>
          <w:p w14:paraId="3C45F73B">
            <w:pPr>
              <w:jc w:val="center"/>
              <w:rPr>
                <w:rFonts w:ascii="Arial" w:hAnsi="Arial" w:cs="Arial"/>
                <w:b/>
                <w:bCs/>
                <w:sz w:val="20"/>
                <w:szCs w:val="20"/>
              </w:rPr>
            </w:pPr>
          </w:p>
        </w:tc>
        <w:tc>
          <w:tcPr>
            <w:tcW w:w="0" w:type="auto"/>
            <w:vMerge w:val="continue"/>
            <w:shd w:val="clear" w:color="auto" w:fill="D9D9D9"/>
            <w:vAlign w:val="center"/>
          </w:tcPr>
          <w:p w14:paraId="632A60E2">
            <w:pPr>
              <w:jc w:val="center"/>
              <w:rPr>
                <w:rFonts w:ascii="Arial" w:hAnsi="Arial" w:cs="Arial"/>
                <w:b/>
                <w:bCs/>
                <w:sz w:val="20"/>
                <w:szCs w:val="20"/>
              </w:rPr>
            </w:pPr>
          </w:p>
        </w:tc>
        <w:tc>
          <w:tcPr>
            <w:tcW w:w="0" w:type="auto"/>
            <w:vAlign w:val="center"/>
          </w:tcPr>
          <w:p w14:paraId="6BD39EC2">
            <w:pPr>
              <w:jc w:val="center"/>
              <w:rPr>
                <w:rFonts w:ascii="Arial" w:hAnsi="Arial" w:cs="Arial"/>
                <w:b/>
                <w:sz w:val="20"/>
                <w:szCs w:val="20"/>
              </w:rPr>
            </w:pPr>
            <w:r>
              <w:rPr>
                <w:rFonts w:ascii="Arial" w:hAnsi="Arial" w:cs="Arial"/>
                <w:b/>
                <w:sz w:val="20"/>
                <w:szCs w:val="20"/>
              </w:rPr>
              <w:t>16</w:t>
            </w:r>
          </w:p>
        </w:tc>
        <w:tc>
          <w:tcPr>
            <w:tcW w:w="2444" w:type="dxa"/>
            <w:vMerge w:val="continue"/>
            <w:vAlign w:val="center"/>
          </w:tcPr>
          <w:p w14:paraId="307E5E75">
            <w:pPr>
              <w:rPr>
                <w:rFonts w:ascii="Arial" w:hAnsi="Arial" w:cs="Arial"/>
                <w:sz w:val="20"/>
                <w:szCs w:val="20"/>
              </w:rPr>
            </w:pPr>
          </w:p>
        </w:tc>
        <w:tc>
          <w:tcPr>
            <w:tcW w:w="1170" w:type="dxa"/>
            <w:vMerge w:val="continue"/>
            <w:vAlign w:val="center"/>
          </w:tcPr>
          <w:p w14:paraId="7AFA6A38">
            <w:pPr>
              <w:jc w:val="center"/>
              <w:rPr>
                <w:rFonts w:ascii="Arial" w:hAnsi="Arial" w:cs="Arial"/>
                <w:bCs/>
                <w:sz w:val="20"/>
                <w:szCs w:val="20"/>
              </w:rPr>
            </w:pPr>
          </w:p>
        </w:tc>
        <w:tc>
          <w:tcPr>
            <w:tcW w:w="0" w:type="auto"/>
            <w:vAlign w:val="center"/>
          </w:tcPr>
          <w:p w14:paraId="73C9DDA0">
            <w:pPr>
              <w:jc w:val="center"/>
              <w:rPr>
                <w:rFonts w:ascii="Arial" w:hAnsi="Arial" w:cs="Arial"/>
                <w:bCs/>
                <w:sz w:val="20"/>
                <w:szCs w:val="20"/>
              </w:rPr>
            </w:pPr>
            <w:r>
              <w:rPr>
                <w:rFonts w:ascii="Arial" w:hAnsi="Arial" w:cs="Arial"/>
                <w:bCs/>
                <w:sz w:val="20"/>
                <w:szCs w:val="20"/>
              </w:rPr>
              <w:t>1</w:t>
            </w:r>
          </w:p>
        </w:tc>
        <w:tc>
          <w:tcPr>
            <w:tcW w:w="0" w:type="auto"/>
            <w:vAlign w:val="center"/>
          </w:tcPr>
          <w:p w14:paraId="224849EC">
            <w:pPr>
              <w:jc w:val="center"/>
              <w:rPr>
                <w:rFonts w:ascii="Arial" w:hAnsi="Arial" w:cs="Arial"/>
                <w:bCs/>
                <w:sz w:val="20"/>
                <w:szCs w:val="20"/>
              </w:rPr>
            </w:pPr>
            <w:r>
              <w:rPr>
                <w:rFonts w:ascii="Arial" w:hAnsi="Arial" w:cs="Arial"/>
                <w:bCs/>
                <w:sz w:val="20"/>
                <w:szCs w:val="20"/>
              </w:rPr>
              <w:t>1</w:t>
            </w:r>
          </w:p>
        </w:tc>
        <w:tc>
          <w:tcPr>
            <w:tcW w:w="0" w:type="auto"/>
            <w:vAlign w:val="center"/>
          </w:tcPr>
          <w:p w14:paraId="4A48B3E2">
            <w:pPr>
              <w:jc w:val="center"/>
              <w:rPr>
                <w:rFonts w:ascii="Arial" w:hAnsi="Arial" w:cs="Arial"/>
                <w:bCs/>
                <w:sz w:val="20"/>
                <w:szCs w:val="20"/>
              </w:rPr>
            </w:pPr>
            <w:r>
              <w:rPr>
                <w:rFonts w:ascii="Arial" w:hAnsi="Arial" w:cs="Arial"/>
                <w:bCs/>
                <w:sz w:val="20"/>
                <w:szCs w:val="20"/>
              </w:rPr>
              <w:t>1</w:t>
            </w:r>
          </w:p>
        </w:tc>
      </w:tr>
      <w:tr w14:paraId="70E2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74EE27F9">
            <w:pPr>
              <w:jc w:val="center"/>
              <w:rPr>
                <w:rFonts w:ascii="Arial" w:hAnsi="Arial" w:cs="Arial"/>
                <w:b/>
                <w:bCs/>
                <w:sz w:val="20"/>
                <w:szCs w:val="20"/>
              </w:rPr>
            </w:pPr>
            <w:r>
              <w:rPr>
                <w:rFonts w:ascii="Arial" w:hAnsi="Arial" w:cs="Arial"/>
                <w:b/>
                <w:bCs/>
                <w:sz w:val="20"/>
                <w:szCs w:val="20"/>
              </w:rPr>
              <w:t>4</w:t>
            </w:r>
          </w:p>
        </w:tc>
        <w:tc>
          <w:tcPr>
            <w:tcW w:w="0" w:type="auto"/>
            <w:vMerge w:val="restart"/>
            <w:shd w:val="clear" w:color="auto" w:fill="D9D9D9"/>
            <w:vAlign w:val="center"/>
          </w:tcPr>
          <w:p w14:paraId="6F806AF3">
            <w:pPr>
              <w:jc w:val="center"/>
              <w:rPr>
                <w:rFonts w:ascii="Arial" w:hAnsi="Arial" w:cs="Arial"/>
                <w:b/>
                <w:bCs/>
                <w:sz w:val="20"/>
                <w:szCs w:val="20"/>
              </w:rPr>
            </w:pPr>
            <w:r>
              <w:rPr>
                <w:rFonts w:ascii="Arial" w:hAnsi="Arial" w:cs="Arial"/>
                <w:b/>
                <w:bCs/>
                <w:sz w:val="20"/>
                <w:szCs w:val="20"/>
              </w:rPr>
              <w:t>9</w:t>
            </w:r>
          </w:p>
        </w:tc>
        <w:tc>
          <w:tcPr>
            <w:tcW w:w="0" w:type="auto"/>
            <w:vAlign w:val="center"/>
          </w:tcPr>
          <w:p w14:paraId="2C93D0E8">
            <w:pPr>
              <w:jc w:val="center"/>
              <w:rPr>
                <w:rFonts w:ascii="Arial" w:hAnsi="Arial" w:cs="Arial"/>
                <w:b/>
                <w:sz w:val="20"/>
                <w:szCs w:val="20"/>
              </w:rPr>
            </w:pPr>
            <w:r>
              <w:rPr>
                <w:rFonts w:ascii="Arial" w:hAnsi="Arial" w:cs="Arial"/>
                <w:b/>
                <w:sz w:val="20"/>
                <w:szCs w:val="20"/>
              </w:rPr>
              <w:t>17</w:t>
            </w:r>
          </w:p>
        </w:tc>
        <w:tc>
          <w:tcPr>
            <w:tcW w:w="2444" w:type="dxa"/>
            <w:vMerge w:val="restart"/>
            <w:vAlign w:val="center"/>
          </w:tcPr>
          <w:p w14:paraId="3DC22C06">
            <w:pPr>
              <w:rPr>
                <w:rFonts w:ascii="Arial" w:hAnsi="Arial" w:cs="Arial"/>
                <w:sz w:val="20"/>
                <w:szCs w:val="20"/>
              </w:rPr>
            </w:pPr>
            <w:r>
              <w:rPr>
                <w:rFonts w:ascii="Arial" w:hAnsi="Arial" w:cs="Arial"/>
                <w:sz w:val="20"/>
                <w:szCs w:val="20"/>
              </w:rPr>
              <w:t>Managing Supplier Quality</w:t>
            </w:r>
          </w:p>
        </w:tc>
        <w:tc>
          <w:tcPr>
            <w:tcW w:w="1170" w:type="dxa"/>
            <w:vMerge w:val="restart"/>
            <w:vAlign w:val="center"/>
          </w:tcPr>
          <w:p w14:paraId="5D1FB08E">
            <w:pPr>
              <w:jc w:val="center"/>
              <w:rPr>
                <w:rFonts w:ascii="Arial" w:hAnsi="Arial" w:cs="Arial"/>
                <w:bCs/>
                <w:sz w:val="20"/>
                <w:szCs w:val="20"/>
              </w:rPr>
            </w:pPr>
            <w:r>
              <w:rPr>
                <w:rFonts w:ascii="Arial" w:hAnsi="Arial" w:cs="Arial"/>
                <w:bCs/>
                <w:sz w:val="20"/>
                <w:szCs w:val="20"/>
              </w:rPr>
              <w:t>9</w:t>
            </w:r>
          </w:p>
        </w:tc>
        <w:tc>
          <w:tcPr>
            <w:tcW w:w="0" w:type="auto"/>
            <w:vAlign w:val="center"/>
          </w:tcPr>
          <w:p w14:paraId="23C51147">
            <w:pPr>
              <w:jc w:val="center"/>
              <w:rPr>
                <w:rFonts w:ascii="Arial" w:hAnsi="Arial" w:cs="Arial"/>
                <w:bCs/>
                <w:sz w:val="20"/>
                <w:szCs w:val="20"/>
              </w:rPr>
            </w:pPr>
            <w:r>
              <w:rPr>
                <w:rFonts w:ascii="Arial" w:hAnsi="Arial" w:cs="Arial"/>
                <w:bCs/>
                <w:sz w:val="20"/>
                <w:szCs w:val="20"/>
              </w:rPr>
              <w:t>1</w:t>
            </w:r>
          </w:p>
        </w:tc>
        <w:tc>
          <w:tcPr>
            <w:tcW w:w="0" w:type="auto"/>
            <w:vAlign w:val="center"/>
          </w:tcPr>
          <w:p w14:paraId="5A349487">
            <w:pPr>
              <w:jc w:val="center"/>
              <w:rPr>
                <w:rFonts w:ascii="Arial" w:hAnsi="Arial" w:cs="Arial"/>
                <w:bCs/>
                <w:sz w:val="20"/>
                <w:szCs w:val="20"/>
              </w:rPr>
            </w:pPr>
            <w:r>
              <w:rPr>
                <w:rFonts w:ascii="Arial" w:hAnsi="Arial" w:cs="Arial"/>
                <w:bCs/>
                <w:sz w:val="20"/>
                <w:szCs w:val="20"/>
              </w:rPr>
              <w:t>1</w:t>
            </w:r>
          </w:p>
        </w:tc>
        <w:tc>
          <w:tcPr>
            <w:tcW w:w="0" w:type="auto"/>
            <w:vAlign w:val="center"/>
          </w:tcPr>
          <w:p w14:paraId="2E32E0AD">
            <w:pPr>
              <w:jc w:val="center"/>
              <w:rPr>
                <w:rFonts w:ascii="Arial" w:hAnsi="Arial" w:cs="Arial"/>
                <w:bCs/>
                <w:sz w:val="20"/>
                <w:szCs w:val="20"/>
              </w:rPr>
            </w:pPr>
            <w:r>
              <w:rPr>
                <w:rFonts w:ascii="Arial" w:hAnsi="Arial" w:cs="Arial"/>
                <w:bCs/>
                <w:sz w:val="20"/>
                <w:szCs w:val="20"/>
              </w:rPr>
              <w:t>1</w:t>
            </w:r>
          </w:p>
        </w:tc>
      </w:tr>
      <w:tr w14:paraId="1F78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2D18B4F3">
            <w:pPr>
              <w:jc w:val="center"/>
              <w:rPr>
                <w:rFonts w:ascii="Arial" w:hAnsi="Arial" w:cs="Arial"/>
                <w:b/>
                <w:bCs/>
                <w:sz w:val="20"/>
                <w:szCs w:val="20"/>
              </w:rPr>
            </w:pPr>
          </w:p>
        </w:tc>
        <w:tc>
          <w:tcPr>
            <w:tcW w:w="0" w:type="auto"/>
            <w:vMerge w:val="continue"/>
            <w:shd w:val="clear" w:color="auto" w:fill="D9D9D9"/>
            <w:vAlign w:val="center"/>
          </w:tcPr>
          <w:p w14:paraId="27E29D2E">
            <w:pPr>
              <w:jc w:val="center"/>
              <w:rPr>
                <w:rFonts w:ascii="Arial" w:hAnsi="Arial" w:cs="Arial"/>
                <w:b/>
                <w:bCs/>
                <w:sz w:val="20"/>
                <w:szCs w:val="20"/>
              </w:rPr>
            </w:pPr>
          </w:p>
        </w:tc>
        <w:tc>
          <w:tcPr>
            <w:tcW w:w="0" w:type="auto"/>
            <w:vAlign w:val="center"/>
          </w:tcPr>
          <w:p w14:paraId="3BB4AB74">
            <w:pPr>
              <w:jc w:val="center"/>
              <w:rPr>
                <w:rFonts w:ascii="Arial" w:hAnsi="Arial" w:cs="Arial"/>
                <w:b/>
                <w:sz w:val="20"/>
                <w:szCs w:val="20"/>
              </w:rPr>
            </w:pPr>
            <w:r>
              <w:rPr>
                <w:rFonts w:ascii="Arial" w:hAnsi="Arial" w:cs="Arial"/>
                <w:b/>
                <w:sz w:val="20"/>
                <w:szCs w:val="20"/>
              </w:rPr>
              <w:t>18</w:t>
            </w:r>
          </w:p>
        </w:tc>
        <w:tc>
          <w:tcPr>
            <w:tcW w:w="2444" w:type="dxa"/>
            <w:vMerge w:val="continue"/>
            <w:vAlign w:val="center"/>
          </w:tcPr>
          <w:p w14:paraId="1D224E65">
            <w:pPr>
              <w:rPr>
                <w:rFonts w:ascii="Arial" w:hAnsi="Arial" w:cs="Arial"/>
                <w:sz w:val="20"/>
                <w:szCs w:val="20"/>
              </w:rPr>
            </w:pPr>
          </w:p>
        </w:tc>
        <w:tc>
          <w:tcPr>
            <w:tcW w:w="1170" w:type="dxa"/>
            <w:vMerge w:val="continue"/>
            <w:vAlign w:val="center"/>
          </w:tcPr>
          <w:p w14:paraId="48263695">
            <w:pPr>
              <w:jc w:val="center"/>
              <w:rPr>
                <w:rFonts w:ascii="Arial" w:hAnsi="Arial" w:cs="Arial"/>
                <w:bCs/>
                <w:sz w:val="20"/>
                <w:szCs w:val="20"/>
              </w:rPr>
            </w:pPr>
          </w:p>
        </w:tc>
        <w:tc>
          <w:tcPr>
            <w:tcW w:w="0" w:type="auto"/>
            <w:vAlign w:val="center"/>
          </w:tcPr>
          <w:p w14:paraId="7D08CD50">
            <w:pPr>
              <w:jc w:val="center"/>
              <w:rPr>
                <w:rFonts w:ascii="Arial" w:hAnsi="Arial" w:cs="Arial"/>
                <w:bCs/>
                <w:sz w:val="20"/>
                <w:szCs w:val="20"/>
              </w:rPr>
            </w:pPr>
            <w:r>
              <w:rPr>
                <w:rFonts w:ascii="Arial" w:hAnsi="Arial" w:cs="Arial"/>
                <w:bCs/>
                <w:sz w:val="20"/>
                <w:szCs w:val="20"/>
              </w:rPr>
              <w:t>1</w:t>
            </w:r>
          </w:p>
        </w:tc>
        <w:tc>
          <w:tcPr>
            <w:tcW w:w="0" w:type="auto"/>
            <w:vAlign w:val="center"/>
          </w:tcPr>
          <w:p w14:paraId="55B97870">
            <w:pPr>
              <w:jc w:val="center"/>
              <w:rPr>
                <w:rFonts w:ascii="Arial" w:hAnsi="Arial" w:cs="Arial"/>
                <w:bCs/>
                <w:sz w:val="20"/>
                <w:szCs w:val="20"/>
              </w:rPr>
            </w:pPr>
            <w:r>
              <w:rPr>
                <w:rFonts w:ascii="Arial" w:hAnsi="Arial" w:cs="Arial"/>
                <w:bCs/>
                <w:sz w:val="20"/>
                <w:szCs w:val="20"/>
              </w:rPr>
              <w:t>1</w:t>
            </w:r>
          </w:p>
        </w:tc>
        <w:tc>
          <w:tcPr>
            <w:tcW w:w="0" w:type="auto"/>
            <w:vAlign w:val="center"/>
          </w:tcPr>
          <w:p w14:paraId="474E3CA0">
            <w:pPr>
              <w:jc w:val="center"/>
              <w:rPr>
                <w:rFonts w:ascii="Arial" w:hAnsi="Arial" w:cs="Arial"/>
                <w:bCs/>
                <w:sz w:val="20"/>
                <w:szCs w:val="20"/>
              </w:rPr>
            </w:pPr>
            <w:r>
              <w:rPr>
                <w:rFonts w:ascii="Arial" w:hAnsi="Arial" w:cs="Arial"/>
                <w:bCs/>
                <w:sz w:val="20"/>
                <w:szCs w:val="20"/>
              </w:rPr>
              <w:t>1</w:t>
            </w:r>
          </w:p>
        </w:tc>
      </w:tr>
      <w:tr w14:paraId="6810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70E2C0CE">
            <w:pPr>
              <w:jc w:val="center"/>
              <w:rPr>
                <w:rFonts w:ascii="Arial" w:hAnsi="Arial" w:cs="Arial"/>
                <w:b/>
                <w:bCs/>
                <w:sz w:val="20"/>
                <w:szCs w:val="20"/>
              </w:rPr>
            </w:pPr>
          </w:p>
        </w:tc>
        <w:tc>
          <w:tcPr>
            <w:tcW w:w="0" w:type="auto"/>
            <w:vMerge w:val="restart"/>
            <w:shd w:val="clear" w:color="auto" w:fill="D9D9D9"/>
            <w:vAlign w:val="center"/>
          </w:tcPr>
          <w:p w14:paraId="460B9DEA">
            <w:pPr>
              <w:jc w:val="center"/>
              <w:rPr>
                <w:rFonts w:ascii="Arial" w:hAnsi="Arial" w:cs="Arial"/>
                <w:b/>
                <w:bCs/>
                <w:sz w:val="20"/>
                <w:szCs w:val="20"/>
              </w:rPr>
            </w:pPr>
            <w:r>
              <w:rPr>
                <w:rFonts w:ascii="Arial" w:hAnsi="Arial" w:cs="Arial"/>
                <w:b/>
                <w:bCs/>
                <w:sz w:val="20"/>
                <w:szCs w:val="20"/>
              </w:rPr>
              <w:t>10</w:t>
            </w:r>
          </w:p>
        </w:tc>
        <w:tc>
          <w:tcPr>
            <w:tcW w:w="0" w:type="auto"/>
            <w:vAlign w:val="center"/>
          </w:tcPr>
          <w:p w14:paraId="46B5F63F">
            <w:pPr>
              <w:jc w:val="center"/>
              <w:rPr>
                <w:rFonts w:ascii="Arial" w:hAnsi="Arial" w:cs="Arial"/>
                <w:b/>
                <w:sz w:val="20"/>
                <w:szCs w:val="20"/>
              </w:rPr>
            </w:pPr>
            <w:r>
              <w:rPr>
                <w:rFonts w:ascii="Arial" w:hAnsi="Arial" w:cs="Arial"/>
                <w:b/>
                <w:sz w:val="20"/>
                <w:szCs w:val="20"/>
              </w:rPr>
              <w:t>19</w:t>
            </w:r>
          </w:p>
        </w:tc>
        <w:tc>
          <w:tcPr>
            <w:tcW w:w="2444" w:type="dxa"/>
            <w:vMerge w:val="restart"/>
            <w:vAlign w:val="center"/>
          </w:tcPr>
          <w:p w14:paraId="4DB4995D">
            <w:pPr>
              <w:rPr>
                <w:rFonts w:ascii="Arial" w:hAnsi="Arial" w:cs="Arial"/>
                <w:sz w:val="20"/>
                <w:szCs w:val="20"/>
              </w:rPr>
            </w:pPr>
            <w:r>
              <w:rPr>
                <w:rFonts w:ascii="Arial" w:hAnsi="Arial" w:cs="Arial"/>
                <w:sz w:val="20"/>
                <w:szCs w:val="20"/>
              </w:rPr>
              <w:t>Tools of Quality</w:t>
            </w:r>
          </w:p>
        </w:tc>
        <w:tc>
          <w:tcPr>
            <w:tcW w:w="1170" w:type="dxa"/>
            <w:vMerge w:val="restart"/>
            <w:vAlign w:val="center"/>
          </w:tcPr>
          <w:p w14:paraId="246C73C2">
            <w:pPr>
              <w:jc w:val="center"/>
              <w:rPr>
                <w:rFonts w:ascii="Arial" w:hAnsi="Arial" w:cs="Arial"/>
                <w:bCs/>
                <w:sz w:val="20"/>
                <w:szCs w:val="20"/>
              </w:rPr>
            </w:pPr>
            <w:r>
              <w:rPr>
                <w:rFonts w:ascii="Arial" w:hAnsi="Arial" w:cs="Arial"/>
                <w:bCs/>
                <w:sz w:val="20"/>
                <w:szCs w:val="20"/>
              </w:rPr>
              <w:t>10</w:t>
            </w:r>
          </w:p>
        </w:tc>
        <w:tc>
          <w:tcPr>
            <w:tcW w:w="0" w:type="auto"/>
            <w:vAlign w:val="center"/>
          </w:tcPr>
          <w:p w14:paraId="6FA18D53">
            <w:pPr>
              <w:jc w:val="center"/>
              <w:rPr>
                <w:rFonts w:ascii="Arial" w:hAnsi="Arial" w:cs="Arial"/>
                <w:bCs/>
                <w:sz w:val="20"/>
                <w:szCs w:val="20"/>
              </w:rPr>
            </w:pPr>
            <w:r>
              <w:rPr>
                <w:rFonts w:ascii="Arial" w:hAnsi="Arial" w:cs="Arial"/>
                <w:bCs/>
                <w:sz w:val="20"/>
                <w:szCs w:val="20"/>
              </w:rPr>
              <w:t>1</w:t>
            </w:r>
          </w:p>
        </w:tc>
        <w:tc>
          <w:tcPr>
            <w:tcW w:w="0" w:type="auto"/>
            <w:vAlign w:val="center"/>
          </w:tcPr>
          <w:p w14:paraId="23B79DAB">
            <w:pPr>
              <w:jc w:val="center"/>
              <w:rPr>
                <w:rFonts w:ascii="Arial" w:hAnsi="Arial" w:cs="Arial"/>
                <w:bCs/>
                <w:sz w:val="20"/>
                <w:szCs w:val="20"/>
              </w:rPr>
            </w:pPr>
            <w:r>
              <w:rPr>
                <w:rFonts w:ascii="Arial" w:hAnsi="Arial" w:cs="Arial"/>
                <w:bCs/>
                <w:sz w:val="20"/>
                <w:szCs w:val="20"/>
              </w:rPr>
              <w:t>1</w:t>
            </w:r>
          </w:p>
        </w:tc>
        <w:tc>
          <w:tcPr>
            <w:tcW w:w="0" w:type="auto"/>
            <w:vAlign w:val="center"/>
          </w:tcPr>
          <w:p w14:paraId="56286DFB">
            <w:pPr>
              <w:jc w:val="center"/>
              <w:rPr>
                <w:rFonts w:ascii="Arial" w:hAnsi="Arial" w:cs="Arial"/>
                <w:bCs/>
                <w:sz w:val="20"/>
                <w:szCs w:val="20"/>
              </w:rPr>
            </w:pPr>
            <w:r>
              <w:rPr>
                <w:rFonts w:ascii="Arial" w:hAnsi="Arial" w:cs="Arial"/>
                <w:bCs/>
                <w:sz w:val="20"/>
                <w:szCs w:val="20"/>
              </w:rPr>
              <w:t>1</w:t>
            </w:r>
          </w:p>
        </w:tc>
      </w:tr>
      <w:tr w14:paraId="4D45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4AD92CA3">
            <w:pPr>
              <w:jc w:val="center"/>
              <w:rPr>
                <w:rFonts w:ascii="Arial" w:hAnsi="Arial" w:cs="Arial"/>
                <w:b/>
                <w:bCs/>
                <w:sz w:val="20"/>
                <w:szCs w:val="20"/>
              </w:rPr>
            </w:pPr>
          </w:p>
        </w:tc>
        <w:tc>
          <w:tcPr>
            <w:tcW w:w="0" w:type="auto"/>
            <w:vMerge w:val="continue"/>
            <w:shd w:val="clear" w:color="auto" w:fill="D9D9D9"/>
            <w:vAlign w:val="center"/>
          </w:tcPr>
          <w:p w14:paraId="089241A2">
            <w:pPr>
              <w:jc w:val="center"/>
              <w:rPr>
                <w:rFonts w:ascii="Arial" w:hAnsi="Arial" w:cs="Arial"/>
                <w:b/>
                <w:bCs/>
                <w:sz w:val="20"/>
                <w:szCs w:val="20"/>
              </w:rPr>
            </w:pPr>
          </w:p>
        </w:tc>
        <w:tc>
          <w:tcPr>
            <w:tcW w:w="0" w:type="auto"/>
            <w:vAlign w:val="center"/>
          </w:tcPr>
          <w:p w14:paraId="6DECA436">
            <w:pPr>
              <w:jc w:val="center"/>
              <w:rPr>
                <w:rFonts w:ascii="Arial" w:hAnsi="Arial" w:cs="Arial"/>
                <w:b/>
                <w:sz w:val="20"/>
                <w:szCs w:val="20"/>
              </w:rPr>
            </w:pPr>
            <w:r>
              <w:rPr>
                <w:rFonts w:ascii="Arial" w:hAnsi="Arial" w:cs="Arial"/>
                <w:b/>
                <w:sz w:val="20"/>
                <w:szCs w:val="20"/>
              </w:rPr>
              <w:t>20</w:t>
            </w:r>
          </w:p>
        </w:tc>
        <w:tc>
          <w:tcPr>
            <w:tcW w:w="2444" w:type="dxa"/>
            <w:vMerge w:val="continue"/>
            <w:vAlign w:val="center"/>
          </w:tcPr>
          <w:p w14:paraId="2A64ACF2">
            <w:pPr>
              <w:rPr>
                <w:rFonts w:ascii="Arial" w:hAnsi="Arial" w:cs="Arial"/>
                <w:sz w:val="20"/>
                <w:szCs w:val="20"/>
              </w:rPr>
            </w:pPr>
          </w:p>
        </w:tc>
        <w:tc>
          <w:tcPr>
            <w:tcW w:w="1170" w:type="dxa"/>
            <w:vMerge w:val="continue"/>
            <w:vAlign w:val="center"/>
          </w:tcPr>
          <w:p w14:paraId="734B872B">
            <w:pPr>
              <w:jc w:val="center"/>
              <w:rPr>
                <w:rFonts w:ascii="Arial" w:hAnsi="Arial" w:cs="Arial"/>
                <w:bCs/>
                <w:sz w:val="20"/>
                <w:szCs w:val="20"/>
              </w:rPr>
            </w:pPr>
          </w:p>
        </w:tc>
        <w:tc>
          <w:tcPr>
            <w:tcW w:w="0" w:type="auto"/>
            <w:vAlign w:val="center"/>
          </w:tcPr>
          <w:p w14:paraId="338D72DC">
            <w:pPr>
              <w:jc w:val="center"/>
              <w:rPr>
                <w:rFonts w:ascii="Arial" w:hAnsi="Arial" w:cs="Arial"/>
                <w:bCs/>
                <w:sz w:val="20"/>
                <w:szCs w:val="20"/>
              </w:rPr>
            </w:pPr>
            <w:r>
              <w:rPr>
                <w:rFonts w:ascii="Arial" w:hAnsi="Arial" w:cs="Arial"/>
                <w:bCs/>
                <w:sz w:val="20"/>
                <w:szCs w:val="20"/>
              </w:rPr>
              <w:t>1</w:t>
            </w:r>
          </w:p>
        </w:tc>
        <w:tc>
          <w:tcPr>
            <w:tcW w:w="0" w:type="auto"/>
            <w:vAlign w:val="center"/>
          </w:tcPr>
          <w:p w14:paraId="547C2DAC">
            <w:pPr>
              <w:jc w:val="center"/>
              <w:rPr>
                <w:rFonts w:ascii="Arial" w:hAnsi="Arial" w:cs="Arial"/>
                <w:bCs/>
                <w:sz w:val="20"/>
                <w:szCs w:val="20"/>
              </w:rPr>
            </w:pPr>
            <w:r>
              <w:rPr>
                <w:rFonts w:ascii="Arial" w:hAnsi="Arial" w:cs="Arial"/>
                <w:bCs/>
                <w:sz w:val="20"/>
                <w:szCs w:val="20"/>
              </w:rPr>
              <w:t>1</w:t>
            </w:r>
          </w:p>
        </w:tc>
        <w:tc>
          <w:tcPr>
            <w:tcW w:w="0" w:type="auto"/>
            <w:vAlign w:val="center"/>
          </w:tcPr>
          <w:p w14:paraId="3AF111D3">
            <w:pPr>
              <w:jc w:val="center"/>
              <w:rPr>
                <w:rFonts w:ascii="Arial" w:hAnsi="Arial" w:cs="Arial"/>
                <w:bCs/>
                <w:sz w:val="20"/>
                <w:szCs w:val="20"/>
              </w:rPr>
            </w:pPr>
            <w:r>
              <w:rPr>
                <w:rFonts w:ascii="Arial" w:hAnsi="Arial" w:cs="Arial"/>
                <w:bCs/>
                <w:sz w:val="20"/>
                <w:szCs w:val="20"/>
              </w:rPr>
              <w:t>1</w:t>
            </w:r>
          </w:p>
        </w:tc>
      </w:tr>
      <w:tr w14:paraId="3702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04F8D84B">
            <w:pPr>
              <w:jc w:val="center"/>
              <w:rPr>
                <w:rFonts w:ascii="Arial" w:hAnsi="Arial" w:cs="Arial"/>
                <w:b/>
                <w:bCs/>
                <w:sz w:val="20"/>
                <w:szCs w:val="20"/>
              </w:rPr>
            </w:pPr>
            <w:r>
              <w:rPr>
                <w:rFonts w:ascii="Arial" w:hAnsi="Arial" w:cs="Arial"/>
                <w:b/>
                <w:bCs/>
                <w:sz w:val="20"/>
                <w:szCs w:val="20"/>
              </w:rPr>
              <w:t>5</w:t>
            </w:r>
          </w:p>
        </w:tc>
        <w:tc>
          <w:tcPr>
            <w:tcW w:w="0" w:type="auto"/>
            <w:vMerge w:val="restart"/>
            <w:shd w:val="clear" w:color="auto" w:fill="D9D9D9"/>
            <w:vAlign w:val="center"/>
          </w:tcPr>
          <w:p w14:paraId="598E6486">
            <w:pPr>
              <w:jc w:val="center"/>
              <w:rPr>
                <w:rFonts w:ascii="Arial" w:hAnsi="Arial" w:cs="Arial"/>
                <w:b/>
                <w:bCs/>
                <w:sz w:val="20"/>
                <w:szCs w:val="20"/>
              </w:rPr>
            </w:pPr>
            <w:r>
              <w:rPr>
                <w:rFonts w:ascii="Arial" w:hAnsi="Arial" w:cs="Arial"/>
                <w:b/>
                <w:bCs/>
                <w:sz w:val="20"/>
                <w:szCs w:val="20"/>
              </w:rPr>
              <w:t>11</w:t>
            </w:r>
          </w:p>
        </w:tc>
        <w:tc>
          <w:tcPr>
            <w:tcW w:w="0" w:type="auto"/>
            <w:vAlign w:val="center"/>
          </w:tcPr>
          <w:p w14:paraId="46B35A1F">
            <w:pPr>
              <w:jc w:val="center"/>
              <w:rPr>
                <w:rFonts w:ascii="Arial" w:hAnsi="Arial" w:cs="Arial"/>
                <w:b/>
                <w:sz w:val="20"/>
                <w:szCs w:val="20"/>
              </w:rPr>
            </w:pPr>
            <w:r>
              <w:rPr>
                <w:rFonts w:ascii="Arial" w:hAnsi="Arial" w:cs="Arial"/>
                <w:b/>
                <w:sz w:val="20"/>
                <w:szCs w:val="20"/>
              </w:rPr>
              <w:t>21</w:t>
            </w:r>
          </w:p>
        </w:tc>
        <w:tc>
          <w:tcPr>
            <w:tcW w:w="2444" w:type="dxa"/>
            <w:vMerge w:val="restart"/>
            <w:vAlign w:val="center"/>
          </w:tcPr>
          <w:p w14:paraId="69953140">
            <w:pPr>
              <w:rPr>
                <w:rFonts w:ascii="Arial" w:hAnsi="Arial" w:cs="Arial"/>
                <w:sz w:val="20"/>
                <w:szCs w:val="20"/>
              </w:rPr>
            </w:pPr>
            <w:r>
              <w:rPr>
                <w:rFonts w:ascii="Arial" w:hAnsi="Arial" w:cs="Arial"/>
                <w:sz w:val="20"/>
                <w:szCs w:val="20"/>
              </w:rPr>
              <w:t>Statistically Based Quality Improvement for Variables</w:t>
            </w:r>
          </w:p>
        </w:tc>
        <w:tc>
          <w:tcPr>
            <w:tcW w:w="1170" w:type="dxa"/>
            <w:vMerge w:val="restart"/>
            <w:vAlign w:val="center"/>
          </w:tcPr>
          <w:p w14:paraId="1B8F43DC">
            <w:pPr>
              <w:jc w:val="center"/>
              <w:rPr>
                <w:rFonts w:ascii="Arial" w:hAnsi="Arial" w:cs="Arial"/>
                <w:bCs/>
                <w:sz w:val="20"/>
                <w:szCs w:val="20"/>
              </w:rPr>
            </w:pPr>
            <w:r>
              <w:rPr>
                <w:rFonts w:ascii="Arial" w:hAnsi="Arial" w:cs="Arial"/>
                <w:bCs/>
                <w:sz w:val="20"/>
                <w:szCs w:val="20"/>
              </w:rPr>
              <w:t>11</w:t>
            </w:r>
          </w:p>
        </w:tc>
        <w:tc>
          <w:tcPr>
            <w:tcW w:w="0" w:type="auto"/>
            <w:vAlign w:val="center"/>
          </w:tcPr>
          <w:p w14:paraId="622B2011">
            <w:pPr>
              <w:jc w:val="center"/>
              <w:rPr>
                <w:rFonts w:ascii="Arial" w:hAnsi="Arial" w:cs="Arial"/>
                <w:bCs/>
                <w:sz w:val="20"/>
                <w:szCs w:val="20"/>
              </w:rPr>
            </w:pPr>
            <w:r>
              <w:rPr>
                <w:rFonts w:ascii="Arial" w:hAnsi="Arial" w:cs="Arial"/>
                <w:bCs/>
                <w:sz w:val="20"/>
                <w:szCs w:val="20"/>
              </w:rPr>
              <w:t>1</w:t>
            </w:r>
          </w:p>
        </w:tc>
        <w:tc>
          <w:tcPr>
            <w:tcW w:w="0" w:type="auto"/>
            <w:vAlign w:val="center"/>
          </w:tcPr>
          <w:p w14:paraId="2B7A2184">
            <w:pPr>
              <w:jc w:val="center"/>
              <w:rPr>
                <w:rFonts w:ascii="Arial" w:hAnsi="Arial" w:cs="Arial"/>
                <w:bCs/>
                <w:sz w:val="20"/>
                <w:szCs w:val="20"/>
              </w:rPr>
            </w:pPr>
            <w:r>
              <w:rPr>
                <w:rFonts w:ascii="Arial" w:hAnsi="Arial" w:cs="Arial"/>
                <w:bCs/>
                <w:sz w:val="20"/>
                <w:szCs w:val="20"/>
              </w:rPr>
              <w:t>1</w:t>
            </w:r>
          </w:p>
        </w:tc>
        <w:tc>
          <w:tcPr>
            <w:tcW w:w="0" w:type="auto"/>
            <w:vAlign w:val="center"/>
          </w:tcPr>
          <w:p w14:paraId="076489AB">
            <w:pPr>
              <w:jc w:val="center"/>
              <w:rPr>
                <w:rFonts w:ascii="Arial" w:hAnsi="Arial" w:cs="Arial"/>
                <w:bCs/>
                <w:sz w:val="20"/>
                <w:szCs w:val="20"/>
              </w:rPr>
            </w:pPr>
            <w:r>
              <w:rPr>
                <w:rFonts w:ascii="Arial" w:hAnsi="Arial" w:cs="Arial"/>
                <w:bCs/>
                <w:sz w:val="20"/>
                <w:szCs w:val="20"/>
              </w:rPr>
              <w:t>1</w:t>
            </w:r>
          </w:p>
        </w:tc>
      </w:tr>
      <w:tr w14:paraId="1E9B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63F57417">
            <w:pPr>
              <w:jc w:val="center"/>
              <w:rPr>
                <w:rFonts w:ascii="Arial" w:hAnsi="Arial" w:cs="Arial"/>
                <w:b/>
                <w:bCs/>
                <w:sz w:val="20"/>
                <w:szCs w:val="20"/>
              </w:rPr>
            </w:pPr>
          </w:p>
        </w:tc>
        <w:tc>
          <w:tcPr>
            <w:tcW w:w="0" w:type="auto"/>
            <w:vMerge w:val="continue"/>
            <w:shd w:val="clear" w:color="auto" w:fill="D9D9D9"/>
            <w:vAlign w:val="center"/>
          </w:tcPr>
          <w:p w14:paraId="5A739462">
            <w:pPr>
              <w:jc w:val="center"/>
              <w:rPr>
                <w:rFonts w:ascii="Arial" w:hAnsi="Arial" w:cs="Arial"/>
                <w:b/>
                <w:bCs/>
                <w:sz w:val="20"/>
                <w:szCs w:val="20"/>
              </w:rPr>
            </w:pPr>
          </w:p>
        </w:tc>
        <w:tc>
          <w:tcPr>
            <w:tcW w:w="0" w:type="auto"/>
            <w:vAlign w:val="center"/>
          </w:tcPr>
          <w:p w14:paraId="1F106160">
            <w:pPr>
              <w:jc w:val="center"/>
              <w:rPr>
                <w:rFonts w:ascii="Arial" w:hAnsi="Arial" w:cs="Arial"/>
                <w:b/>
                <w:sz w:val="20"/>
                <w:szCs w:val="20"/>
              </w:rPr>
            </w:pPr>
            <w:r>
              <w:rPr>
                <w:rFonts w:ascii="Arial" w:hAnsi="Arial" w:cs="Arial"/>
                <w:b/>
                <w:sz w:val="20"/>
                <w:szCs w:val="20"/>
              </w:rPr>
              <w:t>22</w:t>
            </w:r>
          </w:p>
        </w:tc>
        <w:tc>
          <w:tcPr>
            <w:tcW w:w="2444" w:type="dxa"/>
            <w:vMerge w:val="continue"/>
            <w:vAlign w:val="center"/>
          </w:tcPr>
          <w:p w14:paraId="52745752">
            <w:pPr>
              <w:rPr>
                <w:rFonts w:ascii="Arial" w:hAnsi="Arial" w:cs="Arial"/>
                <w:sz w:val="20"/>
                <w:szCs w:val="20"/>
              </w:rPr>
            </w:pPr>
          </w:p>
        </w:tc>
        <w:tc>
          <w:tcPr>
            <w:tcW w:w="1170" w:type="dxa"/>
            <w:vMerge w:val="continue"/>
            <w:vAlign w:val="center"/>
          </w:tcPr>
          <w:p w14:paraId="5446CE83">
            <w:pPr>
              <w:jc w:val="center"/>
              <w:rPr>
                <w:rFonts w:ascii="Arial" w:hAnsi="Arial" w:cs="Arial"/>
                <w:bCs/>
                <w:sz w:val="20"/>
                <w:szCs w:val="20"/>
              </w:rPr>
            </w:pPr>
          </w:p>
        </w:tc>
        <w:tc>
          <w:tcPr>
            <w:tcW w:w="0" w:type="auto"/>
            <w:vAlign w:val="center"/>
          </w:tcPr>
          <w:p w14:paraId="3B6D5CBE">
            <w:pPr>
              <w:jc w:val="center"/>
              <w:rPr>
                <w:rFonts w:ascii="Arial" w:hAnsi="Arial" w:cs="Arial"/>
                <w:bCs/>
                <w:sz w:val="20"/>
                <w:szCs w:val="20"/>
              </w:rPr>
            </w:pPr>
            <w:r>
              <w:rPr>
                <w:rFonts w:ascii="Arial" w:hAnsi="Arial" w:cs="Arial"/>
                <w:bCs/>
                <w:sz w:val="20"/>
                <w:szCs w:val="20"/>
              </w:rPr>
              <w:t>1</w:t>
            </w:r>
          </w:p>
        </w:tc>
        <w:tc>
          <w:tcPr>
            <w:tcW w:w="0" w:type="auto"/>
            <w:vAlign w:val="center"/>
          </w:tcPr>
          <w:p w14:paraId="6D8BC71A">
            <w:pPr>
              <w:jc w:val="center"/>
              <w:rPr>
                <w:rFonts w:ascii="Arial" w:hAnsi="Arial" w:cs="Arial"/>
                <w:bCs/>
                <w:sz w:val="20"/>
                <w:szCs w:val="20"/>
              </w:rPr>
            </w:pPr>
            <w:r>
              <w:rPr>
                <w:rFonts w:ascii="Arial" w:hAnsi="Arial" w:cs="Arial"/>
                <w:bCs/>
                <w:sz w:val="20"/>
                <w:szCs w:val="20"/>
              </w:rPr>
              <w:t>1</w:t>
            </w:r>
          </w:p>
        </w:tc>
        <w:tc>
          <w:tcPr>
            <w:tcW w:w="0" w:type="auto"/>
            <w:vAlign w:val="center"/>
          </w:tcPr>
          <w:p w14:paraId="266227BC">
            <w:pPr>
              <w:jc w:val="center"/>
              <w:rPr>
                <w:rFonts w:ascii="Arial" w:hAnsi="Arial" w:cs="Arial"/>
                <w:bCs/>
                <w:sz w:val="20"/>
                <w:szCs w:val="20"/>
              </w:rPr>
            </w:pPr>
            <w:r>
              <w:rPr>
                <w:rFonts w:ascii="Arial" w:hAnsi="Arial" w:cs="Arial"/>
                <w:bCs/>
                <w:sz w:val="20"/>
                <w:szCs w:val="20"/>
              </w:rPr>
              <w:t>1</w:t>
            </w:r>
          </w:p>
        </w:tc>
      </w:tr>
      <w:tr w14:paraId="22C8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3DF61439">
            <w:pPr>
              <w:jc w:val="center"/>
              <w:rPr>
                <w:rFonts w:ascii="Arial" w:hAnsi="Arial" w:cs="Arial"/>
                <w:b/>
                <w:bCs/>
                <w:sz w:val="20"/>
                <w:szCs w:val="20"/>
              </w:rPr>
            </w:pPr>
          </w:p>
        </w:tc>
        <w:tc>
          <w:tcPr>
            <w:tcW w:w="0" w:type="auto"/>
            <w:vMerge w:val="restart"/>
            <w:shd w:val="clear" w:color="auto" w:fill="D9D9D9"/>
            <w:vAlign w:val="center"/>
          </w:tcPr>
          <w:p w14:paraId="247296B7">
            <w:pPr>
              <w:jc w:val="center"/>
              <w:rPr>
                <w:rFonts w:ascii="Arial" w:hAnsi="Arial" w:cs="Arial"/>
                <w:b/>
                <w:bCs/>
                <w:sz w:val="20"/>
                <w:szCs w:val="20"/>
              </w:rPr>
            </w:pPr>
            <w:r>
              <w:rPr>
                <w:rFonts w:ascii="Arial" w:hAnsi="Arial" w:cs="Arial"/>
                <w:b/>
                <w:bCs/>
                <w:sz w:val="20"/>
                <w:szCs w:val="20"/>
              </w:rPr>
              <w:t>12</w:t>
            </w:r>
          </w:p>
        </w:tc>
        <w:tc>
          <w:tcPr>
            <w:tcW w:w="0" w:type="auto"/>
            <w:vAlign w:val="center"/>
          </w:tcPr>
          <w:p w14:paraId="5B0CB34F">
            <w:pPr>
              <w:jc w:val="center"/>
              <w:rPr>
                <w:rFonts w:ascii="Arial" w:hAnsi="Arial" w:cs="Arial"/>
                <w:b/>
                <w:sz w:val="20"/>
                <w:szCs w:val="20"/>
              </w:rPr>
            </w:pPr>
            <w:r>
              <w:rPr>
                <w:rFonts w:ascii="Arial" w:hAnsi="Arial" w:cs="Arial"/>
                <w:b/>
                <w:sz w:val="20"/>
                <w:szCs w:val="20"/>
              </w:rPr>
              <w:t>23</w:t>
            </w:r>
          </w:p>
        </w:tc>
        <w:tc>
          <w:tcPr>
            <w:tcW w:w="2444" w:type="dxa"/>
            <w:vMerge w:val="restart"/>
            <w:vAlign w:val="center"/>
          </w:tcPr>
          <w:p w14:paraId="1147CCD2">
            <w:pPr>
              <w:rPr>
                <w:rFonts w:ascii="Arial" w:hAnsi="Arial" w:cs="Arial"/>
                <w:sz w:val="20"/>
                <w:szCs w:val="20"/>
              </w:rPr>
            </w:pPr>
            <w:r>
              <w:rPr>
                <w:rFonts w:ascii="Arial" w:hAnsi="Arial" w:cs="Arial"/>
                <w:sz w:val="20"/>
                <w:szCs w:val="20"/>
              </w:rPr>
              <w:t>Statistically Based Quality Improvement for Attributes</w:t>
            </w:r>
          </w:p>
        </w:tc>
        <w:tc>
          <w:tcPr>
            <w:tcW w:w="1170" w:type="dxa"/>
            <w:vMerge w:val="restart"/>
            <w:vAlign w:val="center"/>
          </w:tcPr>
          <w:p w14:paraId="0A895614">
            <w:pPr>
              <w:jc w:val="center"/>
              <w:rPr>
                <w:rFonts w:ascii="Arial" w:hAnsi="Arial" w:cs="Arial"/>
                <w:bCs/>
                <w:sz w:val="20"/>
                <w:szCs w:val="20"/>
              </w:rPr>
            </w:pPr>
            <w:r>
              <w:rPr>
                <w:rFonts w:ascii="Arial" w:hAnsi="Arial" w:cs="Arial"/>
                <w:bCs/>
                <w:sz w:val="20"/>
                <w:szCs w:val="20"/>
              </w:rPr>
              <w:t>12</w:t>
            </w:r>
          </w:p>
        </w:tc>
        <w:tc>
          <w:tcPr>
            <w:tcW w:w="0" w:type="auto"/>
            <w:vAlign w:val="center"/>
          </w:tcPr>
          <w:p w14:paraId="51B8032C">
            <w:pPr>
              <w:jc w:val="center"/>
              <w:rPr>
                <w:rFonts w:ascii="Arial" w:hAnsi="Arial" w:cs="Arial"/>
                <w:bCs/>
                <w:sz w:val="20"/>
                <w:szCs w:val="20"/>
              </w:rPr>
            </w:pPr>
            <w:r>
              <w:rPr>
                <w:rFonts w:ascii="Arial" w:hAnsi="Arial" w:cs="Arial"/>
                <w:bCs/>
                <w:sz w:val="20"/>
                <w:szCs w:val="20"/>
              </w:rPr>
              <w:t>1</w:t>
            </w:r>
          </w:p>
        </w:tc>
        <w:tc>
          <w:tcPr>
            <w:tcW w:w="0" w:type="auto"/>
            <w:vAlign w:val="center"/>
          </w:tcPr>
          <w:p w14:paraId="1B5E9AE2">
            <w:pPr>
              <w:jc w:val="center"/>
              <w:rPr>
                <w:rFonts w:ascii="Arial" w:hAnsi="Arial" w:cs="Arial"/>
                <w:bCs/>
                <w:sz w:val="20"/>
                <w:szCs w:val="20"/>
              </w:rPr>
            </w:pPr>
            <w:r>
              <w:rPr>
                <w:rFonts w:ascii="Arial" w:hAnsi="Arial" w:cs="Arial"/>
                <w:bCs/>
                <w:sz w:val="20"/>
                <w:szCs w:val="20"/>
              </w:rPr>
              <w:t>1</w:t>
            </w:r>
          </w:p>
        </w:tc>
        <w:tc>
          <w:tcPr>
            <w:tcW w:w="0" w:type="auto"/>
            <w:vAlign w:val="center"/>
          </w:tcPr>
          <w:p w14:paraId="17689929">
            <w:pPr>
              <w:jc w:val="center"/>
              <w:rPr>
                <w:rFonts w:ascii="Arial" w:hAnsi="Arial" w:cs="Arial"/>
                <w:bCs/>
                <w:sz w:val="20"/>
                <w:szCs w:val="20"/>
              </w:rPr>
            </w:pPr>
            <w:r>
              <w:rPr>
                <w:rFonts w:ascii="Arial" w:hAnsi="Arial" w:cs="Arial"/>
                <w:bCs/>
                <w:sz w:val="20"/>
                <w:szCs w:val="20"/>
              </w:rPr>
              <w:t>1</w:t>
            </w:r>
          </w:p>
        </w:tc>
      </w:tr>
      <w:tr w14:paraId="310D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7EAB4096">
            <w:pPr>
              <w:jc w:val="center"/>
              <w:rPr>
                <w:rFonts w:ascii="Arial" w:hAnsi="Arial" w:cs="Arial"/>
                <w:b/>
                <w:bCs/>
                <w:sz w:val="20"/>
                <w:szCs w:val="20"/>
              </w:rPr>
            </w:pPr>
          </w:p>
        </w:tc>
        <w:tc>
          <w:tcPr>
            <w:tcW w:w="0" w:type="auto"/>
            <w:vMerge w:val="continue"/>
            <w:shd w:val="clear" w:color="auto" w:fill="D9D9D9"/>
            <w:vAlign w:val="center"/>
          </w:tcPr>
          <w:p w14:paraId="0AD9A7E4">
            <w:pPr>
              <w:jc w:val="center"/>
              <w:rPr>
                <w:rFonts w:ascii="Arial" w:hAnsi="Arial" w:cs="Arial"/>
                <w:b/>
                <w:bCs/>
                <w:sz w:val="20"/>
                <w:szCs w:val="20"/>
              </w:rPr>
            </w:pPr>
          </w:p>
        </w:tc>
        <w:tc>
          <w:tcPr>
            <w:tcW w:w="0" w:type="auto"/>
            <w:vAlign w:val="center"/>
          </w:tcPr>
          <w:p w14:paraId="5B0A90CC">
            <w:pPr>
              <w:jc w:val="center"/>
              <w:rPr>
                <w:rFonts w:ascii="Arial" w:hAnsi="Arial" w:cs="Arial"/>
                <w:b/>
                <w:sz w:val="20"/>
                <w:szCs w:val="20"/>
              </w:rPr>
            </w:pPr>
            <w:r>
              <w:rPr>
                <w:rFonts w:ascii="Arial" w:hAnsi="Arial" w:cs="Arial"/>
                <w:b/>
                <w:sz w:val="20"/>
                <w:szCs w:val="20"/>
              </w:rPr>
              <w:t>24</w:t>
            </w:r>
          </w:p>
        </w:tc>
        <w:tc>
          <w:tcPr>
            <w:tcW w:w="2444" w:type="dxa"/>
            <w:vMerge w:val="continue"/>
            <w:vAlign w:val="center"/>
          </w:tcPr>
          <w:p w14:paraId="3F61BA13">
            <w:pPr>
              <w:rPr>
                <w:rFonts w:ascii="Arial" w:hAnsi="Arial" w:cs="Arial"/>
                <w:sz w:val="20"/>
                <w:szCs w:val="20"/>
              </w:rPr>
            </w:pPr>
          </w:p>
        </w:tc>
        <w:tc>
          <w:tcPr>
            <w:tcW w:w="1170" w:type="dxa"/>
            <w:vMerge w:val="continue"/>
            <w:vAlign w:val="center"/>
          </w:tcPr>
          <w:p w14:paraId="232C4E2F">
            <w:pPr>
              <w:jc w:val="center"/>
              <w:rPr>
                <w:rFonts w:ascii="Arial" w:hAnsi="Arial" w:cs="Arial"/>
                <w:bCs/>
                <w:sz w:val="20"/>
                <w:szCs w:val="20"/>
              </w:rPr>
            </w:pPr>
          </w:p>
        </w:tc>
        <w:tc>
          <w:tcPr>
            <w:tcW w:w="0" w:type="auto"/>
            <w:vAlign w:val="center"/>
          </w:tcPr>
          <w:p w14:paraId="75C02E66">
            <w:pPr>
              <w:jc w:val="center"/>
              <w:rPr>
                <w:rFonts w:ascii="Arial" w:hAnsi="Arial" w:cs="Arial"/>
                <w:bCs/>
                <w:sz w:val="20"/>
                <w:szCs w:val="20"/>
              </w:rPr>
            </w:pPr>
            <w:r>
              <w:rPr>
                <w:rFonts w:ascii="Arial" w:hAnsi="Arial" w:cs="Arial"/>
                <w:bCs/>
                <w:sz w:val="20"/>
                <w:szCs w:val="20"/>
              </w:rPr>
              <w:t>1</w:t>
            </w:r>
          </w:p>
        </w:tc>
        <w:tc>
          <w:tcPr>
            <w:tcW w:w="0" w:type="auto"/>
            <w:vAlign w:val="center"/>
          </w:tcPr>
          <w:p w14:paraId="68C0EA46">
            <w:pPr>
              <w:jc w:val="center"/>
              <w:rPr>
                <w:rFonts w:ascii="Arial" w:hAnsi="Arial" w:cs="Arial"/>
                <w:bCs/>
                <w:sz w:val="20"/>
                <w:szCs w:val="20"/>
              </w:rPr>
            </w:pPr>
            <w:r>
              <w:rPr>
                <w:rFonts w:ascii="Arial" w:hAnsi="Arial" w:cs="Arial"/>
                <w:bCs/>
                <w:sz w:val="20"/>
                <w:szCs w:val="20"/>
              </w:rPr>
              <w:t>1</w:t>
            </w:r>
          </w:p>
        </w:tc>
        <w:tc>
          <w:tcPr>
            <w:tcW w:w="0" w:type="auto"/>
            <w:vAlign w:val="center"/>
          </w:tcPr>
          <w:p w14:paraId="4BE87CEF">
            <w:pPr>
              <w:jc w:val="center"/>
              <w:rPr>
                <w:rFonts w:ascii="Arial" w:hAnsi="Arial" w:cs="Arial"/>
                <w:bCs/>
                <w:sz w:val="20"/>
                <w:szCs w:val="20"/>
              </w:rPr>
            </w:pPr>
            <w:r>
              <w:rPr>
                <w:rFonts w:ascii="Arial" w:hAnsi="Arial" w:cs="Arial"/>
                <w:bCs/>
                <w:sz w:val="20"/>
                <w:szCs w:val="20"/>
              </w:rPr>
              <w:t>1</w:t>
            </w:r>
          </w:p>
        </w:tc>
      </w:tr>
      <w:tr w14:paraId="6D0F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77927901">
            <w:pPr>
              <w:jc w:val="center"/>
              <w:rPr>
                <w:rFonts w:ascii="Arial" w:hAnsi="Arial" w:cs="Arial"/>
                <w:b/>
                <w:bCs/>
                <w:sz w:val="20"/>
                <w:szCs w:val="20"/>
              </w:rPr>
            </w:pPr>
          </w:p>
        </w:tc>
        <w:tc>
          <w:tcPr>
            <w:tcW w:w="0" w:type="auto"/>
            <w:vMerge w:val="restart"/>
            <w:shd w:val="clear" w:color="auto" w:fill="D9D9D9"/>
            <w:vAlign w:val="center"/>
          </w:tcPr>
          <w:p w14:paraId="49390277">
            <w:pPr>
              <w:jc w:val="center"/>
              <w:rPr>
                <w:rFonts w:ascii="Arial" w:hAnsi="Arial" w:cs="Arial"/>
                <w:b/>
                <w:bCs/>
                <w:sz w:val="20"/>
                <w:szCs w:val="20"/>
              </w:rPr>
            </w:pPr>
            <w:r>
              <w:rPr>
                <w:rFonts w:ascii="Arial" w:hAnsi="Arial" w:cs="Arial"/>
                <w:b/>
                <w:bCs/>
                <w:sz w:val="20"/>
                <w:szCs w:val="20"/>
              </w:rPr>
              <w:t>13</w:t>
            </w:r>
          </w:p>
        </w:tc>
        <w:tc>
          <w:tcPr>
            <w:tcW w:w="0" w:type="auto"/>
            <w:vAlign w:val="center"/>
          </w:tcPr>
          <w:p w14:paraId="2B2066AC">
            <w:pPr>
              <w:jc w:val="center"/>
              <w:rPr>
                <w:rFonts w:ascii="Arial" w:hAnsi="Arial" w:cs="Arial"/>
                <w:b/>
                <w:sz w:val="20"/>
                <w:szCs w:val="20"/>
              </w:rPr>
            </w:pPr>
            <w:r>
              <w:rPr>
                <w:rFonts w:ascii="Arial" w:hAnsi="Arial" w:cs="Arial"/>
                <w:b/>
                <w:sz w:val="20"/>
                <w:szCs w:val="20"/>
              </w:rPr>
              <w:t>25</w:t>
            </w:r>
          </w:p>
        </w:tc>
        <w:tc>
          <w:tcPr>
            <w:tcW w:w="2444" w:type="dxa"/>
            <w:vMerge w:val="restart"/>
            <w:vAlign w:val="center"/>
          </w:tcPr>
          <w:p w14:paraId="150FAD5A">
            <w:pPr>
              <w:rPr>
                <w:rFonts w:ascii="Arial" w:hAnsi="Arial" w:cs="Arial"/>
                <w:sz w:val="20"/>
                <w:szCs w:val="20"/>
              </w:rPr>
            </w:pPr>
            <w:r>
              <w:rPr>
                <w:rFonts w:ascii="Arial" w:hAnsi="Arial" w:cs="Arial"/>
                <w:sz w:val="20"/>
                <w:szCs w:val="20"/>
              </w:rPr>
              <w:t>Six Sigma Management and Lean Tools</w:t>
            </w:r>
          </w:p>
        </w:tc>
        <w:tc>
          <w:tcPr>
            <w:tcW w:w="1170" w:type="dxa"/>
            <w:vMerge w:val="restart"/>
            <w:vAlign w:val="center"/>
          </w:tcPr>
          <w:p w14:paraId="157A1982">
            <w:pPr>
              <w:jc w:val="center"/>
              <w:rPr>
                <w:rFonts w:ascii="Arial" w:hAnsi="Arial" w:cs="Arial"/>
                <w:bCs/>
                <w:sz w:val="20"/>
                <w:szCs w:val="20"/>
              </w:rPr>
            </w:pPr>
            <w:r>
              <w:rPr>
                <w:rFonts w:ascii="Arial" w:hAnsi="Arial" w:cs="Arial"/>
                <w:bCs/>
                <w:sz w:val="20"/>
                <w:szCs w:val="20"/>
              </w:rPr>
              <w:t>13</w:t>
            </w:r>
          </w:p>
        </w:tc>
        <w:tc>
          <w:tcPr>
            <w:tcW w:w="0" w:type="auto"/>
            <w:vAlign w:val="center"/>
          </w:tcPr>
          <w:p w14:paraId="08315278">
            <w:pPr>
              <w:jc w:val="center"/>
              <w:rPr>
                <w:rFonts w:ascii="Arial" w:hAnsi="Arial" w:cs="Arial"/>
                <w:bCs/>
                <w:sz w:val="20"/>
                <w:szCs w:val="20"/>
              </w:rPr>
            </w:pPr>
            <w:r>
              <w:rPr>
                <w:rFonts w:ascii="Arial" w:hAnsi="Arial" w:cs="Arial"/>
                <w:bCs/>
                <w:sz w:val="20"/>
                <w:szCs w:val="20"/>
              </w:rPr>
              <w:t>1</w:t>
            </w:r>
          </w:p>
        </w:tc>
        <w:tc>
          <w:tcPr>
            <w:tcW w:w="0" w:type="auto"/>
            <w:vAlign w:val="center"/>
          </w:tcPr>
          <w:p w14:paraId="67356895">
            <w:pPr>
              <w:jc w:val="center"/>
              <w:rPr>
                <w:rFonts w:ascii="Arial" w:hAnsi="Arial" w:cs="Arial"/>
                <w:bCs/>
                <w:sz w:val="20"/>
                <w:szCs w:val="20"/>
              </w:rPr>
            </w:pPr>
            <w:r>
              <w:rPr>
                <w:rFonts w:ascii="Arial" w:hAnsi="Arial" w:cs="Arial"/>
                <w:bCs/>
                <w:sz w:val="20"/>
                <w:szCs w:val="20"/>
              </w:rPr>
              <w:t>1</w:t>
            </w:r>
          </w:p>
          <w:p w14:paraId="06FA15AB">
            <w:pPr>
              <w:jc w:val="center"/>
              <w:rPr>
                <w:rFonts w:ascii="Arial" w:hAnsi="Arial" w:cs="Arial"/>
                <w:bCs/>
                <w:sz w:val="20"/>
                <w:szCs w:val="20"/>
              </w:rPr>
            </w:pPr>
            <w:r>
              <w:rPr>
                <w:rFonts w:ascii="Arial" w:hAnsi="Arial" w:cs="Arial"/>
                <w:bCs/>
                <w:sz w:val="20"/>
                <w:szCs w:val="20"/>
              </w:rPr>
              <w:t>Complete Team Projects</w:t>
            </w:r>
          </w:p>
        </w:tc>
        <w:tc>
          <w:tcPr>
            <w:tcW w:w="0" w:type="auto"/>
            <w:vAlign w:val="center"/>
          </w:tcPr>
          <w:p w14:paraId="431DE610">
            <w:pPr>
              <w:jc w:val="center"/>
              <w:rPr>
                <w:rFonts w:ascii="Arial" w:hAnsi="Arial" w:cs="Arial"/>
                <w:bCs/>
                <w:sz w:val="20"/>
                <w:szCs w:val="20"/>
              </w:rPr>
            </w:pPr>
            <w:r>
              <w:rPr>
                <w:rFonts w:ascii="Arial" w:hAnsi="Arial" w:cs="Arial"/>
                <w:bCs/>
                <w:sz w:val="20"/>
                <w:szCs w:val="20"/>
              </w:rPr>
              <w:t>1</w:t>
            </w:r>
          </w:p>
        </w:tc>
      </w:tr>
      <w:tr w14:paraId="0318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0FB94F38">
            <w:pPr>
              <w:jc w:val="center"/>
              <w:rPr>
                <w:rFonts w:ascii="Arial" w:hAnsi="Arial" w:cs="Arial"/>
                <w:b/>
                <w:bCs/>
                <w:sz w:val="20"/>
                <w:szCs w:val="20"/>
              </w:rPr>
            </w:pPr>
            <w:r>
              <w:rPr>
                <w:rFonts w:ascii="Arial" w:hAnsi="Arial" w:cs="Arial"/>
                <w:b/>
                <w:bCs/>
                <w:sz w:val="20"/>
                <w:szCs w:val="20"/>
              </w:rPr>
              <w:t>6</w:t>
            </w:r>
          </w:p>
        </w:tc>
        <w:tc>
          <w:tcPr>
            <w:tcW w:w="0" w:type="auto"/>
            <w:vMerge w:val="continue"/>
            <w:shd w:val="clear" w:color="auto" w:fill="D9D9D9"/>
            <w:vAlign w:val="center"/>
          </w:tcPr>
          <w:p w14:paraId="5320C353">
            <w:pPr>
              <w:jc w:val="center"/>
              <w:rPr>
                <w:rFonts w:ascii="Arial" w:hAnsi="Arial" w:cs="Arial"/>
                <w:b/>
                <w:bCs/>
                <w:sz w:val="20"/>
                <w:szCs w:val="20"/>
              </w:rPr>
            </w:pPr>
          </w:p>
        </w:tc>
        <w:tc>
          <w:tcPr>
            <w:tcW w:w="0" w:type="auto"/>
            <w:vAlign w:val="center"/>
          </w:tcPr>
          <w:p w14:paraId="2AF238E5">
            <w:pPr>
              <w:jc w:val="center"/>
              <w:rPr>
                <w:rFonts w:ascii="Arial" w:hAnsi="Arial" w:cs="Arial"/>
                <w:b/>
                <w:sz w:val="20"/>
                <w:szCs w:val="20"/>
              </w:rPr>
            </w:pPr>
            <w:r>
              <w:rPr>
                <w:rFonts w:ascii="Arial" w:hAnsi="Arial" w:cs="Arial"/>
                <w:b/>
                <w:sz w:val="20"/>
                <w:szCs w:val="20"/>
              </w:rPr>
              <w:t>26</w:t>
            </w:r>
          </w:p>
        </w:tc>
        <w:tc>
          <w:tcPr>
            <w:tcW w:w="2444" w:type="dxa"/>
            <w:vMerge w:val="continue"/>
            <w:vAlign w:val="center"/>
          </w:tcPr>
          <w:p w14:paraId="297D78B1">
            <w:pPr>
              <w:rPr>
                <w:rFonts w:ascii="Arial" w:hAnsi="Arial" w:cs="Arial"/>
                <w:sz w:val="20"/>
                <w:szCs w:val="20"/>
              </w:rPr>
            </w:pPr>
          </w:p>
        </w:tc>
        <w:tc>
          <w:tcPr>
            <w:tcW w:w="1170" w:type="dxa"/>
            <w:vMerge w:val="continue"/>
            <w:vAlign w:val="center"/>
          </w:tcPr>
          <w:p w14:paraId="4D8BED6D">
            <w:pPr>
              <w:jc w:val="center"/>
              <w:rPr>
                <w:rFonts w:ascii="Arial" w:hAnsi="Arial" w:cs="Arial"/>
                <w:bCs/>
                <w:sz w:val="20"/>
                <w:szCs w:val="20"/>
              </w:rPr>
            </w:pPr>
          </w:p>
        </w:tc>
        <w:tc>
          <w:tcPr>
            <w:tcW w:w="0" w:type="auto"/>
            <w:vAlign w:val="center"/>
          </w:tcPr>
          <w:p w14:paraId="0C20413F">
            <w:pPr>
              <w:jc w:val="center"/>
              <w:rPr>
                <w:rFonts w:ascii="Arial" w:hAnsi="Arial" w:cs="Arial"/>
                <w:bCs/>
                <w:sz w:val="20"/>
                <w:szCs w:val="20"/>
              </w:rPr>
            </w:pPr>
            <w:r>
              <w:rPr>
                <w:rFonts w:ascii="Arial" w:hAnsi="Arial" w:cs="Arial"/>
                <w:bCs/>
                <w:sz w:val="20"/>
                <w:szCs w:val="20"/>
              </w:rPr>
              <w:t>1</w:t>
            </w:r>
          </w:p>
        </w:tc>
        <w:tc>
          <w:tcPr>
            <w:tcW w:w="0" w:type="auto"/>
            <w:vAlign w:val="center"/>
          </w:tcPr>
          <w:p w14:paraId="4C73CEC6">
            <w:pPr>
              <w:jc w:val="center"/>
              <w:rPr>
                <w:rFonts w:ascii="Arial" w:hAnsi="Arial" w:cs="Arial"/>
                <w:bCs/>
                <w:sz w:val="20"/>
                <w:szCs w:val="20"/>
              </w:rPr>
            </w:pPr>
            <w:r>
              <w:rPr>
                <w:rFonts w:ascii="Arial" w:hAnsi="Arial" w:cs="Arial"/>
                <w:bCs/>
                <w:sz w:val="20"/>
                <w:szCs w:val="20"/>
              </w:rPr>
              <w:t>1</w:t>
            </w:r>
          </w:p>
        </w:tc>
        <w:tc>
          <w:tcPr>
            <w:tcW w:w="0" w:type="auto"/>
            <w:vAlign w:val="center"/>
          </w:tcPr>
          <w:p w14:paraId="11D06750">
            <w:pPr>
              <w:jc w:val="center"/>
              <w:rPr>
                <w:rFonts w:ascii="Arial" w:hAnsi="Arial" w:cs="Arial"/>
                <w:bCs/>
                <w:sz w:val="20"/>
                <w:szCs w:val="20"/>
              </w:rPr>
            </w:pPr>
            <w:r>
              <w:rPr>
                <w:rFonts w:ascii="Arial" w:hAnsi="Arial" w:cs="Arial"/>
                <w:bCs/>
                <w:sz w:val="20"/>
                <w:szCs w:val="20"/>
              </w:rPr>
              <w:t>1</w:t>
            </w:r>
          </w:p>
        </w:tc>
      </w:tr>
      <w:tr w14:paraId="70F2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4D83BEB6">
            <w:pPr>
              <w:jc w:val="center"/>
              <w:rPr>
                <w:rFonts w:ascii="Arial" w:hAnsi="Arial" w:cs="Arial"/>
                <w:b/>
                <w:bCs/>
                <w:sz w:val="20"/>
                <w:szCs w:val="20"/>
              </w:rPr>
            </w:pPr>
          </w:p>
        </w:tc>
        <w:tc>
          <w:tcPr>
            <w:tcW w:w="0" w:type="auto"/>
            <w:vMerge w:val="restart"/>
            <w:shd w:val="clear" w:color="auto" w:fill="D9D9D9"/>
            <w:vAlign w:val="center"/>
          </w:tcPr>
          <w:p w14:paraId="52382DAD">
            <w:pPr>
              <w:jc w:val="center"/>
              <w:rPr>
                <w:rFonts w:ascii="Arial" w:hAnsi="Arial" w:cs="Arial"/>
                <w:b/>
                <w:bCs/>
                <w:sz w:val="20"/>
                <w:szCs w:val="20"/>
              </w:rPr>
            </w:pPr>
            <w:r>
              <w:rPr>
                <w:rFonts w:ascii="Arial" w:hAnsi="Arial" w:cs="Arial"/>
                <w:b/>
                <w:bCs/>
                <w:sz w:val="20"/>
                <w:szCs w:val="20"/>
              </w:rPr>
              <w:t>14</w:t>
            </w:r>
          </w:p>
        </w:tc>
        <w:tc>
          <w:tcPr>
            <w:tcW w:w="0" w:type="auto"/>
            <w:vAlign w:val="center"/>
          </w:tcPr>
          <w:p w14:paraId="503D235C">
            <w:pPr>
              <w:jc w:val="center"/>
              <w:rPr>
                <w:rFonts w:ascii="Arial" w:hAnsi="Arial" w:cs="Arial"/>
                <w:b/>
                <w:sz w:val="20"/>
                <w:szCs w:val="20"/>
              </w:rPr>
            </w:pPr>
            <w:r>
              <w:rPr>
                <w:rFonts w:ascii="Arial" w:hAnsi="Arial" w:cs="Arial"/>
                <w:b/>
                <w:sz w:val="20"/>
                <w:szCs w:val="20"/>
              </w:rPr>
              <w:t>27</w:t>
            </w:r>
          </w:p>
        </w:tc>
        <w:tc>
          <w:tcPr>
            <w:tcW w:w="2444" w:type="dxa"/>
            <w:vMerge w:val="restart"/>
          </w:tcPr>
          <w:p w14:paraId="54824E45">
            <w:pPr>
              <w:rPr>
                <w:rFonts w:ascii="Arial" w:hAnsi="Arial" w:cs="Arial"/>
                <w:sz w:val="20"/>
                <w:szCs w:val="20"/>
              </w:rPr>
            </w:pPr>
            <w:r>
              <w:rPr>
                <w:rFonts w:ascii="Arial" w:hAnsi="Arial" w:cs="Arial"/>
                <w:sz w:val="20"/>
                <w:szCs w:val="20"/>
              </w:rPr>
              <w:t>Managing Quality Improvement Teams and Projects</w:t>
            </w:r>
          </w:p>
        </w:tc>
        <w:tc>
          <w:tcPr>
            <w:tcW w:w="1170" w:type="dxa"/>
            <w:vMerge w:val="restart"/>
          </w:tcPr>
          <w:p w14:paraId="2601A2B5">
            <w:pPr>
              <w:jc w:val="center"/>
              <w:rPr>
                <w:rFonts w:ascii="Arial" w:hAnsi="Arial" w:cs="Arial"/>
                <w:bCs/>
                <w:sz w:val="20"/>
                <w:szCs w:val="20"/>
              </w:rPr>
            </w:pPr>
            <w:r>
              <w:rPr>
                <w:rFonts w:ascii="Arial" w:hAnsi="Arial" w:cs="Arial"/>
                <w:bCs/>
                <w:sz w:val="20"/>
                <w:szCs w:val="20"/>
              </w:rPr>
              <w:t>14</w:t>
            </w:r>
          </w:p>
        </w:tc>
        <w:tc>
          <w:tcPr>
            <w:tcW w:w="0" w:type="auto"/>
          </w:tcPr>
          <w:p w14:paraId="27CBB3FA">
            <w:pPr>
              <w:jc w:val="center"/>
              <w:rPr>
                <w:rFonts w:ascii="Arial" w:hAnsi="Arial" w:cs="Arial"/>
                <w:bCs/>
                <w:sz w:val="20"/>
                <w:szCs w:val="20"/>
              </w:rPr>
            </w:pPr>
            <w:r>
              <w:rPr>
                <w:rFonts w:ascii="Arial" w:hAnsi="Arial" w:cs="Arial"/>
                <w:bCs/>
                <w:sz w:val="20"/>
                <w:szCs w:val="20"/>
              </w:rPr>
              <w:t>1</w:t>
            </w:r>
          </w:p>
        </w:tc>
        <w:tc>
          <w:tcPr>
            <w:tcW w:w="0" w:type="auto"/>
          </w:tcPr>
          <w:p w14:paraId="4CC43677">
            <w:pPr>
              <w:jc w:val="center"/>
              <w:rPr>
                <w:rFonts w:ascii="Arial" w:hAnsi="Arial" w:cs="Arial"/>
                <w:bCs/>
                <w:sz w:val="20"/>
                <w:szCs w:val="20"/>
              </w:rPr>
            </w:pPr>
            <w:r>
              <w:rPr>
                <w:rFonts w:ascii="Arial" w:hAnsi="Arial" w:cs="Arial"/>
                <w:bCs/>
                <w:sz w:val="20"/>
                <w:szCs w:val="20"/>
              </w:rPr>
              <w:t>1</w:t>
            </w:r>
          </w:p>
        </w:tc>
        <w:tc>
          <w:tcPr>
            <w:tcW w:w="0" w:type="auto"/>
          </w:tcPr>
          <w:p w14:paraId="1E6A595C">
            <w:pPr>
              <w:jc w:val="center"/>
              <w:rPr>
                <w:rFonts w:ascii="Arial" w:hAnsi="Arial" w:cs="Arial"/>
                <w:bCs/>
                <w:sz w:val="20"/>
                <w:szCs w:val="20"/>
              </w:rPr>
            </w:pPr>
            <w:r>
              <w:rPr>
                <w:rFonts w:ascii="Arial" w:hAnsi="Arial" w:cs="Arial"/>
                <w:bCs/>
                <w:sz w:val="20"/>
                <w:szCs w:val="20"/>
              </w:rPr>
              <w:t>1</w:t>
            </w:r>
          </w:p>
        </w:tc>
      </w:tr>
      <w:tr w14:paraId="4609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31BB3014">
            <w:pPr>
              <w:jc w:val="center"/>
              <w:rPr>
                <w:rFonts w:ascii="Arial" w:hAnsi="Arial" w:cs="Arial"/>
                <w:b/>
                <w:bCs/>
                <w:sz w:val="20"/>
                <w:szCs w:val="20"/>
              </w:rPr>
            </w:pPr>
          </w:p>
        </w:tc>
        <w:tc>
          <w:tcPr>
            <w:tcW w:w="0" w:type="auto"/>
            <w:vMerge w:val="continue"/>
            <w:shd w:val="clear" w:color="auto" w:fill="D9D9D9"/>
            <w:vAlign w:val="center"/>
          </w:tcPr>
          <w:p w14:paraId="75302E47">
            <w:pPr>
              <w:jc w:val="center"/>
              <w:rPr>
                <w:rFonts w:ascii="Arial" w:hAnsi="Arial" w:cs="Arial"/>
                <w:b/>
                <w:bCs/>
                <w:sz w:val="20"/>
                <w:szCs w:val="20"/>
              </w:rPr>
            </w:pPr>
          </w:p>
        </w:tc>
        <w:tc>
          <w:tcPr>
            <w:tcW w:w="0" w:type="auto"/>
            <w:vAlign w:val="center"/>
          </w:tcPr>
          <w:p w14:paraId="546C50C7">
            <w:pPr>
              <w:jc w:val="center"/>
              <w:rPr>
                <w:rFonts w:ascii="Arial" w:hAnsi="Arial" w:cs="Arial"/>
                <w:b/>
                <w:sz w:val="20"/>
                <w:szCs w:val="20"/>
              </w:rPr>
            </w:pPr>
            <w:r>
              <w:rPr>
                <w:rFonts w:ascii="Arial" w:hAnsi="Arial" w:cs="Arial"/>
                <w:b/>
                <w:sz w:val="20"/>
                <w:szCs w:val="20"/>
              </w:rPr>
              <w:t>28</w:t>
            </w:r>
          </w:p>
        </w:tc>
        <w:tc>
          <w:tcPr>
            <w:tcW w:w="2444" w:type="dxa"/>
            <w:vMerge w:val="continue"/>
          </w:tcPr>
          <w:p w14:paraId="5A63CD37">
            <w:pPr>
              <w:rPr>
                <w:rFonts w:ascii="Arial" w:hAnsi="Arial" w:cs="Arial"/>
                <w:sz w:val="20"/>
                <w:szCs w:val="20"/>
              </w:rPr>
            </w:pPr>
          </w:p>
        </w:tc>
        <w:tc>
          <w:tcPr>
            <w:tcW w:w="1170" w:type="dxa"/>
            <w:vMerge w:val="continue"/>
          </w:tcPr>
          <w:p w14:paraId="41C4988A">
            <w:pPr>
              <w:jc w:val="center"/>
              <w:rPr>
                <w:rFonts w:ascii="Arial" w:hAnsi="Arial" w:cs="Arial"/>
                <w:bCs/>
                <w:sz w:val="20"/>
                <w:szCs w:val="20"/>
              </w:rPr>
            </w:pPr>
          </w:p>
        </w:tc>
        <w:tc>
          <w:tcPr>
            <w:tcW w:w="0" w:type="auto"/>
          </w:tcPr>
          <w:p w14:paraId="2E1CACA4">
            <w:pPr>
              <w:jc w:val="center"/>
              <w:rPr>
                <w:rFonts w:ascii="Arial" w:hAnsi="Arial" w:cs="Arial"/>
                <w:bCs/>
                <w:sz w:val="20"/>
                <w:szCs w:val="20"/>
              </w:rPr>
            </w:pPr>
            <w:r>
              <w:rPr>
                <w:rFonts w:ascii="Arial" w:hAnsi="Arial" w:cs="Arial"/>
                <w:bCs/>
                <w:sz w:val="20"/>
                <w:szCs w:val="20"/>
              </w:rPr>
              <w:t>1</w:t>
            </w:r>
          </w:p>
        </w:tc>
        <w:tc>
          <w:tcPr>
            <w:tcW w:w="0" w:type="auto"/>
          </w:tcPr>
          <w:p w14:paraId="1D17E67F">
            <w:pPr>
              <w:jc w:val="center"/>
              <w:rPr>
                <w:rFonts w:ascii="Arial" w:hAnsi="Arial" w:cs="Arial"/>
                <w:bCs/>
                <w:sz w:val="20"/>
                <w:szCs w:val="20"/>
              </w:rPr>
            </w:pPr>
            <w:r>
              <w:rPr>
                <w:rFonts w:ascii="Arial" w:hAnsi="Arial" w:cs="Arial"/>
                <w:bCs/>
                <w:sz w:val="20"/>
                <w:szCs w:val="20"/>
              </w:rPr>
              <w:t>1</w:t>
            </w:r>
          </w:p>
        </w:tc>
        <w:tc>
          <w:tcPr>
            <w:tcW w:w="0" w:type="auto"/>
          </w:tcPr>
          <w:p w14:paraId="38F26496">
            <w:pPr>
              <w:jc w:val="center"/>
              <w:rPr>
                <w:rFonts w:ascii="Arial" w:hAnsi="Arial" w:cs="Arial"/>
                <w:bCs/>
                <w:sz w:val="20"/>
                <w:szCs w:val="20"/>
              </w:rPr>
            </w:pPr>
            <w:r>
              <w:rPr>
                <w:rFonts w:ascii="Arial" w:hAnsi="Arial" w:cs="Arial"/>
                <w:bCs/>
                <w:sz w:val="20"/>
                <w:szCs w:val="20"/>
              </w:rPr>
              <w:t>1</w:t>
            </w:r>
          </w:p>
        </w:tc>
      </w:tr>
      <w:tr w14:paraId="661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7C912AC7">
            <w:pPr>
              <w:jc w:val="center"/>
              <w:rPr>
                <w:rFonts w:ascii="Arial" w:hAnsi="Arial" w:cs="Arial"/>
                <w:b/>
                <w:bCs/>
                <w:sz w:val="20"/>
                <w:szCs w:val="20"/>
              </w:rPr>
            </w:pPr>
          </w:p>
        </w:tc>
        <w:tc>
          <w:tcPr>
            <w:tcW w:w="0" w:type="auto"/>
            <w:vMerge w:val="restart"/>
            <w:shd w:val="clear" w:color="auto" w:fill="D9D9D9"/>
            <w:vAlign w:val="center"/>
          </w:tcPr>
          <w:p w14:paraId="68231CA9">
            <w:pPr>
              <w:jc w:val="center"/>
              <w:rPr>
                <w:rFonts w:ascii="Arial" w:hAnsi="Arial" w:cs="Arial"/>
                <w:b/>
                <w:bCs/>
                <w:sz w:val="20"/>
                <w:szCs w:val="20"/>
              </w:rPr>
            </w:pPr>
            <w:r>
              <w:rPr>
                <w:rFonts w:ascii="Arial" w:hAnsi="Arial" w:cs="Arial"/>
                <w:b/>
                <w:bCs/>
                <w:sz w:val="20"/>
                <w:szCs w:val="20"/>
              </w:rPr>
              <w:t>15</w:t>
            </w:r>
          </w:p>
        </w:tc>
        <w:tc>
          <w:tcPr>
            <w:tcW w:w="0" w:type="auto"/>
            <w:vAlign w:val="center"/>
          </w:tcPr>
          <w:p w14:paraId="260F6FB7">
            <w:pPr>
              <w:jc w:val="center"/>
              <w:rPr>
                <w:rFonts w:ascii="Arial" w:hAnsi="Arial" w:cs="Arial"/>
                <w:b/>
                <w:sz w:val="20"/>
                <w:szCs w:val="20"/>
              </w:rPr>
            </w:pPr>
            <w:r>
              <w:rPr>
                <w:rFonts w:ascii="Arial" w:hAnsi="Arial" w:cs="Arial"/>
                <w:b/>
                <w:sz w:val="20"/>
                <w:szCs w:val="20"/>
              </w:rPr>
              <w:t>29</w:t>
            </w:r>
          </w:p>
        </w:tc>
        <w:tc>
          <w:tcPr>
            <w:tcW w:w="2444" w:type="dxa"/>
            <w:vMerge w:val="restart"/>
          </w:tcPr>
          <w:p w14:paraId="393D7DAC">
            <w:pPr>
              <w:rPr>
                <w:rFonts w:ascii="Arial" w:hAnsi="Arial" w:cs="Arial"/>
                <w:sz w:val="20"/>
                <w:szCs w:val="20"/>
              </w:rPr>
            </w:pPr>
            <w:r>
              <w:rPr>
                <w:rFonts w:ascii="Arial" w:hAnsi="Arial" w:cs="Arial"/>
                <w:sz w:val="20"/>
                <w:szCs w:val="20"/>
              </w:rPr>
              <w:t>Implementing and Validating the Quality System</w:t>
            </w:r>
          </w:p>
        </w:tc>
        <w:tc>
          <w:tcPr>
            <w:tcW w:w="1170" w:type="dxa"/>
            <w:vMerge w:val="restart"/>
          </w:tcPr>
          <w:p w14:paraId="070B0030">
            <w:pPr>
              <w:jc w:val="center"/>
              <w:rPr>
                <w:rFonts w:ascii="Arial" w:hAnsi="Arial" w:cs="Arial"/>
                <w:bCs/>
                <w:sz w:val="20"/>
                <w:szCs w:val="20"/>
              </w:rPr>
            </w:pPr>
          </w:p>
          <w:p w14:paraId="4C12D69A">
            <w:pPr>
              <w:jc w:val="center"/>
              <w:rPr>
                <w:rFonts w:ascii="Arial" w:hAnsi="Arial" w:cs="Arial"/>
                <w:bCs/>
                <w:sz w:val="20"/>
                <w:szCs w:val="20"/>
              </w:rPr>
            </w:pPr>
            <w:r>
              <w:rPr>
                <w:rFonts w:ascii="Arial" w:hAnsi="Arial" w:cs="Arial"/>
                <w:bCs/>
                <w:sz w:val="20"/>
                <w:szCs w:val="20"/>
              </w:rPr>
              <w:t>15</w:t>
            </w:r>
          </w:p>
        </w:tc>
        <w:tc>
          <w:tcPr>
            <w:tcW w:w="0" w:type="auto"/>
          </w:tcPr>
          <w:p w14:paraId="09BFAF62">
            <w:pPr>
              <w:jc w:val="center"/>
              <w:rPr>
                <w:rFonts w:ascii="Arial" w:hAnsi="Arial" w:cs="Arial"/>
                <w:bCs/>
                <w:sz w:val="20"/>
                <w:szCs w:val="20"/>
              </w:rPr>
            </w:pPr>
            <w:r>
              <w:rPr>
                <w:rFonts w:ascii="Arial" w:hAnsi="Arial" w:cs="Arial"/>
                <w:bCs/>
                <w:sz w:val="20"/>
                <w:szCs w:val="20"/>
              </w:rPr>
              <w:t>1</w:t>
            </w:r>
          </w:p>
        </w:tc>
        <w:tc>
          <w:tcPr>
            <w:tcW w:w="0" w:type="auto"/>
          </w:tcPr>
          <w:p w14:paraId="19B8097D">
            <w:pPr>
              <w:jc w:val="center"/>
              <w:rPr>
                <w:rFonts w:ascii="Arial" w:hAnsi="Arial" w:cs="Arial"/>
                <w:bCs/>
                <w:sz w:val="20"/>
                <w:szCs w:val="20"/>
              </w:rPr>
            </w:pPr>
            <w:r>
              <w:rPr>
                <w:rFonts w:ascii="Arial" w:hAnsi="Arial" w:cs="Arial"/>
                <w:bCs/>
                <w:sz w:val="20"/>
                <w:szCs w:val="20"/>
              </w:rPr>
              <w:t>1</w:t>
            </w:r>
          </w:p>
        </w:tc>
        <w:tc>
          <w:tcPr>
            <w:tcW w:w="0" w:type="auto"/>
          </w:tcPr>
          <w:p w14:paraId="4450AD71">
            <w:pPr>
              <w:jc w:val="center"/>
              <w:rPr>
                <w:rFonts w:ascii="Arial" w:hAnsi="Arial" w:cs="Arial"/>
                <w:bCs/>
                <w:sz w:val="20"/>
                <w:szCs w:val="20"/>
              </w:rPr>
            </w:pPr>
            <w:r>
              <w:rPr>
                <w:rFonts w:ascii="Arial" w:hAnsi="Arial" w:cs="Arial"/>
                <w:bCs/>
                <w:sz w:val="20"/>
                <w:szCs w:val="20"/>
              </w:rPr>
              <w:t>1</w:t>
            </w:r>
          </w:p>
        </w:tc>
      </w:tr>
      <w:tr w14:paraId="6857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27B5CE82">
            <w:pPr>
              <w:jc w:val="center"/>
              <w:rPr>
                <w:rFonts w:ascii="Arial" w:hAnsi="Arial" w:cs="Arial"/>
                <w:b/>
                <w:bCs/>
                <w:sz w:val="20"/>
                <w:szCs w:val="20"/>
              </w:rPr>
            </w:pPr>
          </w:p>
        </w:tc>
        <w:tc>
          <w:tcPr>
            <w:tcW w:w="0" w:type="auto"/>
            <w:vMerge w:val="continue"/>
            <w:shd w:val="clear" w:color="auto" w:fill="D9D9D9"/>
            <w:vAlign w:val="center"/>
          </w:tcPr>
          <w:p w14:paraId="04C0259A">
            <w:pPr>
              <w:jc w:val="center"/>
              <w:rPr>
                <w:rFonts w:ascii="Arial" w:hAnsi="Arial" w:cs="Arial"/>
                <w:b/>
                <w:bCs/>
                <w:sz w:val="20"/>
                <w:szCs w:val="20"/>
              </w:rPr>
            </w:pPr>
          </w:p>
        </w:tc>
        <w:tc>
          <w:tcPr>
            <w:tcW w:w="0" w:type="auto"/>
            <w:vAlign w:val="center"/>
          </w:tcPr>
          <w:p w14:paraId="5A6F264A">
            <w:pPr>
              <w:jc w:val="center"/>
              <w:rPr>
                <w:rFonts w:ascii="Arial" w:hAnsi="Arial" w:cs="Arial"/>
                <w:b/>
                <w:sz w:val="20"/>
                <w:szCs w:val="20"/>
              </w:rPr>
            </w:pPr>
            <w:r>
              <w:rPr>
                <w:rFonts w:ascii="Arial" w:hAnsi="Arial" w:cs="Arial"/>
                <w:b/>
                <w:sz w:val="20"/>
                <w:szCs w:val="20"/>
              </w:rPr>
              <w:t>30</w:t>
            </w:r>
          </w:p>
        </w:tc>
        <w:tc>
          <w:tcPr>
            <w:tcW w:w="2444" w:type="dxa"/>
            <w:vMerge w:val="continue"/>
          </w:tcPr>
          <w:p w14:paraId="751CB833">
            <w:pPr>
              <w:rPr>
                <w:rFonts w:ascii="Arial" w:hAnsi="Arial" w:cs="Arial"/>
                <w:sz w:val="20"/>
                <w:szCs w:val="20"/>
              </w:rPr>
            </w:pPr>
          </w:p>
        </w:tc>
        <w:tc>
          <w:tcPr>
            <w:tcW w:w="1170" w:type="dxa"/>
            <w:vMerge w:val="continue"/>
          </w:tcPr>
          <w:p w14:paraId="69D37C21">
            <w:pPr>
              <w:jc w:val="center"/>
              <w:rPr>
                <w:rFonts w:ascii="Arial" w:hAnsi="Arial" w:cs="Arial"/>
                <w:bCs/>
                <w:sz w:val="20"/>
                <w:szCs w:val="20"/>
              </w:rPr>
            </w:pPr>
          </w:p>
        </w:tc>
        <w:tc>
          <w:tcPr>
            <w:tcW w:w="0" w:type="auto"/>
          </w:tcPr>
          <w:p w14:paraId="714DE4B6">
            <w:pPr>
              <w:jc w:val="center"/>
              <w:rPr>
                <w:rFonts w:ascii="Arial" w:hAnsi="Arial" w:cs="Arial"/>
                <w:bCs/>
                <w:sz w:val="20"/>
                <w:szCs w:val="20"/>
              </w:rPr>
            </w:pPr>
            <w:r>
              <w:rPr>
                <w:rFonts w:ascii="Arial" w:hAnsi="Arial" w:cs="Arial"/>
                <w:bCs/>
                <w:sz w:val="20"/>
                <w:szCs w:val="20"/>
              </w:rPr>
              <w:t>1</w:t>
            </w:r>
          </w:p>
        </w:tc>
        <w:tc>
          <w:tcPr>
            <w:tcW w:w="0" w:type="auto"/>
          </w:tcPr>
          <w:p w14:paraId="544C1B71">
            <w:pPr>
              <w:jc w:val="center"/>
              <w:rPr>
                <w:rFonts w:ascii="Arial" w:hAnsi="Arial" w:cs="Arial"/>
                <w:bCs/>
                <w:sz w:val="20"/>
                <w:szCs w:val="20"/>
              </w:rPr>
            </w:pPr>
            <w:r>
              <w:rPr>
                <w:rFonts w:ascii="Arial" w:hAnsi="Arial" w:cs="Arial"/>
                <w:bCs/>
                <w:sz w:val="20"/>
                <w:szCs w:val="20"/>
              </w:rPr>
              <w:t>1</w:t>
            </w:r>
          </w:p>
        </w:tc>
        <w:tc>
          <w:tcPr>
            <w:tcW w:w="0" w:type="auto"/>
          </w:tcPr>
          <w:p w14:paraId="06C5ABAD">
            <w:pPr>
              <w:jc w:val="center"/>
              <w:rPr>
                <w:rFonts w:ascii="Arial" w:hAnsi="Arial" w:cs="Arial"/>
                <w:bCs/>
                <w:sz w:val="20"/>
                <w:szCs w:val="20"/>
              </w:rPr>
            </w:pPr>
            <w:r>
              <w:rPr>
                <w:rFonts w:ascii="Arial" w:hAnsi="Arial" w:cs="Arial"/>
                <w:bCs/>
                <w:sz w:val="20"/>
                <w:szCs w:val="20"/>
              </w:rPr>
              <w:t>1</w:t>
            </w:r>
          </w:p>
        </w:tc>
      </w:tr>
    </w:tbl>
    <w:p w14:paraId="07D55607">
      <w:pPr>
        <w:pStyle w:val="14"/>
        <w:rPr>
          <w:rFonts w:ascii="Arial" w:hAnsi="Arial" w:eastAsia="Times New Roman" w:cs="Arial"/>
        </w:rPr>
      </w:pPr>
    </w:p>
    <w:p w14:paraId="1E520896">
      <w:pPr>
        <w:pStyle w:val="14"/>
        <w:rPr>
          <w:rFonts w:ascii="Arial" w:hAnsi="Arial" w:eastAsia="Times New Roman" w:cs="Arial"/>
        </w:rPr>
      </w:pPr>
    </w:p>
    <w:p w14:paraId="4C202541">
      <w:pPr>
        <w:pStyle w:val="14"/>
        <w:rPr>
          <w:rFonts w:ascii="Arial" w:hAnsi="Arial" w:cs="Arial"/>
        </w:rPr>
      </w:pPr>
    </w:p>
    <w:p w14:paraId="08420263">
      <w:pPr>
        <w:pStyle w:val="14"/>
        <w:rPr>
          <w:rFonts w:ascii="Arial" w:hAnsi="Arial" w:cs="Arial"/>
        </w:rPr>
      </w:pPr>
    </w:p>
    <w:sectPr>
      <w:pgSz w:w="15840" w:h="12240" w:orient="landscape"/>
      <w:pgMar w:top="90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14:paraId="4E3A23C9">
        <w:pPr>
          <w:pStyle w:val="6"/>
          <w:tabs>
            <w:tab w:val="right" w:pos="9900"/>
            <w:tab w:val="clear" w:pos="9360"/>
          </w:tabs>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59264"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2" name="Straight Connector 2"/>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42.65pt;margin-top:-2.45pt;height:0pt;width:552.55pt;z-index:251659264;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88KN8gBAACeAwAADgAAAAAAAAABACAAAAAmAQAAZHJz&#10;L2Uyb0RvYy54bWxQSwUGAAAAAAYABgBZAQAAYAUAAAAA&#10;">
                  <v:fill on="f" focussize="0,0"/>
                  <v:stroke weight="2.5pt" color="#000000 [3213]" joinstyle="round"/>
                  <v:imagedata o:title=""/>
                  <o:lock v:ext="edit" aspectratio="f"/>
                </v:line>
              </w:pict>
            </mc:Fallback>
          </mc:AlternateContent>
        </w:r>
        <w:r>
          <w:rPr>
            <w:rFonts w:ascii="Arial" w:hAnsi="Arial" w:cs="Arial"/>
            <w:sz w:val="20"/>
            <w:szCs w:val="20"/>
          </w:rPr>
          <w:t>AAM491 – Quality Systems / ISO</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7</w:t>
        </w:r>
        <w:r>
          <w:rPr>
            <w:rFonts w:ascii="Arial" w:hAnsi="Arial" w:cs="Arial"/>
            <w:bCs/>
            <w:sz w:val="20"/>
            <w:szCs w:val="20"/>
          </w:rPr>
          <w:fldChar w:fldCharType="end"/>
        </w:r>
      </w:p>
      <w:p w14:paraId="277BBD92">
        <w:pPr>
          <w:pStyle w:val="6"/>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D4656"/>
    <w:multiLevelType w:val="multilevel"/>
    <w:tmpl w:val="1F1D4656"/>
    <w:lvl w:ilvl="0" w:tentative="0">
      <w:start w:val="1"/>
      <w:numFmt w:val="bullet"/>
      <w:lvlText w:val=""/>
      <w:lvlJc w:val="left"/>
      <w:pPr>
        <w:ind w:left="765" w:hanging="360"/>
      </w:pPr>
      <w:rPr>
        <w:rFonts w:hint="default" w:ascii="Wingdings" w:hAnsi="Wingdings"/>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DJlMDIyZmViNDhlZTgwN2VlNzEwZjJiM2RhODkifQ=="/>
  </w:docVars>
  <w:rsids>
    <w:rsidRoot w:val="00BC03EF"/>
    <w:rsid w:val="00012DF4"/>
    <w:rsid w:val="0002316A"/>
    <w:rsid w:val="00051D0E"/>
    <w:rsid w:val="00064265"/>
    <w:rsid w:val="00073271"/>
    <w:rsid w:val="00073315"/>
    <w:rsid w:val="000B498E"/>
    <w:rsid w:val="000D7E47"/>
    <w:rsid w:val="000E6D9A"/>
    <w:rsid w:val="000F77FE"/>
    <w:rsid w:val="000F7FB9"/>
    <w:rsid w:val="001173CE"/>
    <w:rsid w:val="001244EF"/>
    <w:rsid w:val="001457E7"/>
    <w:rsid w:val="001547CB"/>
    <w:rsid w:val="0018060A"/>
    <w:rsid w:val="001957B1"/>
    <w:rsid w:val="001A1AF7"/>
    <w:rsid w:val="001B7042"/>
    <w:rsid w:val="001C7BA5"/>
    <w:rsid w:val="001E5F46"/>
    <w:rsid w:val="001F24AF"/>
    <w:rsid w:val="00223038"/>
    <w:rsid w:val="0022659D"/>
    <w:rsid w:val="00227DD2"/>
    <w:rsid w:val="00231537"/>
    <w:rsid w:val="002356EA"/>
    <w:rsid w:val="002435A7"/>
    <w:rsid w:val="002439B2"/>
    <w:rsid w:val="00243B36"/>
    <w:rsid w:val="002555FC"/>
    <w:rsid w:val="0026520C"/>
    <w:rsid w:val="00275038"/>
    <w:rsid w:val="00276538"/>
    <w:rsid w:val="00291D75"/>
    <w:rsid w:val="002B1B12"/>
    <w:rsid w:val="002D1A02"/>
    <w:rsid w:val="00317A03"/>
    <w:rsid w:val="00353A40"/>
    <w:rsid w:val="003563B0"/>
    <w:rsid w:val="00370BBD"/>
    <w:rsid w:val="0037277C"/>
    <w:rsid w:val="00382C08"/>
    <w:rsid w:val="00383442"/>
    <w:rsid w:val="003A152C"/>
    <w:rsid w:val="003A5605"/>
    <w:rsid w:val="003B4DB3"/>
    <w:rsid w:val="003C3F06"/>
    <w:rsid w:val="003C6829"/>
    <w:rsid w:val="003C6E75"/>
    <w:rsid w:val="003D1CEB"/>
    <w:rsid w:val="003D4317"/>
    <w:rsid w:val="003D4C60"/>
    <w:rsid w:val="003E205A"/>
    <w:rsid w:val="004011AF"/>
    <w:rsid w:val="004040A0"/>
    <w:rsid w:val="00411C03"/>
    <w:rsid w:val="0042503B"/>
    <w:rsid w:val="00431ECE"/>
    <w:rsid w:val="00434A0C"/>
    <w:rsid w:val="004425D9"/>
    <w:rsid w:val="004452FC"/>
    <w:rsid w:val="00447D37"/>
    <w:rsid w:val="00497F94"/>
    <w:rsid w:val="004A2C32"/>
    <w:rsid w:val="004B46EA"/>
    <w:rsid w:val="004B7AD5"/>
    <w:rsid w:val="004F3B10"/>
    <w:rsid w:val="00504C3E"/>
    <w:rsid w:val="00566B54"/>
    <w:rsid w:val="0057362F"/>
    <w:rsid w:val="005832F3"/>
    <w:rsid w:val="005A3EC6"/>
    <w:rsid w:val="00634E72"/>
    <w:rsid w:val="0065146C"/>
    <w:rsid w:val="00686892"/>
    <w:rsid w:val="00697FC0"/>
    <w:rsid w:val="006A20D7"/>
    <w:rsid w:val="006A2C6A"/>
    <w:rsid w:val="006B7C53"/>
    <w:rsid w:val="006C4C1C"/>
    <w:rsid w:val="006D0A8C"/>
    <w:rsid w:val="006D0FE4"/>
    <w:rsid w:val="006D1D09"/>
    <w:rsid w:val="006E5EAE"/>
    <w:rsid w:val="00706150"/>
    <w:rsid w:val="007144B9"/>
    <w:rsid w:val="007219BE"/>
    <w:rsid w:val="0073151D"/>
    <w:rsid w:val="007356C1"/>
    <w:rsid w:val="00746E44"/>
    <w:rsid w:val="0075055D"/>
    <w:rsid w:val="00753357"/>
    <w:rsid w:val="00762C32"/>
    <w:rsid w:val="00766C84"/>
    <w:rsid w:val="0077576F"/>
    <w:rsid w:val="007D7D4E"/>
    <w:rsid w:val="00801015"/>
    <w:rsid w:val="00803C59"/>
    <w:rsid w:val="00810C2B"/>
    <w:rsid w:val="008803F9"/>
    <w:rsid w:val="00881D4A"/>
    <w:rsid w:val="00883A28"/>
    <w:rsid w:val="008A0549"/>
    <w:rsid w:val="008B5A69"/>
    <w:rsid w:val="008C38B7"/>
    <w:rsid w:val="008D7580"/>
    <w:rsid w:val="008D7E9B"/>
    <w:rsid w:val="008F0B7D"/>
    <w:rsid w:val="00904647"/>
    <w:rsid w:val="0090474E"/>
    <w:rsid w:val="00937332"/>
    <w:rsid w:val="009428C0"/>
    <w:rsid w:val="00950AC4"/>
    <w:rsid w:val="00953B67"/>
    <w:rsid w:val="00963C68"/>
    <w:rsid w:val="00964048"/>
    <w:rsid w:val="0098106A"/>
    <w:rsid w:val="009B1327"/>
    <w:rsid w:val="009C1528"/>
    <w:rsid w:val="009D6069"/>
    <w:rsid w:val="00A02FC6"/>
    <w:rsid w:val="00A12A73"/>
    <w:rsid w:val="00A30D1F"/>
    <w:rsid w:val="00A43122"/>
    <w:rsid w:val="00A640F9"/>
    <w:rsid w:val="00A8439F"/>
    <w:rsid w:val="00AA1452"/>
    <w:rsid w:val="00AA7498"/>
    <w:rsid w:val="00AB0D32"/>
    <w:rsid w:val="00AC16D3"/>
    <w:rsid w:val="00AC4E14"/>
    <w:rsid w:val="00AC5AF4"/>
    <w:rsid w:val="00AD1BE9"/>
    <w:rsid w:val="00B127AF"/>
    <w:rsid w:val="00B30E56"/>
    <w:rsid w:val="00B35310"/>
    <w:rsid w:val="00B53F90"/>
    <w:rsid w:val="00B55DF1"/>
    <w:rsid w:val="00B617CD"/>
    <w:rsid w:val="00BC03EF"/>
    <w:rsid w:val="00BF1230"/>
    <w:rsid w:val="00C01EB7"/>
    <w:rsid w:val="00C90F88"/>
    <w:rsid w:val="00CD09C9"/>
    <w:rsid w:val="00CD5E01"/>
    <w:rsid w:val="00CF4CEC"/>
    <w:rsid w:val="00D06A8D"/>
    <w:rsid w:val="00D06D8F"/>
    <w:rsid w:val="00D25079"/>
    <w:rsid w:val="00D26889"/>
    <w:rsid w:val="00D4679B"/>
    <w:rsid w:val="00D507A0"/>
    <w:rsid w:val="00D748EF"/>
    <w:rsid w:val="00D765A7"/>
    <w:rsid w:val="00D774B9"/>
    <w:rsid w:val="00D86C93"/>
    <w:rsid w:val="00D941B6"/>
    <w:rsid w:val="00DA3520"/>
    <w:rsid w:val="00DB1539"/>
    <w:rsid w:val="00DC3E95"/>
    <w:rsid w:val="00DF1698"/>
    <w:rsid w:val="00E171DD"/>
    <w:rsid w:val="00E34FDA"/>
    <w:rsid w:val="00E51236"/>
    <w:rsid w:val="00E72B3F"/>
    <w:rsid w:val="00EA770B"/>
    <w:rsid w:val="00EB68A5"/>
    <w:rsid w:val="00EB7587"/>
    <w:rsid w:val="00EE7C23"/>
    <w:rsid w:val="00F063FD"/>
    <w:rsid w:val="00F27448"/>
    <w:rsid w:val="00F46073"/>
    <w:rsid w:val="00F60C6B"/>
    <w:rsid w:val="00F708CA"/>
    <w:rsid w:val="00F81A54"/>
    <w:rsid w:val="00FA2496"/>
    <w:rsid w:val="00FE5F3D"/>
    <w:rsid w:val="1D3F6979"/>
    <w:rsid w:val="45A33514"/>
    <w:rsid w:val="4E8C356D"/>
    <w:rsid w:val="67282B15"/>
    <w:rsid w:val="7236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7"/>
    <w:basedOn w:val="1"/>
    <w:next w:val="1"/>
    <w:link w:val="21"/>
    <w:semiHidden/>
    <w:unhideWhenUsed/>
    <w:qFormat/>
    <w:uiPriority w:val="9"/>
    <w:pPr>
      <w:spacing w:before="240" w:after="60" w:line="240" w:lineRule="auto"/>
      <w:outlineLvl w:val="6"/>
    </w:pPr>
    <w:rPr>
      <w:rFonts w:ascii="Calibri" w:hAnsi="Calibri" w:eastAsia="Times New Roman" w:cs="Times New Roman"/>
      <w:sz w:val="24"/>
      <w:szCs w:val="24"/>
      <w:lang w:bidi="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spacing w:line="240" w:lineRule="auto"/>
    </w:pPr>
    <w:rPr>
      <w:sz w:val="20"/>
      <w:szCs w:val="20"/>
    </w:rPr>
  </w:style>
  <w:style w:type="paragraph" w:styleId="4">
    <w:name w:val="Body Text 3"/>
    <w:basedOn w:val="1"/>
    <w:link w:val="20"/>
    <w:unhideWhenUsed/>
    <w:qFormat/>
    <w:uiPriority w:val="0"/>
    <w:pPr>
      <w:spacing w:after="0" w:line="240" w:lineRule="auto"/>
    </w:pPr>
    <w:rPr>
      <w:rFonts w:ascii="Times New Roman" w:hAnsi="Times New Roman" w:eastAsia="Times New Roman" w:cs="Times New Roman"/>
      <w:sz w:val="24"/>
      <w:szCs w:val="20"/>
      <w:lang w:bidi="en-US"/>
    </w:rPr>
  </w:style>
  <w:style w:type="paragraph" w:styleId="5">
    <w:name w:val="Balloon Text"/>
    <w:basedOn w:val="1"/>
    <w:link w:val="15"/>
    <w:semiHidden/>
    <w:unhideWhenUsed/>
    <w:qFormat/>
    <w:uiPriority w:val="99"/>
    <w:pPr>
      <w:spacing w:after="0" w:line="240" w:lineRule="auto"/>
    </w:pPr>
    <w:rPr>
      <w:rFonts w:ascii="Tahoma" w:hAnsi="Tahoma" w:cs="Tahoma"/>
      <w:sz w:val="16"/>
      <w:szCs w:val="16"/>
    </w:rPr>
  </w:style>
  <w:style w:type="paragraph" w:styleId="6">
    <w:name w:val="footer"/>
    <w:basedOn w:val="1"/>
    <w:link w:val="17"/>
    <w:unhideWhenUsed/>
    <w:qFormat/>
    <w:uiPriority w:val="99"/>
    <w:pPr>
      <w:tabs>
        <w:tab w:val="center" w:pos="4680"/>
        <w:tab w:val="right" w:pos="9360"/>
      </w:tabs>
      <w:spacing w:after="0" w:line="240" w:lineRule="auto"/>
    </w:pPr>
  </w:style>
  <w:style w:type="paragraph" w:styleId="7">
    <w:name w:val="header"/>
    <w:basedOn w:val="1"/>
    <w:link w:val="16"/>
    <w:unhideWhenUsed/>
    <w:qFormat/>
    <w:uiPriority w:val="0"/>
    <w:pPr>
      <w:tabs>
        <w:tab w:val="center" w:pos="4680"/>
        <w:tab w:val="right" w:pos="9360"/>
      </w:tabs>
      <w:spacing w:after="0" w:line="240" w:lineRule="auto"/>
    </w:p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16"/>
      <w:szCs w:val="16"/>
    </w:rPr>
  </w:style>
  <w:style w:type="paragraph" w:styleId="1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5">
    <w:name w:val="Balloon Text Char"/>
    <w:basedOn w:val="11"/>
    <w:link w:val="5"/>
    <w:semiHidden/>
    <w:qFormat/>
    <w:uiPriority w:val="99"/>
    <w:rPr>
      <w:rFonts w:ascii="Tahoma" w:hAnsi="Tahoma" w:cs="Tahoma"/>
      <w:sz w:val="16"/>
      <w:szCs w:val="16"/>
    </w:rPr>
  </w:style>
  <w:style w:type="character" w:customStyle="1" w:styleId="16">
    <w:name w:val="Header Char"/>
    <w:basedOn w:val="11"/>
    <w:link w:val="7"/>
    <w:qFormat/>
    <w:uiPriority w:val="0"/>
  </w:style>
  <w:style w:type="character" w:customStyle="1" w:styleId="17">
    <w:name w:val="Footer Char"/>
    <w:basedOn w:val="11"/>
    <w:link w:val="6"/>
    <w:qFormat/>
    <w:uiPriority w:val="99"/>
  </w:style>
  <w:style w:type="character" w:customStyle="1" w:styleId="18">
    <w:name w:val="Comment Text Char"/>
    <w:basedOn w:val="11"/>
    <w:link w:val="3"/>
    <w:semiHidden/>
    <w:qFormat/>
    <w:uiPriority w:val="99"/>
    <w:rPr>
      <w:sz w:val="20"/>
      <w:szCs w:val="20"/>
    </w:rPr>
  </w:style>
  <w:style w:type="character" w:customStyle="1" w:styleId="19">
    <w:name w:val="Comment Subject Char"/>
    <w:basedOn w:val="18"/>
    <w:link w:val="8"/>
    <w:semiHidden/>
    <w:qFormat/>
    <w:uiPriority w:val="99"/>
    <w:rPr>
      <w:b/>
      <w:bCs/>
      <w:sz w:val="20"/>
      <w:szCs w:val="20"/>
    </w:rPr>
  </w:style>
  <w:style w:type="character" w:customStyle="1" w:styleId="20">
    <w:name w:val="Body Text 3 Char"/>
    <w:basedOn w:val="11"/>
    <w:link w:val="4"/>
    <w:qFormat/>
    <w:uiPriority w:val="0"/>
    <w:rPr>
      <w:rFonts w:ascii="Times New Roman" w:hAnsi="Times New Roman" w:eastAsia="Times New Roman" w:cs="Times New Roman"/>
      <w:sz w:val="24"/>
      <w:szCs w:val="20"/>
      <w:lang w:bidi="en-US"/>
    </w:rPr>
  </w:style>
  <w:style w:type="character" w:customStyle="1" w:styleId="21">
    <w:name w:val="Heading 7 Char"/>
    <w:basedOn w:val="11"/>
    <w:link w:val="2"/>
    <w:semiHidden/>
    <w:qFormat/>
    <w:uiPriority w:val="9"/>
    <w:rPr>
      <w:rFonts w:ascii="Calibri" w:hAnsi="Calibri" w:eastAsia="Times New Roman" w:cs="Times New Roman"/>
      <w:sz w:val="24"/>
      <w:szCs w:val="24"/>
      <w:lang w:bidi="en-US"/>
    </w:rPr>
  </w:style>
  <w:style w:type="paragraph" w:customStyle="1" w:styleId="22">
    <w:name w:val="Default Text"/>
    <w:basedOn w:val="1"/>
    <w:qFormat/>
    <w:uiPriority w:val="0"/>
    <w:pPr>
      <w:spacing w:after="0" w:line="240" w:lineRule="auto"/>
    </w:pPr>
    <w:rPr>
      <w:rFonts w:ascii="Times New Roman" w:hAnsi="Times New Roman" w:eastAsia="Times New Roman"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733</Words>
  <Characters>3825</Characters>
  <Lines>38</Lines>
  <Paragraphs>10</Paragraphs>
  <TotalTime>72</TotalTime>
  <ScaleCrop>false</ScaleCrop>
  <LinksUpToDate>false</LinksUpToDate>
  <CharactersWithSpaces>4435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2017-01-21T19:11:00Z</dcterms:created>
  <dc:creator>Katherine Aquino</dc:creator>
  <cp:lastModifiedBy>Bunny</cp:lastModifiedBy>
  <cp:lastPrinted>2018-04-05T15:48:00Z</cp:lastPrinted>
  <dcterms:modified xsi:type="dcterms:W3CDTF">2025-03-25T15:19:08Z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94170CA700AC4AFDAC80664D866C3F69_13</vt:lpwstr>
  </property>
</Properties>
</file>