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BE8DB">
      <w:pPr>
        <w:jc w:val="center"/>
        <w:rPr>
          <w:rFonts w:ascii="Times New Roman" w:hAnsi="Times New Roman" w:eastAsia="黑体" w:cs="Times New Roman"/>
          <w:bCs/>
          <w:sz w:val="21"/>
          <w:szCs w:val="21"/>
        </w:rPr>
      </w:pPr>
      <w:r>
        <w:rPr>
          <w:rFonts w:ascii="Times New Roman" w:hAnsi="Times New Roman" w:eastAsia="黑体" w:cs="Times New Roman"/>
          <w:bCs/>
          <w:sz w:val="21"/>
          <w:szCs w:val="21"/>
        </w:rPr>
        <w:t xml:space="preserve">《 </w:t>
      </w:r>
      <w:r>
        <w:rPr>
          <w:rFonts w:ascii="Times New Roman" w:hAnsi="Times New Roman" w:eastAsia="黑体" w:cs="Times New Roman"/>
          <w:color w:val="000000" w:themeColor="text1"/>
          <w:sz w:val="21"/>
          <w:szCs w:val="21"/>
          <w14:textFill>
            <w14:solidFill>
              <w14:schemeClr w14:val="tx1"/>
            </w14:solidFill>
          </w14:textFill>
        </w:rPr>
        <w:t xml:space="preserve">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AUTOCAD</w:t>
      </w:r>
      <w:r>
        <w:rPr>
          <w:rFonts w:ascii="Times New Roman" w:hAnsi="Times New Roman" w:eastAsia="黑体" w:cs="Times New Roman"/>
          <w:color w:val="000000" w:themeColor="text1"/>
          <w:sz w:val="21"/>
          <w:szCs w:val="21"/>
          <w14:textFill>
            <w14:solidFill>
              <w14:schemeClr w14:val="tx1"/>
            </w14:solidFill>
          </w14:textFill>
        </w:rPr>
        <w:t xml:space="preserve"> </w:t>
      </w:r>
      <w:r>
        <w:rPr>
          <w:rFonts w:ascii="Times New Roman" w:hAnsi="Times New Roman" w:eastAsia="黑体" w:cs="Times New Roman"/>
          <w:bCs/>
          <w:sz w:val="21"/>
          <w:szCs w:val="21"/>
        </w:rPr>
        <w:t xml:space="preserve"> 》本科课程教学大纲</w:t>
      </w:r>
    </w:p>
    <w:p w14:paraId="6A70FC03">
      <w:pPr>
        <w:pStyle w:val="16"/>
        <w:spacing w:before="326" w:beforeLines="100" w:line="360" w:lineRule="auto"/>
        <w:rPr>
          <w:rFonts w:ascii="Times New Roman" w:hAnsi="Times New Roman" w:cs="Times New Roman"/>
          <w:sz w:val="21"/>
          <w:szCs w:val="21"/>
        </w:rPr>
      </w:pPr>
      <w:r>
        <w:rPr>
          <w:rFonts w:ascii="Times New Roman" w:hAnsi="Times New Roman" w:cs="Times New Roman"/>
          <w:sz w:val="21"/>
          <w:szCs w:val="21"/>
        </w:rPr>
        <w:t>一、课程基本信息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8E3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0B80F2DC">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6CF18762">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（中文）工程制图AutoCAD</w:t>
            </w:r>
          </w:p>
        </w:tc>
      </w:tr>
      <w:tr w14:paraId="4B34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279CE7C">
            <w:pPr>
              <w:widowControl w:val="0"/>
              <w:jc w:val="center"/>
              <w:rPr>
                <w:rFonts w:ascii="Times New Roman" w:hAnsi="Times New Roman" w:eastAsia="黑体" w:cs="Times New Roman"/>
                <w:color w:val="000000" w:themeColor="text1"/>
                <w:sz w:val="21"/>
                <w:szCs w:val="21"/>
                <w14:textFill>
                  <w14:solidFill>
                    <w14:schemeClr w14:val="tx1"/>
                  </w14:solidFill>
                </w14:textFill>
              </w:rPr>
            </w:pPr>
          </w:p>
        </w:tc>
        <w:tc>
          <w:tcPr>
            <w:tcW w:w="6585" w:type="dxa"/>
            <w:gridSpan w:val="6"/>
            <w:tcBorders>
              <w:right w:val="single" w:color="auto" w:sz="12" w:space="0"/>
            </w:tcBorders>
            <w:vAlign w:val="center"/>
          </w:tcPr>
          <w:p w14:paraId="35F3208C">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（英文）Engineering Drawing</w:t>
            </w:r>
          </w:p>
        </w:tc>
      </w:tr>
      <w:tr w14:paraId="182C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4A79D2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课程代码</w:t>
            </w:r>
          </w:p>
        </w:tc>
        <w:tc>
          <w:tcPr>
            <w:tcW w:w="2260" w:type="dxa"/>
            <w:vAlign w:val="center"/>
          </w:tcPr>
          <w:p w14:paraId="1D43F9B2">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2080389</w:t>
            </w:r>
          </w:p>
        </w:tc>
        <w:tc>
          <w:tcPr>
            <w:tcW w:w="2126" w:type="dxa"/>
            <w:gridSpan w:val="2"/>
            <w:vAlign w:val="center"/>
          </w:tcPr>
          <w:p w14:paraId="53CEDB0F">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41B6AD89">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4</w:t>
            </w:r>
          </w:p>
        </w:tc>
      </w:tr>
      <w:tr w14:paraId="0E4B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0F44552">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课程学时</w:t>
            </w:r>
            <w:r>
              <w:rPr>
                <w:rFonts w:ascii="Times New Roman" w:hAnsi="Times New Roman" w:cs="Times New Roman"/>
                <w:sz w:val="21"/>
                <w:szCs w:val="21"/>
              </w:rPr>
              <w:t xml:space="preserve"> </w:t>
            </w:r>
          </w:p>
        </w:tc>
        <w:tc>
          <w:tcPr>
            <w:tcW w:w="2260" w:type="dxa"/>
            <w:vAlign w:val="center"/>
          </w:tcPr>
          <w:p w14:paraId="6614433D">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64</w:t>
            </w:r>
          </w:p>
        </w:tc>
        <w:tc>
          <w:tcPr>
            <w:tcW w:w="1272" w:type="dxa"/>
            <w:vAlign w:val="center"/>
          </w:tcPr>
          <w:p w14:paraId="32645D18">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理论学时</w:t>
            </w:r>
          </w:p>
        </w:tc>
        <w:tc>
          <w:tcPr>
            <w:tcW w:w="854" w:type="dxa"/>
            <w:vAlign w:val="center"/>
          </w:tcPr>
          <w:p w14:paraId="4F5424B4">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32</w:t>
            </w:r>
          </w:p>
        </w:tc>
        <w:tc>
          <w:tcPr>
            <w:tcW w:w="1413" w:type="dxa"/>
            <w:gridSpan w:val="2"/>
            <w:vAlign w:val="center"/>
          </w:tcPr>
          <w:p w14:paraId="6A10F610">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27BCBA80">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32</w:t>
            </w:r>
          </w:p>
        </w:tc>
      </w:tr>
      <w:tr w14:paraId="634E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3CEDFE7">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开课学院</w:t>
            </w:r>
          </w:p>
        </w:tc>
        <w:tc>
          <w:tcPr>
            <w:tcW w:w="2260" w:type="dxa"/>
            <w:vAlign w:val="center"/>
          </w:tcPr>
          <w:p w14:paraId="327065EE">
            <w:pPr>
              <w:widowControl w:val="0"/>
              <w:jc w:val="both"/>
              <w:rPr>
                <w:rFonts w:ascii="Times New Roman" w:hAnsi="Times New Roman" w:cs="Times New Roman"/>
                <w:sz w:val="21"/>
                <w:szCs w:val="21"/>
              </w:rPr>
            </w:pPr>
            <w:r>
              <w:rPr>
                <w:rFonts w:ascii="Times New Roman" w:hAnsi="Times New Roman" w:cs="Times New Roman"/>
                <w:sz w:val="21"/>
                <w:szCs w:val="21"/>
              </w:rPr>
              <w:t>Institute of international Education</w:t>
            </w:r>
          </w:p>
        </w:tc>
        <w:tc>
          <w:tcPr>
            <w:tcW w:w="2126" w:type="dxa"/>
            <w:gridSpan w:val="2"/>
            <w:vAlign w:val="center"/>
          </w:tcPr>
          <w:p w14:paraId="1D031A1A">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vAlign w:val="center"/>
          </w:tcPr>
          <w:p w14:paraId="1B0D2B98">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A first-year mechanical student</w:t>
            </w:r>
          </w:p>
        </w:tc>
      </w:tr>
      <w:tr w14:paraId="44EC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622B480">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课程类别与性质</w:t>
            </w:r>
          </w:p>
        </w:tc>
        <w:tc>
          <w:tcPr>
            <w:tcW w:w="2260" w:type="dxa"/>
            <w:vAlign w:val="center"/>
          </w:tcPr>
          <w:p w14:paraId="3C736A9E">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Professional basic compulsory course</w:t>
            </w:r>
          </w:p>
        </w:tc>
        <w:tc>
          <w:tcPr>
            <w:tcW w:w="2126" w:type="dxa"/>
            <w:gridSpan w:val="2"/>
            <w:vAlign w:val="center"/>
          </w:tcPr>
          <w:p w14:paraId="32CDFA41">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230654B3">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Examine</w:t>
            </w:r>
          </w:p>
        </w:tc>
      </w:tr>
      <w:tr w14:paraId="4A0B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113693D">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选用教材</w:t>
            </w:r>
          </w:p>
        </w:tc>
        <w:tc>
          <w:tcPr>
            <w:tcW w:w="4386" w:type="dxa"/>
            <w:gridSpan w:val="3"/>
            <w:vAlign w:val="center"/>
          </w:tcPr>
          <w:p w14:paraId="50B922B3">
            <w:pPr>
              <w:widowControl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lang w:val="en-US" w:eastAsia="zh-CN"/>
                <w14:textFill>
                  <w14:solidFill>
                    <w14:schemeClr w14:val="tx1"/>
                  </w14:solidFill>
                </w14:textFill>
              </w:rPr>
              <w:t>自编讲义</w:t>
            </w:r>
          </w:p>
        </w:tc>
        <w:tc>
          <w:tcPr>
            <w:tcW w:w="1413" w:type="dxa"/>
            <w:gridSpan w:val="2"/>
            <w:vAlign w:val="center"/>
          </w:tcPr>
          <w:p w14:paraId="69750930">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是否为</w:t>
            </w:r>
          </w:p>
          <w:p w14:paraId="49EE6050">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58F1A9CA">
            <w:pPr>
              <w:widowControl w:val="0"/>
              <w:ind w:left="120" w:leftChars="5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w:t>
            </w:r>
          </w:p>
        </w:tc>
      </w:tr>
      <w:tr w14:paraId="6EAE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36DC5061">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先修课程</w:t>
            </w:r>
          </w:p>
        </w:tc>
        <w:tc>
          <w:tcPr>
            <w:tcW w:w="6585" w:type="dxa"/>
            <w:gridSpan w:val="6"/>
            <w:tcBorders>
              <w:right w:val="single" w:color="auto" w:sz="12" w:space="0"/>
            </w:tcBorders>
            <w:vAlign w:val="center"/>
          </w:tcPr>
          <w:p w14:paraId="3D0472A1">
            <w:pPr>
              <w:pStyle w:val="14"/>
              <w:widowControl w:val="0"/>
              <w:jc w:val="both"/>
              <w:rPr>
                <w:rFonts w:hint="eastAsia" w:eastAsia="宋体" w:cs="Times New Roman"/>
                <w:lang w:val="en-US" w:eastAsia="zh-CN"/>
              </w:rPr>
            </w:pPr>
            <w:r>
              <w:rPr>
                <w:rFonts w:hint="eastAsia" w:cs="Times New Roman"/>
                <w:lang w:val="en-US" w:eastAsia="zh-CN"/>
              </w:rPr>
              <w:t>无</w:t>
            </w:r>
          </w:p>
        </w:tc>
      </w:tr>
      <w:tr w14:paraId="6001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18E303C">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课程简介</w:t>
            </w:r>
          </w:p>
        </w:tc>
        <w:tc>
          <w:tcPr>
            <w:tcW w:w="6585" w:type="dxa"/>
            <w:gridSpan w:val="6"/>
            <w:tcBorders>
              <w:right w:val="single" w:color="auto" w:sz="12" w:space="0"/>
            </w:tcBorders>
          </w:tcPr>
          <w:p w14:paraId="36DD39DA">
            <w:pPr>
              <w:pStyle w:val="14"/>
              <w:widowControl w:val="0"/>
              <w:jc w:val="both"/>
              <w:rPr>
                <w:rFonts w:cs="Times New Roman"/>
              </w:rPr>
            </w:pPr>
            <w:r>
              <w:rPr>
                <w:rFonts w:cs="Times New Roman"/>
              </w:rPr>
              <w:t>【Engineering drawing】is an important professional compulsory course for the students of Mechanical Design, Manufacturing and Automation. It is of strong theoretical and practical significance. It has a wide range of applications in engineering technology. Engineering drawing is an application-oriented course that introduces the preparation, representation and reading of engineering drawings. Engineering drawing, similar to characters and numbers, is one of the indispensable tools used by human for technical communication and is an important technical document in industry for design, manufacture, operation, and maintenance, so it is called as “a common technical language for engineers”. This course teaches students the related national standards in Mechanical Drawing and Technical Drawing as well as the basic engineering knowledge, basic theories of drawing preparation, regulations, up-to-date drawing technologies, etc.</w:t>
            </w:r>
          </w:p>
        </w:tc>
      </w:tr>
      <w:tr w14:paraId="3D13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267606F9">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选课建议与学习要求</w:t>
            </w:r>
          </w:p>
        </w:tc>
        <w:tc>
          <w:tcPr>
            <w:tcW w:w="6585" w:type="dxa"/>
            <w:gridSpan w:val="6"/>
            <w:tcBorders>
              <w:bottom w:val="double" w:color="auto" w:sz="4" w:space="0"/>
              <w:right w:val="single" w:color="auto" w:sz="12" w:space="0"/>
            </w:tcBorders>
          </w:tcPr>
          <w:p w14:paraId="18F6547A">
            <w:pPr>
              <w:pStyle w:val="14"/>
              <w:widowControl w:val="0"/>
              <w:jc w:val="both"/>
              <w:rPr>
                <w:rFonts w:cs="Times New Roman"/>
                <w:lang w:val="en-GB"/>
              </w:rPr>
            </w:pPr>
            <w:r>
              <w:rPr>
                <w:rFonts w:cs="Times New Roman"/>
                <w:lang w:val="en-GB"/>
              </w:rPr>
              <w:t>Engineering drawing is an examination course for undergraduate students in all Mechanical Design, Manufacturing and Automation. Students are required to ensure that they practice time on the machine and carefully complete the assignments assigned by the teacher.</w:t>
            </w:r>
          </w:p>
        </w:tc>
      </w:tr>
      <w:tr w14:paraId="2DF91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31CE41F">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76685ABE">
            <w:pPr>
              <w:widowControl w:val="0"/>
              <w:ind w:right="840" w:firstLine="1050" w:firstLineChars="500"/>
              <w:jc w:val="lef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刘黎明</w:t>
            </w:r>
          </w:p>
        </w:tc>
        <w:tc>
          <w:tcPr>
            <w:tcW w:w="1425" w:type="dxa"/>
            <w:gridSpan w:val="2"/>
            <w:tcBorders>
              <w:top w:val="double" w:color="auto" w:sz="4" w:space="0"/>
            </w:tcBorders>
            <w:vAlign w:val="center"/>
          </w:tcPr>
          <w:p w14:paraId="1C6E10EE">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458C2F23">
            <w:pPr>
              <w:widowControl w:val="0"/>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color w:val="000000"/>
                <w:sz w:val="21"/>
                <w:szCs w:val="21"/>
                <w:lang w:val="en-US" w:eastAsia="zh-CN"/>
              </w:rPr>
              <w:t>2025.9.1</w:t>
            </w:r>
          </w:p>
        </w:tc>
      </w:tr>
      <w:tr w14:paraId="2AD2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49456C90">
            <w:pPr>
              <w:widowControl w:val="0"/>
              <w:jc w:val="center"/>
              <w:rPr>
                <w:rFonts w:ascii="Times New Roman" w:hAnsi="Times New Roman" w:eastAsia="黑体" w:cs="Times New Roman"/>
                <w:color w:val="000000" w:themeColor="text1"/>
                <w:sz w:val="21"/>
                <w:szCs w:val="21"/>
                <w14:textFill>
                  <w14:solidFill>
                    <w14:schemeClr w14:val="tx1"/>
                  </w14:solidFill>
                </w14:textFill>
              </w:rPr>
            </w:pPr>
            <w:bookmarkStart w:id="6" w:name="_GoBack" w:colFirst="4" w:colLast="5"/>
            <w:r>
              <w:rPr>
                <w:rFonts w:ascii="Times New Roman" w:hAnsi="Times New Roman" w:eastAsia="黑体" w:cs="Times New Roman"/>
                <w:color w:val="000000" w:themeColor="text1"/>
                <w:sz w:val="21"/>
                <w:szCs w:val="21"/>
                <w14:textFill>
                  <w14:solidFill>
                    <w14:schemeClr w14:val="tx1"/>
                  </w14:solidFill>
                </w14:textFill>
              </w:rPr>
              <w:t>专业负责人</w:t>
            </w:r>
          </w:p>
        </w:tc>
        <w:tc>
          <w:tcPr>
            <w:tcW w:w="3532" w:type="dxa"/>
            <w:gridSpan w:val="2"/>
            <w:vAlign w:val="center"/>
          </w:tcPr>
          <w:p w14:paraId="0762A489">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rFonts w:eastAsia="仿宋"/>
                <w:color w:val="000000"/>
                <w:position w:val="-20"/>
                <w:sz w:val="28"/>
                <w:szCs w:val="28"/>
                <w:lang w:eastAsia="zh-CN"/>
              </w:rPr>
              <w:t>Du Hailiang</w:t>
            </w:r>
            <w:r>
              <w:rPr>
                <w:rFonts w:ascii="Times New Roman" w:hAnsi="Times New Roman" w:cs="Times New Roman"/>
                <w:sz w:val="21"/>
                <w:szCs w:val="21"/>
              </w:rPr>
              <w:t>（签名）</w:t>
            </w:r>
          </w:p>
        </w:tc>
        <w:tc>
          <w:tcPr>
            <w:tcW w:w="1425" w:type="dxa"/>
            <w:gridSpan w:val="2"/>
            <w:vAlign w:val="center"/>
          </w:tcPr>
          <w:p w14:paraId="6E4ED589">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162EAB2">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2025.9.1</w:t>
            </w:r>
          </w:p>
        </w:tc>
      </w:tr>
      <w:tr w14:paraId="20CC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99D909A">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CC158E8">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lang w:eastAsia="zh-CN"/>
              </w:rPr>
              <w:drawing>
                <wp:inline distT="0" distB="0" distL="0" distR="0">
                  <wp:extent cx="677545" cy="402590"/>
                  <wp:effectExtent l="0" t="0" r="8255" b="3810"/>
                  <wp:docPr id="1" name="图片 0" descr="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签名.png"/>
                          <pic:cNvPicPr>
                            <a:picLocks noChangeAspect="1"/>
                          </pic:cNvPicPr>
                        </pic:nvPicPr>
                        <pic:blipFill>
                          <a:blip r:embed="rId5"/>
                          <a:stretch>
                            <a:fillRect/>
                          </a:stretch>
                        </pic:blipFill>
                        <pic:spPr>
                          <a:xfrm>
                            <a:off x="0" y="0"/>
                            <a:ext cx="678555" cy="403465"/>
                          </a:xfrm>
                          <a:prstGeom prst="rect">
                            <a:avLst/>
                          </a:prstGeom>
                        </pic:spPr>
                      </pic:pic>
                    </a:graphicData>
                  </a:graphic>
                </wp:inline>
              </w:drawing>
            </w:r>
            <w:r>
              <w:rPr>
                <w:rFonts w:ascii="Times New Roman" w:hAnsi="Times New Roman" w:cs="Times New Roman"/>
                <w:sz w:val="21"/>
                <w:szCs w:val="21"/>
              </w:rPr>
              <w:t>（签名）</w:t>
            </w:r>
          </w:p>
        </w:tc>
        <w:tc>
          <w:tcPr>
            <w:tcW w:w="1425" w:type="dxa"/>
            <w:gridSpan w:val="2"/>
            <w:tcBorders>
              <w:bottom w:val="single" w:color="auto" w:sz="12" w:space="0"/>
            </w:tcBorders>
            <w:vAlign w:val="center"/>
          </w:tcPr>
          <w:p w14:paraId="007CAAE1">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9B4311C">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lang w:val="en-US" w:eastAsia="zh-CN"/>
              </w:rPr>
              <w:t>2025.9.1</w:t>
            </w:r>
          </w:p>
        </w:tc>
      </w:tr>
      <w:bookmarkEnd w:id="6"/>
    </w:tbl>
    <w:p w14:paraId="6F0435D5">
      <w:pPr>
        <w:spacing w:line="100" w:lineRule="exact"/>
        <w:rPr>
          <w:rFonts w:ascii="Times New Roman" w:hAnsi="Times New Roman" w:eastAsia="黑体" w:cs="Times New Roman"/>
          <w:sz w:val="21"/>
          <w:szCs w:val="21"/>
        </w:rPr>
      </w:pPr>
    </w:p>
    <w:p w14:paraId="0F922C6F">
      <w:pPr>
        <w:pStyle w:val="16"/>
        <w:spacing w:before="326" w:beforeLines="100" w:line="360" w:lineRule="auto"/>
        <w:rPr>
          <w:rFonts w:ascii="Times New Roman" w:hAnsi="Times New Roman" w:cs="Times New Roman"/>
          <w:sz w:val="21"/>
          <w:szCs w:val="21"/>
        </w:rPr>
      </w:pPr>
      <w:r>
        <w:rPr>
          <w:rFonts w:ascii="Times New Roman" w:hAnsi="Times New Roman" w:cs="Times New Roman"/>
          <w:sz w:val="21"/>
          <w:szCs w:val="21"/>
        </w:rPr>
        <w:t>二、课程目标与毕业要求</w:t>
      </w:r>
    </w:p>
    <w:p w14:paraId="75BF6222">
      <w:pPr>
        <w:pStyle w:val="17"/>
        <w:spacing w:before="81" w:after="163"/>
        <w:rPr>
          <w:rFonts w:cs="Times New Roman"/>
          <w:sz w:val="21"/>
          <w:szCs w:val="21"/>
        </w:rPr>
      </w:pPr>
      <w:r>
        <w:rPr>
          <w:rFonts w:cs="Times New Roman"/>
          <w:sz w:val="21"/>
          <w:szCs w:val="21"/>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886F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4A249AF3">
            <w:pPr>
              <w:snapToGrid w:val="0"/>
              <w:jc w:val="center"/>
              <w:rPr>
                <w:rFonts w:ascii="Times New Roman" w:hAnsi="Times New Roman" w:eastAsia="黑体" w:cs="Times New Roman"/>
                <w:bCs/>
                <w:color w:val="000000"/>
                <w:sz w:val="21"/>
                <w:szCs w:val="21"/>
              </w:rPr>
            </w:pPr>
            <w:r>
              <w:rPr>
                <w:rFonts w:ascii="Times New Roman" w:hAnsi="Times New Roman" w:eastAsia="黑体" w:cs="Times New Roman"/>
                <w:bCs/>
                <w:color w:val="000000"/>
                <w:sz w:val="21"/>
                <w:szCs w:val="21"/>
              </w:rPr>
              <w:t>类型</w:t>
            </w:r>
          </w:p>
        </w:tc>
        <w:tc>
          <w:tcPr>
            <w:tcW w:w="764" w:type="dxa"/>
            <w:shd w:val="clear" w:color="auto" w:fill="auto"/>
            <w:vAlign w:val="center"/>
          </w:tcPr>
          <w:p w14:paraId="79594BFE">
            <w:pPr>
              <w:snapToGrid w:val="0"/>
              <w:jc w:val="center"/>
              <w:rPr>
                <w:rFonts w:ascii="Times New Roman" w:hAnsi="Times New Roman" w:eastAsia="黑体" w:cs="Times New Roman"/>
                <w:bCs/>
                <w:color w:val="000000"/>
                <w:sz w:val="21"/>
                <w:szCs w:val="21"/>
              </w:rPr>
            </w:pPr>
            <w:r>
              <w:rPr>
                <w:rFonts w:ascii="Times New Roman" w:hAnsi="Times New Roman" w:eastAsia="黑体" w:cs="Times New Roman"/>
                <w:bCs/>
                <w:color w:val="000000"/>
                <w:sz w:val="21"/>
                <w:szCs w:val="21"/>
              </w:rPr>
              <w:t>序号</w:t>
            </w:r>
          </w:p>
        </w:tc>
        <w:tc>
          <w:tcPr>
            <w:tcW w:w="6306" w:type="dxa"/>
            <w:vAlign w:val="center"/>
          </w:tcPr>
          <w:p w14:paraId="71C548CE">
            <w:pPr>
              <w:snapToGrid w:val="0"/>
              <w:jc w:val="center"/>
              <w:rPr>
                <w:rFonts w:ascii="Times New Roman" w:hAnsi="Times New Roman" w:eastAsia="黑体" w:cs="Times New Roman"/>
                <w:bCs/>
                <w:color w:val="000000"/>
                <w:sz w:val="21"/>
                <w:szCs w:val="21"/>
              </w:rPr>
            </w:pPr>
            <w:r>
              <w:rPr>
                <w:rFonts w:ascii="Times New Roman" w:hAnsi="Times New Roman" w:eastAsia="黑体" w:cs="Times New Roman"/>
                <w:bCs/>
                <w:color w:val="000000"/>
                <w:sz w:val="21"/>
                <w:szCs w:val="21"/>
              </w:rPr>
              <w:t>内容</w:t>
            </w:r>
          </w:p>
        </w:tc>
      </w:tr>
      <w:tr w14:paraId="7B50D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2CFDF536">
            <w:pPr>
              <w:snapToGrid w:val="0"/>
              <w:jc w:val="center"/>
              <w:rPr>
                <w:rFonts w:ascii="Times New Roman" w:hAnsi="Times New Roman" w:cs="Times New Roman"/>
                <w:sz w:val="21"/>
                <w:szCs w:val="21"/>
              </w:rPr>
            </w:pPr>
            <w:r>
              <w:rPr>
                <w:rFonts w:ascii="Times New Roman" w:hAnsi="Times New Roman" w:eastAsia="黑体" w:cs="Times New Roman"/>
                <w:bCs/>
                <w:color w:val="000000"/>
                <w:sz w:val="21"/>
                <w:szCs w:val="21"/>
              </w:rPr>
              <w:t>知识目标</w:t>
            </w:r>
          </w:p>
        </w:tc>
        <w:tc>
          <w:tcPr>
            <w:tcW w:w="764" w:type="dxa"/>
            <w:shd w:val="clear" w:color="auto" w:fill="auto"/>
            <w:vAlign w:val="center"/>
          </w:tcPr>
          <w:p w14:paraId="25B4EA97">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1</w:t>
            </w:r>
          </w:p>
        </w:tc>
        <w:tc>
          <w:tcPr>
            <w:tcW w:w="6306" w:type="dxa"/>
            <w:vAlign w:val="center"/>
          </w:tcPr>
          <w:p w14:paraId="289871C2">
            <w:pPr>
              <w:widowControl w:val="0"/>
              <w:autoSpaceDE w:val="0"/>
              <w:adjustRightIn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1.学会识读机械图样的方法。</w:t>
            </w:r>
          </w:p>
        </w:tc>
      </w:tr>
      <w:tr w14:paraId="050A5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8437A98">
            <w:pPr>
              <w:pStyle w:val="14"/>
              <w:rPr>
                <w:rFonts w:cs="Times New Roman"/>
                <w:bCs/>
              </w:rPr>
            </w:pPr>
          </w:p>
        </w:tc>
        <w:tc>
          <w:tcPr>
            <w:tcW w:w="764" w:type="dxa"/>
            <w:shd w:val="clear" w:color="auto" w:fill="auto"/>
            <w:vAlign w:val="center"/>
          </w:tcPr>
          <w:p w14:paraId="7FC2FD8B">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2</w:t>
            </w:r>
          </w:p>
        </w:tc>
        <w:tc>
          <w:tcPr>
            <w:tcW w:w="6306" w:type="dxa"/>
            <w:vAlign w:val="center"/>
          </w:tcPr>
          <w:p w14:paraId="7685C603">
            <w:pPr>
              <w:widowControl w:val="0"/>
              <w:autoSpaceDE w:val="0"/>
              <w:adjustRightIn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2.具备根据二维图纸信息进行三维建模的能力。</w:t>
            </w:r>
          </w:p>
        </w:tc>
      </w:tr>
      <w:tr w14:paraId="2610C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79FE4F18">
            <w:pPr>
              <w:snapToGrid w:val="0"/>
              <w:jc w:val="center"/>
              <w:rPr>
                <w:rFonts w:ascii="Times New Roman" w:hAnsi="Times New Roman" w:cs="Times New Roman"/>
                <w:sz w:val="21"/>
                <w:szCs w:val="21"/>
              </w:rPr>
            </w:pPr>
            <w:r>
              <w:rPr>
                <w:rFonts w:ascii="Times New Roman" w:hAnsi="Times New Roman" w:eastAsia="黑体" w:cs="Times New Roman"/>
                <w:bCs/>
                <w:color w:val="000000"/>
                <w:sz w:val="21"/>
                <w:szCs w:val="21"/>
              </w:rPr>
              <w:t>技能目标</w:t>
            </w:r>
          </w:p>
        </w:tc>
        <w:tc>
          <w:tcPr>
            <w:tcW w:w="764" w:type="dxa"/>
            <w:shd w:val="clear" w:color="auto" w:fill="auto"/>
            <w:vAlign w:val="center"/>
          </w:tcPr>
          <w:p w14:paraId="2C2D4242">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3</w:t>
            </w:r>
          </w:p>
        </w:tc>
        <w:tc>
          <w:tcPr>
            <w:tcW w:w="6306" w:type="dxa"/>
            <w:vAlign w:val="center"/>
          </w:tcPr>
          <w:p w14:paraId="5F539F3D">
            <w:pPr>
              <w:widowControl w:val="0"/>
              <w:autoSpaceDE w:val="0"/>
              <w:adjustRightIn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3.能够胜任机械制图、机械产品造型、三维建模等工作。</w:t>
            </w:r>
          </w:p>
        </w:tc>
      </w:tr>
      <w:tr w14:paraId="56E2E4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6CFC80D5">
            <w:pPr>
              <w:pStyle w:val="14"/>
              <w:rPr>
                <w:rFonts w:cs="Times New Roman"/>
              </w:rPr>
            </w:pPr>
          </w:p>
        </w:tc>
        <w:tc>
          <w:tcPr>
            <w:tcW w:w="764" w:type="dxa"/>
            <w:shd w:val="clear" w:color="auto" w:fill="auto"/>
            <w:vAlign w:val="center"/>
          </w:tcPr>
          <w:p w14:paraId="2DE7582D">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4</w:t>
            </w:r>
          </w:p>
        </w:tc>
        <w:tc>
          <w:tcPr>
            <w:tcW w:w="6306" w:type="dxa"/>
            <w:vAlign w:val="center"/>
          </w:tcPr>
          <w:p w14:paraId="1F2E864C">
            <w:pPr>
              <w:widowControl w:val="0"/>
              <w:autoSpaceDE w:val="0"/>
              <w:adjustRightIn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能自主学习，承受学习、工作中任务、项目、考核的压力。</w:t>
            </w:r>
          </w:p>
        </w:tc>
      </w:tr>
      <w:tr w14:paraId="3EC308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595898FE">
            <w:pPr>
              <w:snapToGrid w:val="0"/>
              <w:jc w:val="center"/>
              <w:rPr>
                <w:rFonts w:ascii="Times New Roman" w:hAnsi="Times New Roman" w:eastAsia="黑体" w:cs="Times New Roman"/>
                <w:bCs/>
                <w:color w:val="000000"/>
                <w:sz w:val="21"/>
                <w:szCs w:val="21"/>
              </w:rPr>
            </w:pPr>
            <w:r>
              <w:rPr>
                <w:rFonts w:ascii="Times New Roman" w:hAnsi="Times New Roman" w:eastAsia="黑体" w:cs="Times New Roman"/>
                <w:bCs/>
                <w:color w:val="000000"/>
                <w:sz w:val="21"/>
                <w:szCs w:val="21"/>
              </w:rPr>
              <w:t>素养目标</w:t>
            </w:r>
          </w:p>
          <w:p w14:paraId="36F231C6">
            <w:pPr>
              <w:snapToGrid w:val="0"/>
              <w:jc w:val="center"/>
              <w:rPr>
                <w:rFonts w:ascii="Times New Roman" w:hAnsi="Times New Roman" w:cs="Times New Roman"/>
                <w:sz w:val="21"/>
                <w:szCs w:val="21"/>
              </w:rPr>
            </w:pPr>
            <w:r>
              <w:rPr>
                <w:rFonts w:ascii="Times New Roman" w:hAnsi="Times New Roman" w:eastAsia="黑体" w:cs="Times New Roman"/>
                <w:bCs/>
                <w:color w:val="000000"/>
                <w:sz w:val="21"/>
                <w:szCs w:val="21"/>
              </w:rPr>
              <w:t>(含课程思政目标)</w:t>
            </w:r>
          </w:p>
        </w:tc>
        <w:tc>
          <w:tcPr>
            <w:tcW w:w="764" w:type="dxa"/>
            <w:shd w:val="clear" w:color="auto" w:fill="auto"/>
            <w:vAlign w:val="center"/>
          </w:tcPr>
          <w:p w14:paraId="046C492F">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5</w:t>
            </w:r>
          </w:p>
        </w:tc>
        <w:tc>
          <w:tcPr>
            <w:tcW w:w="6306" w:type="dxa"/>
            <w:vAlign w:val="center"/>
          </w:tcPr>
          <w:p w14:paraId="494031CB">
            <w:pPr>
              <w:widowControl w:val="0"/>
              <w:autoSpaceDE w:val="0"/>
              <w:adjustRightIn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能够在团队里积极配合完成任务，并对项目进行演示和解说。</w:t>
            </w:r>
          </w:p>
        </w:tc>
      </w:tr>
      <w:tr w14:paraId="0FA01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B2BA77E">
            <w:pPr>
              <w:pStyle w:val="14"/>
              <w:rPr>
                <w:rFonts w:cs="Times New Roman"/>
              </w:rPr>
            </w:pPr>
          </w:p>
        </w:tc>
        <w:tc>
          <w:tcPr>
            <w:tcW w:w="764" w:type="dxa"/>
            <w:shd w:val="clear" w:color="auto" w:fill="auto"/>
            <w:vAlign w:val="center"/>
          </w:tcPr>
          <w:p w14:paraId="34C5754D">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6</w:t>
            </w:r>
          </w:p>
        </w:tc>
        <w:tc>
          <w:tcPr>
            <w:tcW w:w="6306" w:type="dxa"/>
            <w:vAlign w:val="center"/>
          </w:tcPr>
          <w:p w14:paraId="1631CD5D">
            <w:pPr>
              <w:widowControl w:val="0"/>
              <w:autoSpaceDE w:val="0"/>
              <w:adjustRightIn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具有基本的外语表达沟通能力及理解能力，培养学生的国际视野。</w:t>
            </w:r>
          </w:p>
        </w:tc>
      </w:tr>
    </w:tbl>
    <w:p w14:paraId="0C074C6A">
      <w:pPr>
        <w:pStyle w:val="17"/>
        <w:spacing w:before="163" w:beforeLines="50" w:after="163"/>
        <w:rPr>
          <w:rFonts w:cs="Times New Roman"/>
          <w:sz w:val="21"/>
          <w:szCs w:val="21"/>
        </w:rPr>
      </w:pPr>
      <w:r>
        <w:rPr>
          <w:rFonts w:cs="Times New Roman"/>
          <w:sz w:val="21"/>
          <w:szCs w:val="21"/>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44C703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4BC0FAF">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
                <w:sz w:val="21"/>
                <w:szCs w:val="21"/>
              </w:rPr>
              <w:t>LO2专业能力</w:t>
            </w:r>
            <w:r>
              <w:rPr>
                <w:rFonts w:ascii="Times New Roman" w:hAnsi="Times New Roman" w:cs="Times New Roman"/>
                <w:bCs/>
                <w:sz w:val="21"/>
                <w:szCs w:val="21"/>
              </w:rPr>
              <w:t>：通过学习机械设计制造及其自动化航空维修管理专业方向必需的理论知识与专业技能，具备良好的人文素养、职业道德和创新意识，精益求精的工匠精神，较强的就业创业能力和可持续发展的能力。</w:t>
            </w:r>
          </w:p>
          <w:p w14:paraId="5DEDBBDA">
            <w:pPr>
              <w:widowControl w:val="0"/>
              <w:autoSpaceDE w:val="0"/>
              <w:adjustRightInd w:val="0"/>
              <w:snapToGrid w:val="0"/>
              <w:spacing w:line="312" w:lineRule="auto"/>
              <w:ind w:firstLine="480"/>
              <w:jc w:val="both"/>
              <w:rPr>
                <w:rFonts w:ascii="Times New Roman" w:hAnsi="Times New Roman" w:cs="Times New Roman"/>
                <w:bCs/>
                <w:sz w:val="21"/>
                <w:szCs w:val="21"/>
              </w:rPr>
            </w:pPr>
            <w:r>
              <w:rPr>
                <w:rFonts w:hint="eastAsia"/>
                <w:bCs/>
                <w:sz w:val="21"/>
                <w:szCs w:val="21"/>
              </w:rPr>
              <w:t>②</w:t>
            </w:r>
            <w:r>
              <w:rPr>
                <w:rFonts w:ascii="Times New Roman" w:hAnsi="Times New Roman" w:cs="Times New Roman"/>
                <w:bCs/>
                <w:sz w:val="21"/>
                <w:szCs w:val="21"/>
              </w:rPr>
              <w:t>机械设计能力：能够运用机械设计原理和工程知识，进行产品结构设计和优化，满足航空机械维修的特定需求。</w:t>
            </w:r>
          </w:p>
        </w:tc>
      </w:tr>
      <w:tr w14:paraId="7103C14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C93C232">
            <w:pPr>
              <w:widowControl w:val="0"/>
              <w:jc w:val="both"/>
              <w:rPr>
                <w:rFonts w:ascii="Times New Roman" w:hAnsi="Times New Roman" w:cs="Times New Roman"/>
                <w:sz w:val="21"/>
                <w:szCs w:val="21"/>
              </w:rPr>
            </w:pPr>
            <w:r>
              <w:rPr>
                <w:rFonts w:ascii="Times New Roman" w:hAnsi="Times New Roman" w:cs="Times New Roman"/>
                <w:b/>
                <w:sz w:val="21"/>
                <w:szCs w:val="21"/>
              </w:rPr>
              <w:t>LO4自主学习</w:t>
            </w:r>
            <w:r>
              <w:rPr>
                <w:rFonts w:ascii="Times New Roman" w:hAnsi="Times New Roman" w:cs="Times New Roman"/>
                <w:bCs/>
                <w:sz w:val="21"/>
                <w:szCs w:val="21"/>
              </w:rPr>
              <w:t>：能根据环境需要确定自己的学习目标，并主动地通过搜集信息、分析信息、讨论、实践、质疑、创造等方法来实现学习目标。</w:t>
            </w:r>
          </w:p>
          <w:p w14:paraId="0D898D70">
            <w:pPr>
              <w:widowControl w:val="0"/>
              <w:autoSpaceDE w:val="0"/>
              <w:adjustRightInd w:val="0"/>
              <w:snapToGrid w:val="0"/>
              <w:spacing w:line="312" w:lineRule="auto"/>
              <w:ind w:firstLine="420" w:firstLineChars="200"/>
              <w:jc w:val="both"/>
              <w:rPr>
                <w:rFonts w:ascii="Times New Roman" w:hAnsi="Times New Roman" w:cs="Times New Roman"/>
                <w:bCs/>
                <w:sz w:val="21"/>
                <w:szCs w:val="21"/>
              </w:rPr>
            </w:pPr>
            <w:r>
              <w:rPr>
                <w:rFonts w:hint="eastAsia"/>
                <w:bCs/>
                <w:sz w:val="21"/>
                <w:szCs w:val="21"/>
              </w:rPr>
              <w:t>②</w:t>
            </w:r>
            <w:r>
              <w:rPr>
                <w:rFonts w:ascii="Times New Roman" w:hAnsi="Times New Roman" w:cs="Times New Roman"/>
                <w:bCs/>
                <w:sz w:val="21"/>
                <w:szCs w:val="21"/>
              </w:rPr>
              <w:t>能搜集、获取达到目标所需要的学习资源，实施学习计划、反思学习计划、持续改进，达到学习目标。</w:t>
            </w:r>
          </w:p>
        </w:tc>
      </w:tr>
      <w:tr w14:paraId="6CC2572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075435E9">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
                <w:sz w:val="21"/>
                <w:szCs w:val="21"/>
              </w:rPr>
              <w:t>LO6协同创新</w:t>
            </w:r>
            <w:r>
              <w:rPr>
                <w:rFonts w:ascii="Times New Roman" w:hAnsi="Times New Roman" w:cs="Times New Roman"/>
                <w:bCs/>
                <w:sz w:val="21"/>
                <w:szCs w:val="21"/>
              </w:rPr>
              <w:t>：同群体保持良好的合作关系，做集体中的积极成员，M善于自我管理和团队管理；善于从多个维度思考问题，利用自己的知识与实践来提出新设想。</w:t>
            </w:r>
          </w:p>
          <w:p w14:paraId="0B523B87">
            <w:pPr>
              <w:widowControl w:val="0"/>
              <w:jc w:val="both"/>
              <w:rPr>
                <w:rFonts w:ascii="Times New Roman" w:hAnsi="Times New Roman" w:cs="Times New Roman"/>
                <w:b/>
                <w:sz w:val="21"/>
                <w:szCs w:val="21"/>
              </w:rPr>
            </w:pPr>
            <w:r>
              <w:rPr>
                <w:rFonts w:hint="eastAsia"/>
                <w:bCs/>
                <w:sz w:val="21"/>
                <w:szCs w:val="21"/>
              </w:rPr>
              <w:t>①</w:t>
            </w:r>
            <w:r>
              <w:rPr>
                <w:rFonts w:ascii="Times New Roman" w:hAnsi="Times New Roman" w:cs="Times New Roman"/>
                <w:bCs/>
                <w:sz w:val="21"/>
                <w:szCs w:val="21"/>
              </w:rPr>
              <w:t>在集体活动中能主动担任自己的角色，与其他成员密切合作，善于自我管理和团队管理，共同完成任务.</w:t>
            </w:r>
          </w:p>
        </w:tc>
      </w:tr>
      <w:tr w14:paraId="5417DBB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A34E539">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
                <w:sz w:val="21"/>
                <w:szCs w:val="21"/>
              </w:rPr>
              <w:t>LO8国际视野</w:t>
            </w:r>
            <w:r>
              <w:rPr>
                <w:rFonts w:ascii="Times New Roman" w:hAnsi="Times New Roman" w:cs="Times New Roman"/>
                <w:bCs/>
                <w:sz w:val="21"/>
                <w:szCs w:val="21"/>
              </w:rPr>
              <w:t>：具有基本的外语表达沟通能力与跨文化理解能力，有国际竞争与合作的意识。</w:t>
            </w:r>
          </w:p>
          <w:p w14:paraId="3E4765C4">
            <w:pPr>
              <w:widowControl w:val="0"/>
              <w:autoSpaceDE w:val="0"/>
              <w:adjustRightInd w:val="0"/>
              <w:snapToGrid w:val="0"/>
              <w:spacing w:line="312" w:lineRule="auto"/>
              <w:jc w:val="both"/>
              <w:rPr>
                <w:rFonts w:ascii="Times New Roman" w:hAnsi="Times New Roman" w:cs="Times New Roman"/>
                <w:bCs/>
                <w:sz w:val="21"/>
                <w:szCs w:val="21"/>
              </w:rPr>
            </w:pPr>
            <w:r>
              <w:rPr>
                <w:rFonts w:hint="eastAsia"/>
                <w:bCs/>
                <w:sz w:val="21"/>
                <w:szCs w:val="21"/>
              </w:rPr>
              <w:t>①</w:t>
            </w:r>
            <w:r>
              <w:rPr>
                <w:rFonts w:ascii="Times New Roman" w:hAnsi="Times New Roman" w:cs="Times New Roman"/>
                <w:bCs/>
                <w:sz w:val="21"/>
                <w:szCs w:val="21"/>
              </w:rPr>
              <w:t>具备外语表达沟通能力，达到本专业的要求。</w:t>
            </w:r>
          </w:p>
        </w:tc>
      </w:tr>
    </w:tbl>
    <w:p w14:paraId="3255725F">
      <w:pPr>
        <w:pStyle w:val="17"/>
        <w:spacing w:before="163" w:beforeLines="50" w:after="163"/>
        <w:rPr>
          <w:rFonts w:cs="Times New Roman"/>
          <w:sz w:val="21"/>
          <w:szCs w:val="21"/>
        </w:rPr>
      </w:pPr>
      <w:r>
        <w:rPr>
          <w:rFonts w:cs="Times New Roman"/>
          <w:sz w:val="21"/>
          <w:szCs w:val="21"/>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68ED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14:paraId="13116D66">
            <w:pPr>
              <w:pStyle w:val="13"/>
              <w:rPr>
                <w:rFonts w:ascii="Times New Roman" w:hAnsi="Times New Roman" w:cs="Times New Roman"/>
                <w:szCs w:val="21"/>
              </w:rPr>
            </w:pPr>
            <w:r>
              <w:rPr>
                <w:rFonts w:ascii="Times New Roman" w:hAnsi="Times New Roman" w:cs="Times New Roman"/>
                <w:szCs w:val="21"/>
              </w:rPr>
              <w:t>毕业要求</w:t>
            </w:r>
          </w:p>
        </w:tc>
        <w:tc>
          <w:tcPr>
            <w:tcW w:w="775" w:type="dxa"/>
            <w:tcBorders>
              <w:top w:val="single" w:color="auto" w:sz="12" w:space="0"/>
              <w:left w:val="single" w:color="auto" w:sz="4" w:space="0"/>
            </w:tcBorders>
            <w:vAlign w:val="center"/>
          </w:tcPr>
          <w:p w14:paraId="1E9E8F17">
            <w:pPr>
              <w:pStyle w:val="13"/>
              <w:rPr>
                <w:rFonts w:ascii="Times New Roman" w:hAnsi="Times New Roman" w:cs="Times New Roman"/>
                <w:szCs w:val="21"/>
              </w:rPr>
            </w:pPr>
            <w:r>
              <w:rPr>
                <w:rFonts w:ascii="Times New Roman" w:hAnsi="Times New Roman" w:cs="Times New Roman"/>
                <w:szCs w:val="21"/>
              </w:rPr>
              <w:t>指标点</w:t>
            </w:r>
          </w:p>
        </w:tc>
        <w:tc>
          <w:tcPr>
            <w:tcW w:w="775" w:type="dxa"/>
            <w:tcBorders>
              <w:top w:val="single" w:color="auto" w:sz="12" w:space="0"/>
              <w:right w:val="double" w:color="auto" w:sz="4" w:space="0"/>
            </w:tcBorders>
            <w:shd w:val="clear" w:color="auto" w:fill="auto"/>
            <w:vAlign w:val="center"/>
          </w:tcPr>
          <w:p w14:paraId="43E41F33">
            <w:pPr>
              <w:pStyle w:val="13"/>
              <w:rPr>
                <w:rFonts w:ascii="Times New Roman" w:hAnsi="Times New Roman" w:cs="Times New Roman"/>
                <w:szCs w:val="21"/>
              </w:rPr>
            </w:pPr>
            <w:r>
              <w:rPr>
                <w:rFonts w:ascii="Times New Roman" w:hAnsi="Times New Roman" w:cs="Times New Roman"/>
                <w:szCs w:val="21"/>
              </w:rPr>
              <w:t>支撑度</w:t>
            </w:r>
          </w:p>
        </w:tc>
        <w:tc>
          <w:tcPr>
            <w:tcW w:w="4651" w:type="dxa"/>
            <w:tcBorders>
              <w:top w:val="single" w:color="auto" w:sz="12" w:space="0"/>
            </w:tcBorders>
            <w:vAlign w:val="center"/>
          </w:tcPr>
          <w:p w14:paraId="218DCA0F">
            <w:pPr>
              <w:pStyle w:val="13"/>
              <w:rPr>
                <w:rFonts w:ascii="Times New Roman" w:hAnsi="Times New Roman" w:cs="Times New Roman"/>
                <w:szCs w:val="21"/>
              </w:rPr>
            </w:pPr>
            <w:r>
              <w:rPr>
                <w:rFonts w:ascii="Times New Roman" w:hAnsi="Times New Roman" w:cs="Times New Roman"/>
                <w:szCs w:val="21"/>
              </w:rPr>
              <w:t>课程目标</w:t>
            </w:r>
          </w:p>
        </w:tc>
        <w:tc>
          <w:tcPr>
            <w:tcW w:w="1316" w:type="dxa"/>
            <w:tcBorders>
              <w:top w:val="single" w:color="auto" w:sz="12" w:space="0"/>
              <w:right w:val="single" w:color="auto" w:sz="12" w:space="0"/>
            </w:tcBorders>
            <w:vAlign w:val="center"/>
          </w:tcPr>
          <w:p w14:paraId="578D75D1">
            <w:pPr>
              <w:pStyle w:val="13"/>
              <w:rPr>
                <w:rFonts w:ascii="Times New Roman" w:hAnsi="Times New Roman" w:cs="Times New Roman"/>
                <w:szCs w:val="21"/>
              </w:rPr>
            </w:pPr>
            <w:r>
              <w:rPr>
                <w:rFonts w:ascii="Times New Roman" w:hAnsi="Times New Roman" w:cs="Times New Roman"/>
                <w:szCs w:val="21"/>
              </w:rPr>
              <w:t>对指标点的贡献度</w:t>
            </w:r>
          </w:p>
        </w:tc>
      </w:tr>
      <w:tr w14:paraId="491ED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14:paraId="0411C9F6">
            <w:pPr>
              <w:pStyle w:val="14"/>
              <w:rPr>
                <w:rFonts w:cs="Times New Roman"/>
              </w:rPr>
            </w:pPr>
            <w:r>
              <w:rPr>
                <w:rFonts w:cs="Times New Roman"/>
                <w:b/>
              </w:rPr>
              <w:t>LO2专业能力</w:t>
            </w:r>
          </w:p>
        </w:tc>
        <w:tc>
          <w:tcPr>
            <w:tcW w:w="775" w:type="dxa"/>
            <w:vMerge w:val="restart"/>
            <w:tcBorders>
              <w:left w:val="single" w:color="auto" w:sz="4" w:space="0"/>
            </w:tcBorders>
            <w:vAlign w:val="center"/>
          </w:tcPr>
          <w:p w14:paraId="397D953F">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2-2</w:t>
            </w:r>
          </w:p>
        </w:tc>
        <w:tc>
          <w:tcPr>
            <w:tcW w:w="775" w:type="dxa"/>
            <w:vMerge w:val="restart"/>
            <w:tcBorders>
              <w:right w:val="double" w:color="auto" w:sz="4" w:space="0"/>
            </w:tcBorders>
            <w:shd w:val="clear" w:color="auto" w:fill="auto"/>
            <w:vAlign w:val="center"/>
          </w:tcPr>
          <w:p w14:paraId="21D3522D">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H</w:t>
            </w:r>
          </w:p>
        </w:tc>
        <w:tc>
          <w:tcPr>
            <w:tcW w:w="4651" w:type="dxa"/>
            <w:vAlign w:val="center"/>
          </w:tcPr>
          <w:p w14:paraId="43045C58">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1.学会识读机械图样的方法。</w:t>
            </w:r>
          </w:p>
        </w:tc>
        <w:tc>
          <w:tcPr>
            <w:tcW w:w="1316" w:type="dxa"/>
            <w:tcBorders>
              <w:right w:val="single" w:color="auto" w:sz="12" w:space="0"/>
            </w:tcBorders>
            <w:vAlign w:val="center"/>
          </w:tcPr>
          <w:p w14:paraId="19576733">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30%</w:t>
            </w:r>
          </w:p>
        </w:tc>
      </w:tr>
      <w:tr w14:paraId="4D0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3E4836B9">
            <w:pPr>
              <w:pStyle w:val="14"/>
              <w:rPr>
                <w:rFonts w:cs="Times New Roman"/>
                <w:b/>
              </w:rPr>
            </w:pPr>
          </w:p>
        </w:tc>
        <w:tc>
          <w:tcPr>
            <w:tcW w:w="775" w:type="dxa"/>
            <w:vMerge w:val="continue"/>
            <w:tcBorders>
              <w:left w:val="single" w:color="auto" w:sz="4" w:space="0"/>
            </w:tcBorders>
            <w:vAlign w:val="center"/>
          </w:tcPr>
          <w:p w14:paraId="7368291A">
            <w:pPr>
              <w:widowControl w:val="0"/>
              <w:autoSpaceDE w:val="0"/>
              <w:adjustRightInd w:val="0"/>
              <w:snapToGrid w:val="0"/>
              <w:spacing w:line="312" w:lineRule="auto"/>
              <w:jc w:val="both"/>
              <w:rPr>
                <w:rFonts w:ascii="Times New Roman" w:hAnsi="Times New Roman" w:cs="Times New Roman"/>
                <w:bCs/>
                <w:sz w:val="21"/>
                <w:szCs w:val="21"/>
              </w:rPr>
            </w:pPr>
          </w:p>
        </w:tc>
        <w:tc>
          <w:tcPr>
            <w:tcW w:w="775" w:type="dxa"/>
            <w:vMerge w:val="continue"/>
            <w:tcBorders>
              <w:right w:val="double" w:color="auto" w:sz="4" w:space="0"/>
            </w:tcBorders>
            <w:shd w:val="clear" w:color="auto" w:fill="auto"/>
            <w:vAlign w:val="center"/>
          </w:tcPr>
          <w:p w14:paraId="7DFDB8BC">
            <w:pPr>
              <w:widowControl w:val="0"/>
              <w:autoSpaceDE w:val="0"/>
              <w:adjustRightInd w:val="0"/>
              <w:snapToGrid w:val="0"/>
              <w:spacing w:line="312" w:lineRule="auto"/>
              <w:jc w:val="both"/>
              <w:rPr>
                <w:rFonts w:ascii="Times New Roman" w:hAnsi="Times New Roman" w:cs="Times New Roman"/>
                <w:bCs/>
                <w:sz w:val="21"/>
                <w:szCs w:val="21"/>
              </w:rPr>
            </w:pPr>
          </w:p>
        </w:tc>
        <w:tc>
          <w:tcPr>
            <w:tcW w:w="4651" w:type="dxa"/>
            <w:vAlign w:val="center"/>
          </w:tcPr>
          <w:p w14:paraId="09A512E4">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2.具备根据二维图纸信息进行三维建模的能力。</w:t>
            </w:r>
          </w:p>
        </w:tc>
        <w:tc>
          <w:tcPr>
            <w:tcW w:w="1316" w:type="dxa"/>
            <w:tcBorders>
              <w:right w:val="single" w:color="auto" w:sz="12" w:space="0"/>
            </w:tcBorders>
            <w:vAlign w:val="center"/>
          </w:tcPr>
          <w:p w14:paraId="1CD25B6B">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40%</w:t>
            </w:r>
          </w:p>
        </w:tc>
      </w:tr>
      <w:tr w14:paraId="356A3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14:paraId="5C6A8324">
            <w:pPr>
              <w:pStyle w:val="14"/>
              <w:rPr>
                <w:rFonts w:cs="Times New Roman"/>
                <w:b/>
              </w:rPr>
            </w:pPr>
          </w:p>
        </w:tc>
        <w:tc>
          <w:tcPr>
            <w:tcW w:w="775" w:type="dxa"/>
            <w:vMerge w:val="continue"/>
            <w:tcBorders>
              <w:left w:val="single" w:color="auto" w:sz="4" w:space="0"/>
            </w:tcBorders>
            <w:vAlign w:val="center"/>
          </w:tcPr>
          <w:p w14:paraId="7D35DFF4">
            <w:pPr>
              <w:widowControl w:val="0"/>
              <w:autoSpaceDE w:val="0"/>
              <w:adjustRightInd w:val="0"/>
              <w:snapToGrid w:val="0"/>
              <w:spacing w:line="312" w:lineRule="auto"/>
              <w:jc w:val="both"/>
              <w:rPr>
                <w:rFonts w:ascii="Times New Roman" w:hAnsi="Times New Roman" w:cs="Times New Roman"/>
                <w:bCs/>
                <w:sz w:val="21"/>
                <w:szCs w:val="21"/>
              </w:rPr>
            </w:pPr>
          </w:p>
        </w:tc>
        <w:tc>
          <w:tcPr>
            <w:tcW w:w="775" w:type="dxa"/>
            <w:vMerge w:val="continue"/>
            <w:tcBorders>
              <w:right w:val="double" w:color="auto" w:sz="4" w:space="0"/>
            </w:tcBorders>
            <w:shd w:val="clear" w:color="auto" w:fill="auto"/>
            <w:vAlign w:val="center"/>
          </w:tcPr>
          <w:p w14:paraId="16DD98B7">
            <w:pPr>
              <w:widowControl w:val="0"/>
              <w:autoSpaceDE w:val="0"/>
              <w:adjustRightInd w:val="0"/>
              <w:snapToGrid w:val="0"/>
              <w:spacing w:line="312" w:lineRule="auto"/>
              <w:jc w:val="both"/>
              <w:rPr>
                <w:rFonts w:ascii="Times New Roman" w:hAnsi="Times New Roman" w:cs="Times New Roman"/>
                <w:bCs/>
                <w:sz w:val="21"/>
                <w:szCs w:val="21"/>
              </w:rPr>
            </w:pPr>
          </w:p>
        </w:tc>
        <w:tc>
          <w:tcPr>
            <w:tcW w:w="4651" w:type="dxa"/>
            <w:vAlign w:val="center"/>
          </w:tcPr>
          <w:p w14:paraId="4E386EBC">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3.能够胜任机械制图、机械产品造型、三维建模等工作。</w:t>
            </w:r>
          </w:p>
        </w:tc>
        <w:tc>
          <w:tcPr>
            <w:tcW w:w="1316" w:type="dxa"/>
            <w:tcBorders>
              <w:right w:val="single" w:color="auto" w:sz="12" w:space="0"/>
            </w:tcBorders>
            <w:vAlign w:val="center"/>
          </w:tcPr>
          <w:p w14:paraId="65FCFC5C">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30%</w:t>
            </w:r>
          </w:p>
        </w:tc>
      </w:tr>
      <w:tr w14:paraId="5BDA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59" w:type="dxa"/>
            <w:tcBorders>
              <w:left w:val="single" w:color="auto" w:sz="12" w:space="0"/>
              <w:right w:val="single" w:color="auto" w:sz="4" w:space="0"/>
            </w:tcBorders>
            <w:shd w:val="clear" w:color="auto" w:fill="auto"/>
            <w:vAlign w:val="center"/>
          </w:tcPr>
          <w:p w14:paraId="0EECE2ED">
            <w:pPr>
              <w:pStyle w:val="14"/>
              <w:rPr>
                <w:rFonts w:cs="Times New Roman"/>
              </w:rPr>
            </w:pPr>
            <w:r>
              <w:rPr>
                <w:rFonts w:cs="Times New Roman"/>
                <w:b/>
              </w:rPr>
              <w:t>LO4自主学习</w:t>
            </w:r>
          </w:p>
        </w:tc>
        <w:tc>
          <w:tcPr>
            <w:tcW w:w="775" w:type="dxa"/>
            <w:tcBorders>
              <w:left w:val="single" w:color="auto" w:sz="4" w:space="0"/>
            </w:tcBorders>
            <w:vAlign w:val="center"/>
          </w:tcPr>
          <w:p w14:paraId="30CA5240">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4-2</w:t>
            </w:r>
          </w:p>
        </w:tc>
        <w:tc>
          <w:tcPr>
            <w:tcW w:w="775" w:type="dxa"/>
            <w:tcBorders>
              <w:right w:val="double" w:color="auto" w:sz="4" w:space="0"/>
            </w:tcBorders>
            <w:shd w:val="clear" w:color="auto" w:fill="auto"/>
            <w:vAlign w:val="center"/>
          </w:tcPr>
          <w:p w14:paraId="5CC224E9">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M</w:t>
            </w:r>
          </w:p>
        </w:tc>
        <w:tc>
          <w:tcPr>
            <w:tcW w:w="4651" w:type="dxa"/>
            <w:vAlign w:val="center"/>
          </w:tcPr>
          <w:p w14:paraId="1F0ED94F">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4、能自主学习，承受学习、工作中任务、项目、考核的压力。</w:t>
            </w:r>
          </w:p>
        </w:tc>
        <w:tc>
          <w:tcPr>
            <w:tcW w:w="1316" w:type="dxa"/>
            <w:tcBorders>
              <w:right w:val="single" w:color="auto" w:sz="12" w:space="0"/>
            </w:tcBorders>
            <w:vAlign w:val="center"/>
          </w:tcPr>
          <w:p w14:paraId="17B37D4D">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100%</w:t>
            </w:r>
          </w:p>
        </w:tc>
      </w:tr>
      <w:tr w14:paraId="21015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right w:val="single" w:color="auto" w:sz="4" w:space="0"/>
            </w:tcBorders>
            <w:shd w:val="clear" w:color="auto" w:fill="auto"/>
            <w:vAlign w:val="center"/>
          </w:tcPr>
          <w:p w14:paraId="083070FD">
            <w:pPr>
              <w:pStyle w:val="14"/>
              <w:rPr>
                <w:rFonts w:cs="Times New Roman"/>
              </w:rPr>
            </w:pPr>
            <w:r>
              <w:rPr>
                <w:rFonts w:cs="Times New Roman"/>
                <w:b/>
              </w:rPr>
              <w:t>LO6协同创新</w:t>
            </w:r>
          </w:p>
        </w:tc>
        <w:tc>
          <w:tcPr>
            <w:tcW w:w="775" w:type="dxa"/>
            <w:tcBorders>
              <w:left w:val="single" w:color="auto" w:sz="4" w:space="0"/>
            </w:tcBorders>
            <w:vAlign w:val="center"/>
          </w:tcPr>
          <w:p w14:paraId="456B4BF6">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6-1</w:t>
            </w:r>
          </w:p>
        </w:tc>
        <w:tc>
          <w:tcPr>
            <w:tcW w:w="775" w:type="dxa"/>
            <w:tcBorders>
              <w:right w:val="double" w:color="auto" w:sz="4" w:space="0"/>
            </w:tcBorders>
            <w:shd w:val="clear" w:color="auto" w:fill="auto"/>
            <w:vAlign w:val="center"/>
          </w:tcPr>
          <w:p w14:paraId="404E0318">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M</w:t>
            </w:r>
          </w:p>
        </w:tc>
        <w:tc>
          <w:tcPr>
            <w:tcW w:w="4651" w:type="dxa"/>
            <w:vAlign w:val="center"/>
          </w:tcPr>
          <w:p w14:paraId="0BD98AAF">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5、能够在团队里积极配合完成任务，并对项目进行演示和解说。</w:t>
            </w:r>
          </w:p>
        </w:tc>
        <w:tc>
          <w:tcPr>
            <w:tcW w:w="1316" w:type="dxa"/>
            <w:tcBorders>
              <w:right w:val="single" w:color="auto" w:sz="12" w:space="0"/>
            </w:tcBorders>
            <w:vAlign w:val="center"/>
          </w:tcPr>
          <w:p w14:paraId="33AA22AF">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100%</w:t>
            </w:r>
          </w:p>
        </w:tc>
      </w:tr>
      <w:tr w14:paraId="7112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tcPr>
          <w:p w14:paraId="39D47EE6">
            <w:pPr>
              <w:pStyle w:val="14"/>
              <w:rPr>
                <w:rFonts w:cs="Times New Roman"/>
              </w:rPr>
            </w:pPr>
            <w:r>
              <w:rPr>
                <w:rFonts w:cs="Times New Roman"/>
                <w:b/>
              </w:rPr>
              <w:t>LO8国际视野</w:t>
            </w:r>
          </w:p>
        </w:tc>
        <w:tc>
          <w:tcPr>
            <w:tcW w:w="775" w:type="dxa"/>
            <w:tcBorders>
              <w:left w:val="single" w:color="auto" w:sz="4" w:space="0"/>
              <w:bottom w:val="single" w:color="auto" w:sz="12" w:space="0"/>
            </w:tcBorders>
            <w:vAlign w:val="center"/>
          </w:tcPr>
          <w:p w14:paraId="2814FD65">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8-1</w:t>
            </w:r>
          </w:p>
        </w:tc>
        <w:tc>
          <w:tcPr>
            <w:tcW w:w="775" w:type="dxa"/>
            <w:tcBorders>
              <w:bottom w:val="single" w:color="auto" w:sz="12" w:space="0"/>
              <w:right w:val="double" w:color="auto" w:sz="4" w:space="0"/>
            </w:tcBorders>
            <w:shd w:val="clear" w:color="auto" w:fill="auto"/>
            <w:vAlign w:val="center"/>
          </w:tcPr>
          <w:p w14:paraId="4849DC3D">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M</w:t>
            </w:r>
          </w:p>
        </w:tc>
        <w:tc>
          <w:tcPr>
            <w:tcW w:w="4651" w:type="dxa"/>
            <w:tcBorders>
              <w:bottom w:val="single" w:color="auto" w:sz="12" w:space="0"/>
            </w:tcBorders>
            <w:vAlign w:val="center"/>
          </w:tcPr>
          <w:p w14:paraId="5492F41D">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6、具有基本的外语表达沟通能力及理解能力，培养学生的国际视野。</w:t>
            </w:r>
          </w:p>
        </w:tc>
        <w:tc>
          <w:tcPr>
            <w:tcW w:w="1316" w:type="dxa"/>
            <w:tcBorders>
              <w:bottom w:val="single" w:color="auto" w:sz="12" w:space="0"/>
              <w:right w:val="single" w:color="auto" w:sz="12" w:space="0"/>
            </w:tcBorders>
            <w:vAlign w:val="center"/>
          </w:tcPr>
          <w:p w14:paraId="24ABE237">
            <w:pPr>
              <w:widowControl w:val="0"/>
              <w:autoSpaceDE w:val="0"/>
              <w:adjustRightInd w:val="0"/>
              <w:snapToGrid w:val="0"/>
              <w:spacing w:line="312" w:lineRule="auto"/>
              <w:jc w:val="both"/>
              <w:rPr>
                <w:rFonts w:ascii="Times New Roman" w:hAnsi="Times New Roman" w:cs="Times New Roman"/>
                <w:bCs/>
                <w:sz w:val="21"/>
                <w:szCs w:val="21"/>
              </w:rPr>
            </w:pPr>
            <w:r>
              <w:rPr>
                <w:rFonts w:ascii="Times New Roman" w:hAnsi="Times New Roman" w:cs="Times New Roman"/>
                <w:bCs/>
                <w:sz w:val="21"/>
                <w:szCs w:val="21"/>
              </w:rPr>
              <w:t>100%</w:t>
            </w:r>
          </w:p>
        </w:tc>
      </w:tr>
    </w:tbl>
    <w:p w14:paraId="5F1A18F9">
      <w:pPr>
        <w:pStyle w:val="16"/>
        <w:spacing w:before="326" w:beforeLines="100" w:line="360" w:lineRule="auto"/>
        <w:rPr>
          <w:rFonts w:ascii="Times New Roman" w:hAnsi="Times New Roman" w:cs="Times New Roman"/>
          <w:sz w:val="21"/>
          <w:szCs w:val="21"/>
        </w:rPr>
      </w:pPr>
      <w:r>
        <w:rPr>
          <w:rFonts w:ascii="Times New Roman" w:hAnsi="Times New Roman" w:cs="Times New Roman"/>
          <w:sz w:val="21"/>
          <w:szCs w:val="21"/>
        </w:rPr>
        <w:t>三、课程内容与教学设计</w:t>
      </w:r>
    </w:p>
    <w:p w14:paraId="073CEB97">
      <w:pPr>
        <w:pStyle w:val="17"/>
        <w:spacing w:before="81" w:after="163"/>
        <w:rPr>
          <w:rFonts w:cs="Times New Roman"/>
          <w:sz w:val="21"/>
          <w:szCs w:val="21"/>
        </w:rPr>
      </w:pPr>
      <w:r>
        <w:rPr>
          <w:rFonts w:cs="Times New Roman"/>
          <w:sz w:val="21"/>
          <w:szCs w:val="21"/>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69A2379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889621C">
            <w:pPr>
              <w:pStyle w:val="14"/>
              <w:widowControl w:val="0"/>
              <w:jc w:val="left"/>
              <w:rPr>
                <w:rFonts w:cs="Times New Roman"/>
              </w:rPr>
            </w:pPr>
            <w:bookmarkStart w:id="0" w:name="OLE_LINK6"/>
            <w:bookmarkStart w:id="1" w:name="OLE_LINK5"/>
            <w:r>
              <w:rPr>
                <w:rFonts w:cs="Times New Roman"/>
              </w:rPr>
              <w:t>Unit1.Introduction / Foundations of Engineering Drawing</w:t>
            </w:r>
          </w:p>
          <w:p w14:paraId="321AD4FD">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bCs/>
                <w:sz w:val="21"/>
                <w:szCs w:val="21"/>
              </w:rPr>
              <w:t xml:space="preserve"> </w:t>
            </w:r>
            <w:r>
              <w:rPr>
                <w:rFonts w:ascii="Times New Roman" w:hAnsi="Times New Roman" w:cs="Times New Roman" w:eastAsiaTheme="minorEastAsia"/>
                <w:sz w:val="21"/>
                <w:szCs w:val="21"/>
              </w:rPr>
              <w:t>status, properties and tasks of the course</w:t>
            </w:r>
          </w:p>
          <w:p w14:paraId="4A69C474">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study methods</w:t>
            </w:r>
          </w:p>
          <w:p w14:paraId="56A2681C">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the rules of technical drawings and mechanical</w:t>
            </w:r>
          </w:p>
          <w:p w14:paraId="2F80EF70">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 Common geometric drawing methods;</w:t>
            </w:r>
          </w:p>
          <w:p w14:paraId="1273848F">
            <w:pPr>
              <w:pStyle w:val="14"/>
              <w:widowControl w:val="0"/>
              <w:numPr>
                <w:ilvl w:val="0"/>
                <w:numId w:val="1"/>
              </w:numPr>
              <w:jc w:val="left"/>
              <w:rPr>
                <w:rFonts w:cs="Times New Roman"/>
                <w:bCs/>
              </w:rPr>
            </w:pPr>
            <w:r>
              <w:rPr>
                <w:rFonts w:cs="Times New Roman" w:eastAsiaTheme="minorEastAsia"/>
              </w:rPr>
              <w:t>Dimension analysis and drawing steps of plane graphs;</w:t>
            </w:r>
          </w:p>
          <w:p w14:paraId="69858CE8">
            <w:pPr>
              <w:pStyle w:val="14"/>
              <w:widowControl w:val="0"/>
              <w:jc w:val="left"/>
              <w:rPr>
                <w:rFonts w:cs="Times New Roman"/>
                <w:bCs/>
              </w:rPr>
            </w:pPr>
            <w:r>
              <w:rPr>
                <w:rFonts w:cs="Times New Roman" w:eastAsiaTheme="minorEastAsia"/>
              </w:rPr>
              <w:t>2. Basic orthographic projection</w:t>
            </w:r>
          </w:p>
          <w:p w14:paraId="794CE100">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bCs/>
                <w:sz w:val="21"/>
                <w:szCs w:val="21"/>
              </w:rPr>
              <w:t xml:space="preserve">  </w:t>
            </w:r>
            <w:r>
              <w:rPr>
                <w:rFonts w:ascii="Times New Roman" w:hAnsi="Times New Roman" w:cs="Times New Roman" w:eastAsiaTheme="minorEastAsia"/>
                <w:sz w:val="21"/>
                <w:szCs w:val="21"/>
              </w:rPr>
              <w:t>Principles of orthographic projection</w:t>
            </w:r>
          </w:p>
          <w:p w14:paraId="437B9E16">
            <w:pPr>
              <w:pStyle w:val="14"/>
              <w:widowControl w:val="0"/>
              <w:numPr>
                <w:ilvl w:val="0"/>
                <w:numId w:val="1"/>
              </w:numPr>
              <w:jc w:val="left"/>
              <w:rPr>
                <w:rFonts w:cs="Times New Roman"/>
                <w:bCs/>
              </w:rPr>
            </w:pPr>
            <w:r>
              <w:rPr>
                <w:rFonts w:cs="Times New Roman" w:eastAsiaTheme="minorEastAsia"/>
              </w:rPr>
              <w:t>Projection of points、lines and planes</w:t>
            </w:r>
          </w:p>
          <w:p w14:paraId="786C8ADB">
            <w:pPr>
              <w:pStyle w:val="14"/>
              <w:widowControl w:val="0"/>
              <w:jc w:val="left"/>
              <w:rPr>
                <w:rFonts w:cs="Times New Roman"/>
                <w:bCs/>
              </w:rPr>
            </w:pPr>
            <w:r>
              <w:rPr>
                <w:rFonts w:cs="Times New Roman" w:eastAsiaTheme="minorEastAsia"/>
              </w:rPr>
              <w:t>3.Solids and their intersections</w:t>
            </w:r>
          </w:p>
          <w:p w14:paraId="29AA7D1D">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Projection of solids</w:t>
            </w:r>
          </w:p>
          <w:p w14:paraId="0C8E8AAB">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 Cutting of solids</w:t>
            </w:r>
          </w:p>
          <w:p w14:paraId="1321B306">
            <w:pPr>
              <w:pStyle w:val="14"/>
              <w:widowControl w:val="0"/>
              <w:numPr>
                <w:ilvl w:val="0"/>
                <w:numId w:val="1"/>
              </w:numPr>
              <w:jc w:val="left"/>
              <w:rPr>
                <w:rFonts w:eastAsia="仿宋" w:cs="Times New Roman"/>
              </w:rPr>
            </w:pPr>
            <w:r>
              <w:rPr>
                <w:rFonts w:cs="Times New Roman" w:eastAsiaTheme="minorEastAsia"/>
              </w:rPr>
              <w:t>Intersection of solids</w:t>
            </w:r>
          </w:p>
          <w:p w14:paraId="4B80DE8B">
            <w:pPr>
              <w:pStyle w:val="14"/>
              <w:widowControl w:val="0"/>
              <w:jc w:val="left"/>
              <w:rPr>
                <w:rFonts w:cs="Times New Roman"/>
              </w:rPr>
            </w:pPr>
            <w:r>
              <w:rPr>
                <w:rFonts w:cs="Times New Roman"/>
              </w:rPr>
              <w:t>4.Composite solid</w:t>
            </w:r>
          </w:p>
          <w:p w14:paraId="0FE7B116">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sz w:val="21"/>
                <w:szCs w:val="21"/>
              </w:rPr>
              <w:t xml:space="preserve"> </w:t>
            </w:r>
            <w:r>
              <w:rPr>
                <w:rFonts w:ascii="Times New Roman" w:hAnsi="Times New Roman" w:cs="Times New Roman" w:eastAsiaTheme="minorEastAsia"/>
                <w:sz w:val="21"/>
                <w:szCs w:val="21"/>
              </w:rPr>
              <w:t>Analysis of Composite Solids</w:t>
            </w:r>
          </w:p>
          <w:p w14:paraId="46816040">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Drawing views of composite solids</w:t>
            </w:r>
          </w:p>
          <w:p w14:paraId="6C56471F">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Reading views of composite solids</w:t>
            </w:r>
          </w:p>
          <w:p w14:paraId="0582DD84">
            <w:pPr>
              <w:pStyle w:val="14"/>
              <w:widowControl w:val="0"/>
              <w:numPr>
                <w:ilvl w:val="0"/>
                <w:numId w:val="1"/>
              </w:numPr>
              <w:jc w:val="left"/>
              <w:rPr>
                <w:rFonts w:eastAsia="仿宋" w:cs="Times New Roman"/>
              </w:rPr>
            </w:pPr>
            <w:r>
              <w:rPr>
                <w:rFonts w:cs="Times New Roman" w:eastAsiaTheme="minorEastAsia"/>
              </w:rPr>
              <w:t>Dimensioning composite solids</w:t>
            </w:r>
          </w:p>
          <w:p w14:paraId="1CC3D9BF">
            <w:pPr>
              <w:pStyle w:val="14"/>
              <w:widowControl w:val="0"/>
              <w:ind w:left="420"/>
              <w:jc w:val="left"/>
              <w:rPr>
                <w:rFonts w:cs="Times New Roman" w:eastAsiaTheme="minorEastAsia"/>
              </w:rPr>
            </w:pPr>
            <w:r>
              <w:rPr>
                <w:rFonts w:cs="Times New Roman"/>
              </w:rPr>
              <w:t>5.General principles of representation</w:t>
            </w:r>
          </w:p>
          <w:p w14:paraId="7CB7CBB1">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Standard parts and commonly used parts</w:t>
            </w:r>
          </w:p>
          <w:p w14:paraId="320E491A">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Limits and fits, surface roughness</w:t>
            </w:r>
          </w:p>
          <w:p w14:paraId="31D81E1E">
            <w:pPr>
              <w:pStyle w:val="14"/>
              <w:widowControl w:val="0"/>
              <w:numPr>
                <w:ilvl w:val="0"/>
                <w:numId w:val="1"/>
              </w:numPr>
              <w:jc w:val="left"/>
              <w:rPr>
                <w:rFonts w:cs="Times New Roman" w:eastAsiaTheme="minorEastAsia"/>
              </w:rPr>
            </w:pPr>
            <w:r>
              <w:rPr>
                <w:rFonts w:cs="Times New Roman" w:eastAsiaTheme="minorEastAsia"/>
              </w:rPr>
              <w:t>Technical requirements and reading simple detail drawings</w:t>
            </w:r>
          </w:p>
          <w:p w14:paraId="12349BF6">
            <w:pPr>
              <w:widowControl w:val="0"/>
              <w:jc w:val="left"/>
              <w:rPr>
                <w:rFonts w:ascii="Times New Roman" w:hAnsi="Times New Roman" w:cs="Times New Roman"/>
                <w:sz w:val="21"/>
                <w:szCs w:val="21"/>
              </w:rPr>
            </w:pPr>
            <w:r>
              <w:rPr>
                <w:rFonts w:ascii="Times New Roman" w:hAnsi="Times New Roman" w:cs="Times New Roman"/>
                <w:sz w:val="21"/>
                <w:szCs w:val="21"/>
              </w:rPr>
              <w:t xml:space="preserve">6.Detail drawings </w:t>
            </w:r>
          </w:p>
          <w:p w14:paraId="4A337F5B">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Standard parts and commonly used parts</w:t>
            </w:r>
          </w:p>
          <w:p w14:paraId="34A9B2DB">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Limits and fits, surface roughness</w:t>
            </w:r>
          </w:p>
          <w:p w14:paraId="18AF253F">
            <w:pPr>
              <w:pStyle w:val="14"/>
              <w:widowControl w:val="0"/>
              <w:numPr>
                <w:ilvl w:val="0"/>
                <w:numId w:val="1"/>
              </w:numPr>
              <w:jc w:val="left"/>
              <w:rPr>
                <w:rFonts w:cs="Times New Roman" w:eastAsiaTheme="minorEastAsia"/>
              </w:rPr>
            </w:pPr>
            <w:r>
              <w:rPr>
                <w:rFonts w:cs="Times New Roman" w:eastAsiaTheme="minorEastAsia"/>
              </w:rPr>
              <w:t>Technical requirements and reading simple detail drawings</w:t>
            </w:r>
          </w:p>
          <w:p w14:paraId="168C8823">
            <w:pPr>
              <w:pStyle w:val="14"/>
              <w:widowControl w:val="0"/>
              <w:jc w:val="left"/>
              <w:rPr>
                <w:rFonts w:cs="Times New Roman" w:eastAsiaTheme="minorEastAsia"/>
              </w:rPr>
            </w:pPr>
            <w:r>
              <w:rPr>
                <w:rFonts w:cs="Times New Roman" w:eastAsiaTheme="minorEastAsia"/>
              </w:rPr>
              <w:t>7.Assembly Drawings</w:t>
            </w:r>
          </w:p>
          <w:p w14:paraId="7527F686">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Contents of Assembly Drawings</w:t>
            </w:r>
          </w:p>
          <w:p w14:paraId="19297A74">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Representation Methods of Assembly Drawings</w:t>
            </w:r>
          </w:p>
          <w:p w14:paraId="674B6CB6">
            <w:pPr>
              <w:pStyle w:val="15"/>
              <w:widowControl w:val="0"/>
              <w:numPr>
                <w:ilvl w:val="0"/>
                <w:numId w:val="1"/>
              </w:numPr>
              <w:ind w:firstLineChars="0"/>
              <w:contextualSpacing/>
              <w:jc w:val="both"/>
              <w:rPr>
                <w:rFonts w:ascii="Times New Roman" w:hAnsi="Times New Roman" w:cs="Times New Roman" w:eastAsiaTheme="minorEastAsia"/>
                <w:sz w:val="21"/>
                <w:szCs w:val="21"/>
              </w:rPr>
            </w:pPr>
            <w:r>
              <w:rPr>
                <w:rFonts w:ascii="Times New Roman" w:hAnsi="Times New Roman" w:cs="Times New Roman" w:eastAsiaTheme="minorEastAsia"/>
                <w:sz w:val="21"/>
                <w:szCs w:val="21"/>
              </w:rPr>
              <w:t>Rationality of Fitting Structures</w:t>
            </w:r>
          </w:p>
          <w:p w14:paraId="083270BE">
            <w:pPr>
              <w:pStyle w:val="14"/>
              <w:widowControl w:val="0"/>
              <w:numPr>
                <w:ilvl w:val="0"/>
                <w:numId w:val="1"/>
              </w:numPr>
              <w:jc w:val="left"/>
              <w:rPr>
                <w:rFonts w:cs="Times New Roman" w:eastAsiaTheme="minorEastAsia"/>
              </w:rPr>
            </w:pPr>
            <w:r>
              <w:rPr>
                <w:rFonts w:cs="Times New Roman" w:eastAsiaTheme="minorEastAsia"/>
              </w:rPr>
              <w:t>Interpreting Assembly Drawings</w:t>
            </w:r>
          </w:p>
          <w:p w14:paraId="227C0ABD">
            <w:pPr>
              <w:widowControl w:val="0"/>
              <w:jc w:val="left"/>
              <w:rPr>
                <w:rFonts w:ascii="Times New Roman" w:hAnsi="Times New Roman" w:cs="Times New Roman" w:eastAsiaTheme="minorEastAsia"/>
                <w:sz w:val="21"/>
                <w:szCs w:val="21"/>
              </w:rPr>
            </w:pPr>
            <w:r>
              <w:rPr>
                <w:rFonts w:ascii="Times New Roman" w:hAnsi="Times New Roman" w:cs="Times New Roman" w:eastAsiaTheme="minorEastAsia"/>
                <w:sz w:val="21"/>
                <w:szCs w:val="21"/>
              </w:rPr>
              <w:t xml:space="preserve">8.AutoCAD Drawing </w:t>
            </w:r>
          </w:p>
          <w:p w14:paraId="22F2D6CB">
            <w:pPr>
              <w:pStyle w:val="24"/>
              <w:spacing w:line="280" w:lineRule="exact"/>
              <w:ind w:left="0"/>
              <w:rPr>
                <w:rFonts w:ascii="Times New Roman" w:hAnsi="Times New Roman"/>
              </w:rPr>
            </w:pPr>
            <w:r>
              <w:rPr>
                <w:rFonts w:ascii="Times New Roman" w:hAnsi="Times New Roman"/>
              </w:rPr>
              <w:t xml:space="preserve">Brief introduction to AutoCAD: Basic operations of AutoCAD and settings; Coordinate systems: Absolute Cartesian Coordinates, Relative Cartesian Coordinates, Cartesian &amp; Polar Coordinates; Creating geometric entities; Modifying geometric entities: Modification operations; Control the data inputs in AutoCAD: Dynamic Inputs, Turn on &amp; off SNAP; Layers: Organization of a drawing by assigning objects to layers. </w:t>
            </w:r>
          </w:p>
          <w:p w14:paraId="5BB5E83F">
            <w:pPr>
              <w:pStyle w:val="24"/>
              <w:spacing w:line="280" w:lineRule="exact"/>
              <w:ind w:left="0" w:firstLine="210" w:firstLineChars="100"/>
              <w:rPr>
                <w:rFonts w:ascii="Times New Roman" w:hAnsi="Times New Roman"/>
              </w:rPr>
            </w:pPr>
            <w:r>
              <w:rPr>
                <w:rFonts w:ascii="Times New Roman" w:hAnsi="Times New Roman"/>
              </w:rPr>
              <w:t xml:space="preserve">Enhancement of professional skills with AutoCAD via demos and tutorials: Demos about Modification Operations - Modifying geometric entities with Copy, Mirror, Array, Offset, Move, Rotate, Trim, Extend, chamfer, Fillet, Explode; Demos about Layers: Organization of a drawing by assigning objects to layers; Working on tutorial exercises and case studies; Case studies and demonstrations. </w:t>
            </w:r>
          </w:p>
          <w:p w14:paraId="084A86C3">
            <w:pPr>
              <w:widowControl w:val="0"/>
              <w:jc w:val="both"/>
              <w:rPr>
                <w:rFonts w:ascii="Times New Roman" w:hAnsi="Times New Roman" w:cs="Times New Roman"/>
                <w:sz w:val="21"/>
                <w:szCs w:val="21"/>
              </w:rPr>
            </w:pPr>
            <w:r>
              <w:rPr>
                <w:rFonts w:ascii="Times New Roman" w:hAnsi="Times New Roman" w:cs="Times New Roman"/>
                <w:sz w:val="21"/>
                <w:szCs w:val="21"/>
              </w:rPr>
              <w:t xml:space="preserve">9. 3D design and modelling for Engineering Drawings: </w:t>
            </w:r>
            <w:r>
              <w:rPr>
                <w:rFonts w:ascii="Times New Roman" w:hAnsi="Times New Roman" w:cs="Times New Roman"/>
                <w:b/>
                <w:bCs/>
                <w:sz w:val="21"/>
                <w:szCs w:val="21"/>
              </w:rPr>
              <w:t>Solidworks</w:t>
            </w:r>
            <w:r>
              <w:rPr>
                <w:rFonts w:ascii="Times New Roman" w:hAnsi="Times New Roman" w:cs="Times New Roman"/>
                <w:sz w:val="21"/>
                <w:szCs w:val="21"/>
              </w:rPr>
              <w:t>.</w:t>
            </w:r>
          </w:p>
          <w:p w14:paraId="3795AE86">
            <w:pPr>
              <w:pStyle w:val="24"/>
              <w:numPr>
                <w:ilvl w:val="0"/>
                <w:numId w:val="2"/>
              </w:numPr>
              <w:spacing w:line="280" w:lineRule="exact"/>
              <w:rPr>
                <w:rFonts w:ascii="Times New Roman" w:hAnsi="Times New Roman"/>
              </w:rPr>
            </w:pPr>
            <w:r>
              <w:rPr>
                <w:rFonts w:ascii="Times New Roman" w:hAnsi="Times New Roman"/>
              </w:rPr>
              <w:t>Fundamentals of Solidworks:  3D CAD and Technical Drawings.</w:t>
            </w:r>
          </w:p>
          <w:p w14:paraId="7717DDBB">
            <w:pPr>
              <w:pStyle w:val="15"/>
              <w:widowControl w:val="0"/>
              <w:numPr>
                <w:ilvl w:val="0"/>
                <w:numId w:val="2"/>
              </w:numPr>
              <w:ind w:firstLineChars="0"/>
              <w:jc w:val="both"/>
              <w:rPr>
                <w:rFonts w:ascii="Times New Roman" w:hAnsi="Times New Roman" w:eastAsia="仿宋" w:cs="Times New Roman"/>
                <w:sz w:val="21"/>
                <w:szCs w:val="21"/>
              </w:rPr>
            </w:pPr>
            <w:r>
              <w:rPr>
                <w:rFonts w:ascii="Times New Roman" w:hAnsi="Times New Roman" w:cs="Times New Roman"/>
                <w:sz w:val="21"/>
                <w:szCs w:val="21"/>
              </w:rPr>
              <w:t>Demonstrations, case studies and tutorial exercises.</w:t>
            </w:r>
          </w:p>
        </w:tc>
      </w:tr>
      <w:bookmarkEnd w:id="0"/>
      <w:bookmarkEnd w:id="1"/>
    </w:tbl>
    <w:p w14:paraId="695BF42E">
      <w:pPr>
        <w:pStyle w:val="17"/>
        <w:spacing w:before="81" w:after="163"/>
        <w:rPr>
          <w:rFonts w:cs="Times New Roman"/>
          <w:sz w:val="21"/>
          <w:szCs w:val="21"/>
        </w:rPr>
      </w:pPr>
      <w:r>
        <w:rPr>
          <w:rFonts w:cs="Times New Roman"/>
          <w:sz w:val="21"/>
          <w:szCs w:val="21"/>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1D5D8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34" w:type="dxa"/>
            <w:tcBorders>
              <w:top w:val="single" w:color="auto" w:sz="12" w:space="0"/>
              <w:left w:val="single" w:color="auto" w:sz="12" w:space="0"/>
              <w:tl2br w:val="single" w:color="auto" w:sz="4" w:space="0"/>
            </w:tcBorders>
          </w:tcPr>
          <w:p w14:paraId="07B36507">
            <w:pPr>
              <w:pStyle w:val="13"/>
              <w:ind w:firstLine="489"/>
              <w:jc w:val="right"/>
              <w:rPr>
                <w:rFonts w:ascii="Times New Roman" w:hAnsi="Times New Roman" w:cs="Times New Roman"/>
                <w:szCs w:val="21"/>
              </w:rPr>
            </w:pPr>
            <w:r>
              <w:rPr>
                <w:rFonts w:ascii="Times New Roman" w:hAnsi="Times New Roman" w:cs="Times New Roman"/>
                <w:szCs w:val="21"/>
              </w:rPr>
              <w:t>课程目标</w:t>
            </w:r>
          </w:p>
          <w:p w14:paraId="083768A1">
            <w:pPr>
              <w:pStyle w:val="13"/>
              <w:ind w:right="210"/>
              <w:jc w:val="left"/>
              <w:rPr>
                <w:rFonts w:ascii="Times New Roman" w:hAnsi="Times New Roman" w:cs="Times New Roman"/>
                <w:szCs w:val="21"/>
              </w:rPr>
            </w:pPr>
          </w:p>
          <w:p w14:paraId="50B5ACF9">
            <w:pPr>
              <w:pStyle w:val="13"/>
              <w:ind w:right="210"/>
              <w:jc w:val="left"/>
              <w:rPr>
                <w:rFonts w:ascii="Times New Roman" w:hAnsi="Times New Roman" w:cs="Times New Roman"/>
                <w:szCs w:val="21"/>
              </w:rPr>
            </w:pPr>
            <w:r>
              <w:rPr>
                <w:rFonts w:ascii="Times New Roman" w:hAnsi="Times New Roman" w:cs="Times New Roman"/>
                <w:szCs w:val="21"/>
              </w:rPr>
              <w:t>教学单元</w:t>
            </w:r>
          </w:p>
        </w:tc>
        <w:tc>
          <w:tcPr>
            <w:tcW w:w="1074" w:type="dxa"/>
            <w:tcBorders>
              <w:top w:val="single" w:color="auto" w:sz="12" w:space="0"/>
            </w:tcBorders>
            <w:vAlign w:val="center"/>
          </w:tcPr>
          <w:p w14:paraId="64B9A70B">
            <w:pPr>
              <w:pStyle w:val="13"/>
              <w:rPr>
                <w:rFonts w:ascii="Times New Roman" w:hAnsi="Times New Roman" w:cs="Times New Roman"/>
                <w:szCs w:val="21"/>
              </w:rPr>
            </w:pPr>
            <w:r>
              <w:rPr>
                <w:rFonts w:ascii="Times New Roman" w:hAnsi="Times New Roman" w:cs="Times New Roman"/>
                <w:szCs w:val="21"/>
              </w:rPr>
              <w:t>1</w:t>
            </w:r>
          </w:p>
        </w:tc>
        <w:tc>
          <w:tcPr>
            <w:tcW w:w="1074" w:type="dxa"/>
            <w:tcBorders>
              <w:top w:val="single" w:color="auto" w:sz="12" w:space="0"/>
            </w:tcBorders>
            <w:vAlign w:val="center"/>
          </w:tcPr>
          <w:p w14:paraId="414A41FD">
            <w:pPr>
              <w:pStyle w:val="13"/>
              <w:rPr>
                <w:rFonts w:ascii="Times New Roman" w:hAnsi="Times New Roman" w:cs="Times New Roman"/>
                <w:szCs w:val="21"/>
              </w:rPr>
            </w:pPr>
            <w:r>
              <w:rPr>
                <w:rFonts w:ascii="Times New Roman" w:hAnsi="Times New Roman" w:cs="Times New Roman"/>
                <w:szCs w:val="21"/>
              </w:rPr>
              <w:t>2</w:t>
            </w:r>
          </w:p>
        </w:tc>
        <w:tc>
          <w:tcPr>
            <w:tcW w:w="1074" w:type="dxa"/>
            <w:tcBorders>
              <w:top w:val="single" w:color="auto" w:sz="12" w:space="0"/>
            </w:tcBorders>
            <w:vAlign w:val="center"/>
          </w:tcPr>
          <w:p w14:paraId="58D25D73">
            <w:pPr>
              <w:pStyle w:val="13"/>
              <w:rPr>
                <w:rFonts w:ascii="Times New Roman" w:hAnsi="Times New Roman" w:cs="Times New Roman"/>
                <w:szCs w:val="21"/>
              </w:rPr>
            </w:pPr>
            <w:r>
              <w:rPr>
                <w:rFonts w:ascii="Times New Roman" w:hAnsi="Times New Roman" w:cs="Times New Roman"/>
                <w:szCs w:val="21"/>
              </w:rPr>
              <w:t>3</w:t>
            </w:r>
          </w:p>
        </w:tc>
        <w:tc>
          <w:tcPr>
            <w:tcW w:w="1073" w:type="dxa"/>
            <w:tcBorders>
              <w:top w:val="single" w:color="auto" w:sz="12" w:space="0"/>
            </w:tcBorders>
            <w:vAlign w:val="center"/>
          </w:tcPr>
          <w:p w14:paraId="1957FD1D">
            <w:pPr>
              <w:pStyle w:val="13"/>
              <w:rPr>
                <w:rFonts w:ascii="Times New Roman" w:hAnsi="Times New Roman" w:cs="Times New Roman"/>
                <w:szCs w:val="21"/>
              </w:rPr>
            </w:pPr>
            <w:r>
              <w:rPr>
                <w:rFonts w:ascii="Times New Roman" w:hAnsi="Times New Roman" w:cs="Times New Roman"/>
                <w:szCs w:val="21"/>
              </w:rPr>
              <w:t>4</w:t>
            </w:r>
          </w:p>
        </w:tc>
        <w:tc>
          <w:tcPr>
            <w:tcW w:w="1073" w:type="dxa"/>
            <w:tcBorders>
              <w:top w:val="single" w:color="auto" w:sz="12" w:space="0"/>
            </w:tcBorders>
            <w:vAlign w:val="center"/>
          </w:tcPr>
          <w:p w14:paraId="5F96106F">
            <w:pPr>
              <w:pStyle w:val="13"/>
              <w:rPr>
                <w:rFonts w:ascii="Times New Roman" w:hAnsi="Times New Roman" w:cs="Times New Roman"/>
                <w:szCs w:val="21"/>
              </w:rPr>
            </w:pPr>
            <w:r>
              <w:rPr>
                <w:rFonts w:ascii="Times New Roman" w:hAnsi="Times New Roman" w:cs="Times New Roman"/>
                <w:szCs w:val="21"/>
              </w:rPr>
              <w:t>5</w:t>
            </w:r>
          </w:p>
        </w:tc>
        <w:tc>
          <w:tcPr>
            <w:tcW w:w="1074" w:type="dxa"/>
            <w:tcBorders>
              <w:top w:val="single" w:color="auto" w:sz="12" w:space="0"/>
              <w:right w:val="single" w:color="auto" w:sz="12" w:space="0"/>
            </w:tcBorders>
            <w:vAlign w:val="center"/>
          </w:tcPr>
          <w:p w14:paraId="1B01566E">
            <w:pPr>
              <w:pStyle w:val="13"/>
              <w:rPr>
                <w:rFonts w:ascii="Times New Roman" w:hAnsi="Times New Roman" w:cs="Times New Roman"/>
                <w:szCs w:val="21"/>
              </w:rPr>
            </w:pPr>
            <w:r>
              <w:rPr>
                <w:rFonts w:ascii="Times New Roman" w:hAnsi="Times New Roman" w:cs="Times New Roman"/>
                <w:szCs w:val="21"/>
              </w:rPr>
              <w:t>6</w:t>
            </w:r>
          </w:p>
        </w:tc>
      </w:tr>
      <w:tr w14:paraId="6F74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281906DF">
            <w:pPr>
              <w:pStyle w:val="14"/>
              <w:rPr>
                <w:rFonts w:cs="Times New Roman"/>
              </w:rPr>
            </w:pPr>
            <w:r>
              <w:rPr>
                <w:rFonts w:cs="Times New Roman"/>
              </w:rPr>
              <w:t>Unit1</w:t>
            </w:r>
          </w:p>
        </w:tc>
        <w:tc>
          <w:tcPr>
            <w:tcW w:w="1074" w:type="dxa"/>
            <w:vAlign w:val="center"/>
          </w:tcPr>
          <w:p w14:paraId="63297433">
            <w:pPr>
              <w:pStyle w:val="14"/>
              <w:rPr>
                <w:rFonts w:cs="Times New Roman"/>
              </w:rPr>
            </w:pPr>
            <w:r>
              <w:rPr>
                <w:rFonts w:cs="Times New Roman"/>
              </w:rPr>
              <w:t>√</w:t>
            </w:r>
          </w:p>
        </w:tc>
        <w:tc>
          <w:tcPr>
            <w:tcW w:w="1074" w:type="dxa"/>
            <w:vAlign w:val="center"/>
          </w:tcPr>
          <w:p w14:paraId="485BA48A">
            <w:pPr>
              <w:pStyle w:val="14"/>
              <w:rPr>
                <w:rFonts w:cs="Times New Roman"/>
              </w:rPr>
            </w:pPr>
          </w:p>
        </w:tc>
        <w:tc>
          <w:tcPr>
            <w:tcW w:w="1074" w:type="dxa"/>
            <w:vAlign w:val="center"/>
          </w:tcPr>
          <w:p w14:paraId="7EC41E11">
            <w:pPr>
              <w:pStyle w:val="14"/>
              <w:rPr>
                <w:rFonts w:cs="Times New Roman"/>
              </w:rPr>
            </w:pPr>
            <w:r>
              <w:rPr>
                <w:rFonts w:cs="Times New Roman"/>
              </w:rPr>
              <w:t>√</w:t>
            </w:r>
          </w:p>
        </w:tc>
        <w:tc>
          <w:tcPr>
            <w:tcW w:w="1073" w:type="dxa"/>
            <w:vAlign w:val="center"/>
          </w:tcPr>
          <w:p w14:paraId="44C26D82">
            <w:pPr>
              <w:pStyle w:val="14"/>
              <w:rPr>
                <w:rFonts w:cs="Times New Roman"/>
              </w:rPr>
            </w:pPr>
            <w:r>
              <w:rPr>
                <w:rFonts w:cs="Times New Roman"/>
              </w:rPr>
              <w:t>√</w:t>
            </w:r>
          </w:p>
        </w:tc>
        <w:tc>
          <w:tcPr>
            <w:tcW w:w="1073" w:type="dxa"/>
            <w:vAlign w:val="center"/>
          </w:tcPr>
          <w:p w14:paraId="71EFED77">
            <w:pPr>
              <w:pStyle w:val="14"/>
              <w:rPr>
                <w:rFonts w:cs="Times New Roman"/>
              </w:rPr>
            </w:pPr>
            <w:r>
              <w:rPr>
                <w:rFonts w:cs="Times New Roman"/>
              </w:rPr>
              <w:t>√</w:t>
            </w:r>
          </w:p>
        </w:tc>
        <w:tc>
          <w:tcPr>
            <w:tcW w:w="1074" w:type="dxa"/>
            <w:tcBorders>
              <w:right w:val="single" w:color="auto" w:sz="12" w:space="0"/>
            </w:tcBorders>
            <w:vAlign w:val="center"/>
          </w:tcPr>
          <w:p w14:paraId="1C75D4E2">
            <w:pPr>
              <w:pStyle w:val="14"/>
              <w:rPr>
                <w:rFonts w:cs="Times New Roman"/>
              </w:rPr>
            </w:pPr>
          </w:p>
        </w:tc>
      </w:tr>
      <w:tr w14:paraId="1465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6B80680D">
            <w:pPr>
              <w:pStyle w:val="14"/>
              <w:rPr>
                <w:rFonts w:cs="Times New Roman"/>
              </w:rPr>
            </w:pPr>
            <w:r>
              <w:rPr>
                <w:rFonts w:cs="Times New Roman"/>
              </w:rPr>
              <w:t>Unit2</w:t>
            </w:r>
          </w:p>
        </w:tc>
        <w:tc>
          <w:tcPr>
            <w:tcW w:w="1074" w:type="dxa"/>
            <w:vAlign w:val="center"/>
          </w:tcPr>
          <w:p w14:paraId="38249A8F">
            <w:pPr>
              <w:pStyle w:val="14"/>
              <w:rPr>
                <w:rFonts w:cs="Times New Roman"/>
              </w:rPr>
            </w:pPr>
            <w:r>
              <w:rPr>
                <w:rFonts w:cs="Times New Roman"/>
              </w:rPr>
              <w:t>√</w:t>
            </w:r>
          </w:p>
        </w:tc>
        <w:tc>
          <w:tcPr>
            <w:tcW w:w="1074" w:type="dxa"/>
            <w:vAlign w:val="center"/>
          </w:tcPr>
          <w:p w14:paraId="6F4A1FB6">
            <w:pPr>
              <w:pStyle w:val="14"/>
              <w:rPr>
                <w:rFonts w:cs="Times New Roman"/>
              </w:rPr>
            </w:pPr>
          </w:p>
        </w:tc>
        <w:tc>
          <w:tcPr>
            <w:tcW w:w="1074" w:type="dxa"/>
            <w:vAlign w:val="center"/>
          </w:tcPr>
          <w:p w14:paraId="09AF7910">
            <w:pPr>
              <w:pStyle w:val="14"/>
              <w:rPr>
                <w:rFonts w:cs="Times New Roman"/>
              </w:rPr>
            </w:pPr>
            <w:r>
              <w:rPr>
                <w:rFonts w:cs="Times New Roman"/>
              </w:rPr>
              <w:t>√</w:t>
            </w:r>
          </w:p>
        </w:tc>
        <w:tc>
          <w:tcPr>
            <w:tcW w:w="1073" w:type="dxa"/>
            <w:vAlign w:val="center"/>
          </w:tcPr>
          <w:p w14:paraId="2BC41CAD">
            <w:pPr>
              <w:pStyle w:val="14"/>
              <w:rPr>
                <w:rFonts w:cs="Times New Roman"/>
              </w:rPr>
            </w:pPr>
            <w:r>
              <w:rPr>
                <w:rFonts w:cs="Times New Roman"/>
              </w:rPr>
              <w:t>√</w:t>
            </w:r>
          </w:p>
        </w:tc>
        <w:tc>
          <w:tcPr>
            <w:tcW w:w="1073" w:type="dxa"/>
            <w:vAlign w:val="center"/>
          </w:tcPr>
          <w:p w14:paraId="1D8CE5BA">
            <w:pPr>
              <w:pStyle w:val="14"/>
              <w:rPr>
                <w:rFonts w:cs="Times New Roman"/>
              </w:rPr>
            </w:pPr>
            <w:r>
              <w:rPr>
                <w:rFonts w:cs="Times New Roman"/>
              </w:rPr>
              <w:t>√</w:t>
            </w:r>
          </w:p>
        </w:tc>
        <w:tc>
          <w:tcPr>
            <w:tcW w:w="1074" w:type="dxa"/>
            <w:tcBorders>
              <w:right w:val="single" w:color="auto" w:sz="12" w:space="0"/>
            </w:tcBorders>
            <w:vAlign w:val="center"/>
          </w:tcPr>
          <w:p w14:paraId="4155D1FC">
            <w:pPr>
              <w:pStyle w:val="14"/>
              <w:rPr>
                <w:rFonts w:cs="Times New Roman"/>
              </w:rPr>
            </w:pPr>
          </w:p>
        </w:tc>
      </w:tr>
      <w:tr w14:paraId="309C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40545F6">
            <w:pPr>
              <w:pStyle w:val="14"/>
              <w:rPr>
                <w:rFonts w:cs="Times New Roman"/>
              </w:rPr>
            </w:pPr>
            <w:r>
              <w:rPr>
                <w:rFonts w:cs="Times New Roman"/>
              </w:rPr>
              <w:t>Unit3</w:t>
            </w:r>
          </w:p>
        </w:tc>
        <w:tc>
          <w:tcPr>
            <w:tcW w:w="1074" w:type="dxa"/>
            <w:vAlign w:val="center"/>
          </w:tcPr>
          <w:p w14:paraId="2959B58D">
            <w:pPr>
              <w:pStyle w:val="14"/>
              <w:rPr>
                <w:rFonts w:cs="Times New Roman"/>
              </w:rPr>
            </w:pPr>
            <w:r>
              <w:rPr>
                <w:rFonts w:cs="Times New Roman"/>
              </w:rPr>
              <w:t>√</w:t>
            </w:r>
          </w:p>
        </w:tc>
        <w:tc>
          <w:tcPr>
            <w:tcW w:w="1074" w:type="dxa"/>
            <w:vAlign w:val="center"/>
          </w:tcPr>
          <w:p w14:paraId="7196AB20">
            <w:pPr>
              <w:pStyle w:val="14"/>
              <w:rPr>
                <w:rFonts w:cs="Times New Roman"/>
              </w:rPr>
            </w:pPr>
            <w:r>
              <w:rPr>
                <w:rFonts w:cs="Times New Roman"/>
              </w:rPr>
              <w:t>√</w:t>
            </w:r>
          </w:p>
        </w:tc>
        <w:tc>
          <w:tcPr>
            <w:tcW w:w="1074" w:type="dxa"/>
            <w:vAlign w:val="center"/>
          </w:tcPr>
          <w:p w14:paraId="3C2FE0B6">
            <w:pPr>
              <w:pStyle w:val="14"/>
              <w:rPr>
                <w:rFonts w:cs="Times New Roman"/>
              </w:rPr>
            </w:pPr>
            <w:r>
              <w:rPr>
                <w:rFonts w:cs="Times New Roman"/>
              </w:rPr>
              <w:t>√</w:t>
            </w:r>
          </w:p>
        </w:tc>
        <w:tc>
          <w:tcPr>
            <w:tcW w:w="1073" w:type="dxa"/>
            <w:vAlign w:val="center"/>
          </w:tcPr>
          <w:p w14:paraId="13CC8A26">
            <w:pPr>
              <w:pStyle w:val="14"/>
              <w:rPr>
                <w:rFonts w:cs="Times New Roman"/>
              </w:rPr>
            </w:pPr>
            <w:r>
              <w:rPr>
                <w:rFonts w:cs="Times New Roman"/>
              </w:rPr>
              <w:t>√</w:t>
            </w:r>
          </w:p>
        </w:tc>
        <w:tc>
          <w:tcPr>
            <w:tcW w:w="1073" w:type="dxa"/>
            <w:vAlign w:val="center"/>
          </w:tcPr>
          <w:p w14:paraId="28DC9A17">
            <w:pPr>
              <w:pStyle w:val="14"/>
              <w:rPr>
                <w:rFonts w:cs="Times New Roman"/>
              </w:rPr>
            </w:pPr>
            <w:r>
              <w:rPr>
                <w:rFonts w:cs="Times New Roman"/>
              </w:rPr>
              <w:t>√</w:t>
            </w:r>
          </w:p>
        </w:tc>
        <w:tc>
          <w:tcPr>
            <w:tcW w:w="1074" w:type="dxa"/>
            <w:tcBorders>
              <w:right w:val="single" w:color="auto" w:sz="12" w:space="0"/>
            </w:tcBorders>
            <w:vAlign w:val="center"/>
          </w:tcPr>
          <w:p w14:paraId="3210265E">
            <w:pPr>
              <w:pStyle w:val="14"/>
              <w:rPr>
                <w:rFonts w:cs="Times New Roman"/>
              </w:rPr>
            </w:pPr>
          </w:p>
        </w:tc>
      </w:tr>
      <w:tr w14:paraId="7ABE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C9560EA">
            <w:pPr>
              <w:pStyle w:val="14"/>
              <w:rPr>
                <w:rFonts w:cs="Times New Roman"/>
              </w:rPr>
            </w:pPr>
            <w:r>
              <w:rPr>
                <w:rFonts w:cs="Times New Roman"/>
              </w:rPr>
              <w:t>Unit4</w:t>
            </w:r>
          </w:p>
        </w:tc>
        <w:tc>
          <w:tcPr>
            <w:tcW w:w="1074" w:type="dxa"/>
            <w:vAlign w:val="center"/>
          </w:tcPr>
          <w:p w14:paraId="49B3D75C">
            <w:pPr>
              <w:pStyle w:val="14"/>
              <w:rPr>
                <w:rFonts w:cs="Times New Roman"/>
              </w:rPr>
            </w:pPr>
            <w:r>
              <w:rPr>
                <w:rFonts w:cs="Times New Roman"/>
              </w:rPr>
              <w:t>√</w:t>
            </w:r>
          </w:p>
        </w:tc>
        <w:tc>
          <w:tcPr>
            <w:tcW w:w="1074" w:type="dxa"/>
            <w:vAlign w:val="center"/>
          </w:tcPr>
          <w:p w14:paraId="1359C2E9">
            <w:pPr>
              <w:pStyle w:val="14"/>
              <w:rPr>
                <w:rFonts w:cs="Times New Roman"/>
              </w:rPr>
            </w:pPr>
            <w:r>
              <w:rPr>
                <w:rFonts w:cs="Times New Roman"/>
              </w:rPr>
              <w:t>√</w:t>
            </w:r>
          </w:p>
        </w:tc>
        <w:tc>
          <w:tcPr>
            <w:tcW w:w="1074" w:type="dxa"/>
            <w:vAlign w:val="center"/>
          </w:tcPr>
          <w:p w14:paraId="759719FE">
            <w:pPr>
              <w:pStyle w:val="14"/>
              <w:rPr>
                <w:rFonts w:cs="Times New Roman"/>
              </w:rPr>
            </w:pPr>
            <w:r>
              <w:rPr>
                <w:rFonts w:cs="Times New Roman"/>
              </w:rPr>
              <w:t>√</w:t>
            </w:r>
          </w:p>
        </w:tc>
        <w:tc>
          <w:tcPr>
            <w:tcW w:w="1073" w:type="dxa"/>
            <w:vAlign w:val="center"/>
          </w:tcPr>
          <w:p w14:paraId="40CD0BB3">
            <w:pPr>
              <w:pStyle w:val="14"/>
              <w:rPr>
                <w:rFonts w:cs="Times New Roman"/>
              </w:rPr>
            </w:pPr>
            <w:r>
              <w:rPr>
                <w:rFonts w:cs="Times New Roman"/>
              </w:rPr>
              <w:t>√</w:t>
            </w:r>
          </w:p>
        </w:tc>
        <w:tc>
          <w:tcPr>
            <w:tcW w:w="1073" w:type="dxa"/>
            <w:vAlign w:val="center"/>
          </w:tcPr>
          <w:p w14:paraId="1546B78F">
            <w:pPr>
              <w:pStyle w:val="14"/>
              <w:rPr>
                <w:rFonts w:cs="Times New Roman"/>
              </w:rPr>
            </w:pPr>
            <w:r>
              <w:rPr>
                <w:rFonts w:cs="Times New Roman"/>
              </w:rPr>
              <w:t>√</w:t>
            </w:r>
          </w:p>
        </w:tc>
        <w:tc>
          <w:tcPr>
            <w:tcW w:w="1074" w:type="dxa"/>
            <w:tcBorders>
              <w:right w:val="single" w:color="auto" w:sz="12" w:space="0"/>
            </w:tcBorders>
            <w:vAlign w:val="center"/>
          </w:tcPr>
          <w:p w14:paraId="54FCA125">
            <w:pPr>
              <w:pStyle w:val="14"/>
              <w:rPr>
                <w:rFonts w:cs="Times New Roman"/>
              </w:rPr>
            </w:pPr>
          </w:p>
        </w:tc>
      </w:tr>
      <w:tr w14:paraId="2BE6B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5481FBAD">
            <w:pPr>
              <w:pStyle w:val="14"/>
              <w:rPr>
                <w:rFonts w:cs="Times New Roman"/>
              </w:rPr>
            </w:pPr>
            <w:r>
              <w:rPr>
                <w:rFonts w:cs="Times New Roman"/>
              </w:rPr>
              <w:t>Unit5</w:t>
            </w:r>
          </w:p>
        </w:tc>
        <w:tc>
          <w:tcPr>
            <w:tcW w:w="1074" w:type="dxa"/>
            <w:vAlign w:val="center"/>
          </w:tcPr>
          <w:p w14:paraId="19A0EE92">
            <w:pPr>
              <w:pStyle w:val="14"/>
              <w:rPr>
                <w:rFonts w:cs="Times New Roman"/>
              </w:rPr>
            </w:pPr>
            <w:r>
              <w:rPr>
                <w:rFonts w:cs="Times New Roman"/>
              </w:rPr>
              <w:t>√</w:t>
            </w:r>
          </w:p>
        </w:tc>
        <w:tc>
          <w:tcPr>
            <w:tcW w:w="1074" w:type="dxa"/>
            <w:vAlign w:val="center"/>
          </w:tcPr>
          <w:p w14:paraId="4DED1EE5">
            <w:pPr>
              <w:pStyle w:val="14"/>
              <w:rPr>
                <w:rFonts w:cs="Times New Roman"/>
              </w:rPr>
            </w:pPr>
            <w:r>
              <w:rPr>
                <w:rFonts w:cs="Times New Roman"/>
              </w:rPr>
              <w:t>√</w:t>
            </w:r>
          </w:p>
        </w:tc>
        <w:tc>
          <w:tcPr>
            <w:tcW w:w="1074" w:type="dxa"/>
            <w:vAlign w:val="center"/>
          </w:tcPr>
          <w:p w14:paraId="1CC71873">
            <w:pPr>
              <w:pStyle w:val="14"/>
              <w:rPr>
                <w:rFonts w:cs="Times New Roman"/>
              </w:rPr>
            </w:pPr>
            <w:r>
              <w:rPr>
                <w:rFonts w:cs="Times New Roman"/>
              </w:rPr>
              <w:t>√</w:t>
            </w:r>
          </w:p>
        </w:tc>
        <w:tc>
          <w:tcPr>
            <w:tcW w:w="1073" w:type="dxa"/>
            <w:vAlign w:val="center"/>
          </w:tcPr>
          <w:p w14:paraId="1D01C4C7">
            <w:pPr>
              <w:pStyle w:val="14"/>
              <w:rPr>
                <w:rFonts w:cs="Times New Roman"/>
              </w:rPr>
            </w:pPr>
            <w:r>
              <w:rPr>
                <w:rFonts w:cs="Times New Roman"/>
              </w:rPr>
              <w:t>√</w:t>
            </w:r>
          </w:p>
        </w:tc>
        <w:tc>
          <w:tcPr>
            <w:tcW w:w="1073" w:type="dxa"/>
            <w:vAlign w:val="center"/>
          </w:tcPr>
          <w:p w14:paraId="67E6C754">
            <w:pPr>
              <w:pStyle w:val="14"/>
              <w:rPr>
                <w:rFonts w:cs="Times New Roman"/>
              </w:rPr>
            </w:pPr>
            <w:r>
              <w:rPr>
                <w:rFonts w:cs="Times New Roman"/>
              </w:rPr>
              <w:t>√</w:t>
            </w:r>
          </w:p>
        </w:tc>
        <w:tc>
          <w:tcPr>
            <w:tcW w:w="1074" w:type="dxa"/>
            <w:tcBorders>
              <w:right w:val="single" w:color="auto" w:sz="12" w:space="0"/>
            </w:tcBorders>
            <w:vAlign w:val="center"/>
          </w:tcPr>
          <w:p w14:paraId="1B79D4D5">
            <w:pPr>
              <w:pStyle w:val="14"/>
              <w:rPr>
                <w:rFonts w:cs="Times New Roman"/>
              </w:rPr>
            </w:pPr>
          </w:p>
        </w:tc>
      </w:tr>
      <w:tr w14:paraId="357A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35A1CDD5">
            <w:pPr>
              <w:pStyle w:val="14"/>
              <w:rPr>
                <w:rFonts w:cs="Times New Roman"/>
              </w:rPr>
            </w:pPr>
            <w:r>
              <w:rPr>
                <w:rFonts w:cs="Times New Roman"/>
              </w:rPr>
              <w:t>Unit6</w:t>
            </w:r>
          </w:p>
        </w:tc>
        <w:tc>
          <w:tcPr>
            <w:tcW w:w="1074" w:type="dxa"/>
            <w:vAlign w:val="center"/>
          </w:tcPr>
          <w:p w14:paraId="1B62286B">
            <w:pPr>
              <w:pStyle w:val="14"/>
              <w:rPr>
                <w:rFonts w:cs="Times New Roman"/>
              </w:rPr>
            </w:pPr>
            <w:r>
              <w:rPr>
                <w:rFonts w:cs="Times New Roman"/>
              </w:rPr>
              <w:t>√</w:t>
            </w:r>
          </w:p>
        </w:tc>
        <w:tc>
          <w:tcPr>
            <w:tcW w:w="1074" w:type="dxa"/>
            <w:vAlign w:val="center"/>
          </w:tcPr>
          <w:p w14:paraId="1FB541A7">
            <w:pPr>
              <w:pStyle w:val="14"/>
              <w:rPr>
                <w:rFonts w:cs="Times New Roman"/>
              </w:rPr>
            </w:pPr>
            <w:r>
              <w:rPr>
                <w:rFonts w:cs="Times New Roman"/>
              </w:rPr>
              <w:t>√</w:t>
            </w:r>
          </w:p>
        </w:tc>
        <w:tc>
          <w:tcPr>
            <w:tcW w:w="1074" w:type="dxa"/>
            <w:vAlign w:val="center"/>
          </w:tcPr>
          <w:p w14:paraId="07A460AA">
            <w:pPr>
              <w:pStyle w:val="14"/>
              <w:rPr>
                <w:rFonts w:cs="Times New Roman"/>
              </w:rPr>
            </w:pPr>
            <w:r>
              <w:rPr>
                <w:rFonts w:cs="Times New Roman"/>
              </w:rPr>
              <w:t>√</w:t>
            </w:r>
          </w:p>
        </w:tc>
        <w:tc>
          <w:tcPr>
            <w:tcW w:w="1073" w:type="dxa"/>
            <w:vAlign w:val="center"/>
          </w:tcPr>
          <w:p w14:paraId="481D07B0">
            <w:pPr>
              <w:pStyle w:val="14"/>
              <w:rPr>
                <w:rFonts w:cs="Times New Roman"/>
              </w:rPr>
            </w:pPr>
            <w:r>
              <w:rPr>
                <w:rFonts w:cs="Times New Roman"/>
              </w:rPr>
              <w:t>√</w:t>
            </w:r>
          </w:p>
        </w:tc>
        <w:tc>
          <w:tcPr>
            <w:tcW w:w="1073" w:type="dxa"/>
            <w:vAlign w:val="center"/>
          </w:tcPr>
          <w:p w14:paraId="1CBCD20B">
            <w:pPr>
              <w:pStyle w:val="14"/>
              <w:rPr>
                <w:rFonts w:cs="Times New Roman"/>
              </w:rPr>
            </w:pPr>
            <w:r>
              <w:rPr>
                <w:rFonts w:cs="Times New Roman"/>
              </w:rPr>
              <w:t>√</w:t>
            </w:r>
          </w:p>
        </w:tc>
        <w:tc>
          <w:tcPr>
            <w:tcW w:w="1074" w:type="dxa"/>
            <w:tcBorders>
              <w:right w:val="single" w:color="auto" w:sz="12" w:space="0"/>
            </w:tcBorders>
            <w:vAlign w:val="center"/>
          </w:tcPr>
          <w:p w14:paraId="12D2A114">
            <w:pPr>
              <w:pStyle w:val="14"/>
              <w:rPr>
                <w:rFonts w:cs="Times New Roman"/>
              </w:rPr>
            </w:pPr>
          </w:p>
        </w:tc>
      </w:tr>
      <w:tr w14:paraId="68AA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4DB812FF">
            <w:pPr>
              <w:pStyle w:val="14"/>
              <w:rPr>
                <w:rFonts w:cs="Times New Roman"/>
              </w:rPr>
            </w:pPr>
            <w:r>
              <w:rPr>
                <w:rFonts w:cs="Times New Roman"/>
              </w:rPr>
              <w:t>Unit7</w:t>
            </w:r>
          </w:p>
        </w:tc>
        <w:tc>
          <w:tcPr>
            <w:tcW w:w="1074" w:type="dxa"/>
            <w:vAlign w:val="center"/>
          </w:tcPr>
          <w:p w14:paraId="29BD99F4">
            <w:pPr>
              <w:pStyle w:val="14"/>
              <w:rPr>
                <w:rFonts w:cs="Times New Roman"/>
              </w:rPr>
            </w:pPr>
            <w:r>
              <w:rPr>
                <w:rFonts w:cs="Times New Roman"/>
              </w:rPr>
              <w:t>√</w:t>
            </w:r>
          </w:p>
        </w:tc>
        <w:tc>
          <w:tcPr>
            <w:tcW w:w="1074" w:type="dxa"/>
            <w:vAlign w:val="center"/>
          </w:tcPr>
          <w:p w14:paraId="69C7ECE5">
            <w:pPr>
              <w:pStyle w:val="14"/>
              <w:rPr>
                <w:rFonts w:cs="Times New Roman"/>
              </w:rPr>
            </w:pPr>
            <w:r>
              <w:rPr>
                <w:rFonts w:cs="Times New Roman"/>
              </w:rPr>
              <w:t>√</w:t>
            </w:r>
          </w:p>
        </w:tc>
        <w:tc>
          <w:tcPr>
            <w:tcW w:w="1074" w:type="dxa"/>
            <w:vAlign w:val="center"/>
          </w:tcPr>
          <w:p w14:paraId="35D8036E">
            <w:pPr>
              <w:pStyle w:val="14"/>
              <w:rPr>
                <w:rFonts w:cs="Times New Roman"/>
              </w:rPr>
            </w:pPr>
            <w:r>
              <w:rPr>
                <w:rFonts w:cs="Times New Roman"/>
              </w:rPr>
              <w:t>√</w:t>
            </w:r>
          </w:p>
        </w:tc>
        <w:tc>
          <w:tcPr>
            <w:tcW w:w="1073" w:type="dxa"/>
            <w:vAlign w:val="center"/>
          </w:tcPr>
          <w:p w14:paraId="3B085E90">
            <w:pPr>
              <w:pStyle w:val="14"/>
              <w:rPr>
                <w:rFonts w:cs="Times New Roman"/>
              </w:rPr>
            </w:pPr>
            <w:r>
              <w:rPr>
                <w:rFonts w:cs="Times New Roman"/>
              </w:rPr>
              <w:t>√</w:t>
            </w:r>
          </w:p>
        </w:tc>
        <w:tc>
          <w:tcPr>
            <w:tcW w:w="1073" w:type="dxa"/>
            <w:vAlign w:val="center"/>
          </w:tcPr>
          <w:p w14:paraId="4B209EB7">
            <w:pPr>
              <w:pStyle w:val="14"/>
              <w:rPr>
                <w:rFonts w:cs="Times New Roman"/>
              </w:rPr>
            </w:pPr>
            <w:r>
              <w:rPr>
                <w:rFonts w:cs="Times New Roman"/>
              </w:rPr>
              <w:t>√</w:t>
            </w:r>
          </w:p>
        </w:tc>
        <w:tc>
          <w:tcPr>
            <w:tcW w:w="1074" w:type="dxa"/>
            <w:tcBorders>
              <w:right w:val="single" w:color="auto" w:sz="12" w:space="0"/>
            </w:tcBorders>
            <w:vAlign w:val="center"/>
          </w:tcPr>
          <w:p w14:paraId="3D75BB9B">
            <w:pPr>
              <w:pStyle w:val="14"/>
              <w:rPr>
                <w:rFonts w:cs="Times New Roman"/>
              </w:rPr>
            </w:pPr>
          </w:p>
        </w:tc>
      </w:tr>
      <w:tr w14:paraId="214C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tcBorders>
          </w:tcPr>
          <w:p w14:paraId="17591E8A">
            <w:pPr>
              <w:pStyle w:val="14"/>
              <w:rPr>
                <w:rFonts w:cs="Times New Roman"/>
              </w:rPr>
            </w:pPr>
            <w:r>
              <w:rPr>
                <w:rFonts w:cs="Times New Roman"/>
              </w:rPr>
              <w:t>Unit8</w:t>
            </w:r>
          </w:p>
        </w:tc>
        <w:tc>
          <w:tcPr>
            <w:tcW w:w="1074" w:type="dxa"/>
            <w:vAlign w:val="center"/>
          </w:tcPr>
          <w:p w14:paraId="50F5583E">
            <w:pPr>
              <w:pStyle w:val="14"/>
              <w:rPr>
                <w:rFonts w:cs="Times New Roman"/>
              </w:rPr>
            </w:pPr>
          </w:p>
        </w:tc>
        <w:tc>
          <w:tcPr>
            <w:tcW w:w="1074" w:type="dxa"/>
            <w:vAlign w:val="center"/>
          </w:tcPr>
          <w:p w14:paraId="6F4720A1">
            <w:pPr>
              <w:pStyle w:val="14"/>
              <w:rPr>
                <w:rFonts w:cs="Times New Roman"/>
              </w:rPr>
            </w:pPr>
            <w:r>
              <w:rPr>
                <w:rFonts w:cs="Times New Roman"/>
              </w:rPr>
              <w:t>√</w:t>
            </w:r>
          </w:p>
        </w:tc>
        <w:tc>
          <w:tcPr>
            <w:tcW w:w="1074" w:type="dxa"/>
            <w:vAlign w:val="center"/>
          </w:tcPr>
          <w:p w14:paraId="16BBC617">
            <w:pPr>
              <w:pStyle w:val="14"/>
              <w:rPr>
                <w:rFonts w:cs="Times New Roman"/>
              </w:rPr>
            </w:pPr>
            <w:r>
              <w:rPr>
                <w:rFonts w:cs="Times New Roman"/>
              </w:rPr>
              <w:t>√</w:t>
            </w:r>
          </w:p>
        </w:tc>
        <w:tc>
          <w:tcPr>
            <w:tcW w:w="1073" w:type="dxa"/>
            <w:vAlign w:val="center"/>
          </w:tcPr>
          <w:p w14:paraId="3CAB0EBD">
            <w:pPr>
              <w:pStyle w:val="14"/>
              <w:rPr>
                <w:rFonts w:cs="Times New Roman"/>
              </w:rPr>
            </w:pPr>
            <w:r>
              <w:rPr>
                <w:rFonts w:cs="Times New Roman"/>
              </w:rPr>
              <w:t>√</w:t>
            </w:r>
          </w:p>
        </w:tc>
        <w:tc>
          <w:tcPr>
            <w:tcW w:w="1073" w:type="dxa"/>
            <w:vAlign w:val="center"/>
          </w:tcPr>
          <w:p w14:paraId="09612CD9">
            <w:pPr>
              <w:pStyle w:val="14"/>
              <w:rPr>
                <w:rFonts w:cs="Times New Roman"/>
              </w:rPr>
            </w:pPr>
            <w:r>
              <w:rPr>
                <w:rFonts w:cs="Times New Roman"/>
              </w:rPr>
              <w:t>√</w:t>
            </w:r>
          </w:p>
        </w:tc>
        <w:tc>
          <w:tcPr>
            <w:tcW w:w="1074" w:type="dxa"/>
            <w:tcBorders>
              <w:right w:val="single" w:color="auto" w:sz="12" w:space="0"/>
            </w:tcBorders>
            <w:vAlign w:val="center"/>
          </w:tcPr>
          <w:p w14:paraId="70023F8B">
            <w:pPr>
              <w:pStyle w:val="14"/>
              <w:rPr>
                <w:rFonts w:cs="Times New Roman"/>
              </w:rPr>
            </w:pPr>
            <w:r>
              <w:rPr>
                <w:rFonts w:cs="Times New Roman"/>
              </w:rPr>
              <w:t>√</w:t>
            </w:r>
          </w:p>
        </w:tc>
      </w:tr>
      <w:tr w14:paraId="7D7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4" w:type="dxa"/>
            <w:tcBorders>
              <w:left w:val="single" w:color="auto" w:sz="12" w:space="0"/>
              <w:bottom w:val="single" w:color="auto" w:sz="12" w:space="0"/>
            </w:tcBorders>
          </w:tcPr>
          <w:p w14:paraId="3655DCE6">
            <w:pPr>
              <w:pStyle w:val="14"/>
              <w:rPr>
                <w:rFonts w:cs="Times New Roman"/>
              </w:rPr>
            </w:pPr>
            <w:r>
              <w:rPr>
                <w:rFonts w:cs="Times New Roman"/>
              </w:rPr>
              <w:t>Unit9</w:t>
            </w:r>
          </w:p>
        </w:tc>
        <w:tc>
          <w:tcPr>
            <w:tcW w:w="1074" w:type="dxa"/>
            <w:tcBorders>
              <w:bottom w:val="single" w:color="auto" w:sz="12" w:space="0"/>
            </w:tcBorders>
            <w:vAlign w:val="center"/>
          </w:tcPr>
          <w:p w14:paraId="1708221F">
            <w:pPr>
              <w:pStyle w:val="14"/>
              <w:rPr>
                <w:rFonts w:cs="Times New Roman"/>
              </w:rPr>
            </w:pPr>
          </w:p>
        </w:tc>
        <w:tc>
          <w:tcPr>
            <w:tcW w:w="1074" w:type="dxa"/>
            <w:tcBorders>
              <w:bottom w:val="single" w:color="auto" w:sz="12" w:space="0"/>
            </w:tcBorders>
            <w:vAlign w:val="center"/>
          </w:tcPr>
          <w:p w14:paraId="2E11CC70">
            <w:pPr>
              <w:pStyle w:val="14"/>
              <w:rPr>
                <w:rFonts w:cs="Times New Roman"/>
              </w:rPr>
            </w:pPr>
            <w:r>
              <w:rPr>
                <w:rFonts w:cs="Times New Roman"/>
              </w:rPr>
              <w:t>√</w:t>
            </w:r>
          </w:p>
        </w:tc>
        <w:tc>
          <w:tcPr>
            <w:tcW w:w="1074" w:type="dxa"/>
            <w:tcBorders>
              <w:bottom w:val="single" w:color="auto" w:sz="12" w:space="0"/>
            </w:tcBorders>
            <w:vAlign w:val="center"/>
          </w:tcPr>
          <w:p w14:paraId="7BDCC1F8">
            <w:pPr>
              <w:pStyle w:val="14"/>
              <w:rPr>
                <w:rFonts w:cs="Times New Roman"/>
              </w:rPr>
            </w:pPr>
            <w:r>
              <w:rPr>
                <w:rFonts w:cs="Times New Roman"/>
              </w:rPr>
              <w:t>√</w:t>
            </w:r>
          </w:p>
        </w:tc>
        <w:tc>
          <w:tcPr>
            <w:tcW w:w="1073" w:type="dxa"/>
            <w:tcBorders>
              <w:bottom w:val="single" w:color="auto" w:sz="12" w:space="0"/>
            </w:tcBorders>
            <w:vAlign w:val="center"/>
          </w:tcPr>
          <w:p w14:paraId="5F0A4CC4">
            <w:pPr>
              <w:pStyle w:val="14"/>
              <w:rPr>
                <w:rFonts w:cs="Times New Roman"/>
              </w:rPr>
            </w:pPr>
            <w:r>
              <w:rPr>
                <w:rFonts w:cs="Times New Roman"/>
              </w:rPr>
              <w:t>√</w:t>
            </w:r>
          </w:p>
        </w:tc>
        <w:tc>
          <w:tcPr>
            <w:tcW w:w="1073" w:type="dxa"/>
            <w:tcBorders>
              <w:bottom w:val="single" w:color="auto" w:sz="12" w:space="0"/>
            </w:tcBorders>
            <w:vAlign w:val="center"/>
          </w:tcPr>
          <w:p w14:paraId="292FD6D8">
            <w:pPr>
              <w:pStyle w:val="14"/>
              <w:rPr>
                <w:rFonts w:cs="Times New Roman"/>
              </w:rPr>
            </w:pPr>
            <w:r>
              <w:rPr>
                <w:rFonts w:cs="Times New Roman"/>
              </w:rPr>
              <w:t>√</w:t>
            </w:r>
          </w:p>
        </w:tc>
        <w:tc>
          <w:tcPr>
            <w:tcW w:w="1074" w:type="dxa"/>
            <w:tcBorders>
              <w:bottom w:val="single" w:color="auto" w:sz="12" w:space="0"/>
              <w:right w:val="single" w:color="auto" w:sz="12" w:space="0"/>
            </w:tcBorders>
            <w:vAlign w:val="center"/>
          </w:tcPr>
          <w:p w14:paraId="2B51D591">
            <w:pPr>
              <w:pStyle w:val="14"/>
              <w:rPr>
                <w:rFonts w:cs="Times New Roman"/>
              </w:rPr>
            </w:pPr>
            <w:r>
              <w:rPr>
                <w:rFonts w:cs="Times New Roman"/>
              </w:rPr>
              <w:t>√</w:t>
            </w:r>
          </w:p>
        </w:tc>
      </w:tr>
    </w:tbl>
    <w:p w14:paraId="0856C2E8">
      <w:pPr>
        <w:pStyle w:val="17"/>
        <w:spacing w:before="326" w:beforeLines="100" w:after="163"/>
        <w:rPr>
          <w:rFonts w:cs="Times New Roman"/>
          <w:sz w:val="21"/>
          <w:szCs w:val="21"/>
        </w:rPr>
      </w:pPr>
      <w:r>
        <w:rPr>
          <w:rFonts w:cs="Times New Roman"/>
          <w:sz w:val="21"/>
          <w:szCs w:val="21"/>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5FDE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restart"/>
            <w:tcBorders>
              <w:top w:val="single" w:color="auto" w:sz="12" w:space="0"/>
              <w:left w:val="single" w:color="auto" w:sz="12" w:space="0"/>
            </w:tcBorders>
            <w:vAlign w:val="center"/>
          </w:tcPr>
          <w:p w14:paraId="037FE21A">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教学单元</w:t>
            </w:r>
          </w:p>
        </w:tc>
        <w:tc>
          <w:tcPr>
            <w:tcW w:w="2690" w:type="dxa"/>
            <w:vMerge w:val="restart"/>
            <w:tcBorders>
              <w:top w:val="single" w:color="auto" w:sz="12" w:space="0"/>
            </w:tcBorders>
            <w:vAlign w:val="center"/>
          </w:tcPr>
          <w:p w14:paraId="5C11AC2D">
            <w:pPr>
              <w:pStyle w:val="13"/>
              <w:widowControl w:val="0"/>
              <w:rPr>
                <w:rFonts w:ascii="Times New Roman" w:hAnsi="Times New Roman" w:cs="Times New Roman"/>
                <w:szCs w:val="21"/>
              </w:rPr>
            </w:pPr>
            <w:r>
              <w:rPr>
                <w:rFonts w:ascii="Times New Roman" w:hAnsi="Times New Roman" w:cs="Times New Roman"/>
                <w:szCs w:val="21"/>
              </w:rPr>
              <w:t>教与学方式</w:t>
            </w:r>
          </w:p>
        </w:tc>
        <w:tc>
          <w:tcPr>
            <w:tcW w:w="1697" w:type="dxa"/>
            <w:vMerge w:val="restart"/>
            <w:tcBorders>
              <w:top w:val="single" w:color="auto" w:sz="12" w:space="0"/>
            </w:tcBorders>
            <w:vAlign w:val="center"/>
          </w:tcPr>
          <w:p w14:paraId="2D07250C">
            <w:pPr>
              <w:pStyle w:val="13"/>
              <w:widowControl w:val="0"/>
              <w:rPr>
                <w:rFonts w:ascii="Times New Roman" w:hAnsi="Times New Roman" w:cs="Times New Roman"/>
                <w:szCs w:val="21"/>
              </w:rPr>
            </w:pPr>
            <w:r>
              <w:rPr>
                <w:rFonts w:ascii="Times New Roman" w:hAnsi="Times New Roman" w:cs="Times New Roman"/>
                <w:szCs w:val="21"/>
              </w:rPr>
              <w:t>考核方式</w:t>
            </w:r>
          </w:p>
        </w:tc>
        <w:tc>
          <w:tcPr>
            <w:tcW w:w="2061" w:type="dxa"/>
            <w:gridSpan w:val="3"/>
            <w:tcBorders>
              <w:top w:val="single" w:color="auto" w:sz="12" w:space="0"/>
              <w:right w:val="single" w:color="auto" w:sz="12" w:space="0"/>
            </w:tcBorders>
            <w:vAlign w:val="center"/>
          </w:tcPr>
          <w:p w14:paraId="06250A04">
            <w:pPr>
              <w:pStyle w:val="13"/>
              <w:widowControl w:val="0"/>
              <w:rPr>
                <w:rFonts w:ascii="Times New Roman" w:hAnsi="Times New Roman" w:cs="Times New Roman"/>
                <w:szCs w:val="21"/>
              </w:rPr>
            </w:pPr>
            <w:r>
              <w:rPr>
                <w:rFonts w:ascii="Times New Roman" w:hAnsi="Times New Roman" w:cs="Times New Roman"/>
                <w:szCs w:val="21"/>
              </w:rPr>
              <w:t>学时</w:t>
            </w:r>
            <w:r>
              <w:rPr>
                <w:rFonts w:ascii="Times New Roman" w:hAnsi="Times New Roman" w:cs="Times New Roman"/>
                <w:bCs w:val="0"/>
                <w:szCs w:val="21"/>
              </w:rPr>
              <w:t>分配</w:t>
            </w:r>
          </w:p>
        </w:tc>
      </w:tr>
      <w:tr w14:paraId="14CE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08B89E2A">
            <w:pPr>
              <w:widowControl w:val="0"/>
              <w:snapToGrid w:val="0"/>
              <w:jc w:val="center"/>
              <w:rPr>
                <w:rFonts w:ascii="Times New Roman" w:hAnsi="Times New Roman" w:eastAsia="黑体" w:cs="Times New Roman"/>
                <w:bCs/>
                <w:sz w:val="21"/>
                <w:szCs w:val="21"/>
              </w:rPr>
            </w:pPr>
          </w:p>
        </w:tc>
        <w:tc>
          <w:tcPr>
            <w:tcW w:w="2690" w:type="dxa"/>
            <w:vMerge w:val="continue"/>
          </w:tcPr>
          <w:p w14:paraId="2D9863E9">
            <w:pPr>
              <w:widowControl w:val="0"/>
              <w:snapToGrid w:val="0"/>
              <w:jc w:val="center"/>
              <w:rPr>
                <w:rFonts w:ascii="Times New Roman" w:hAnsi="Times New Roman" w:eastAsia="黑体" w:cs="Times New Roman"/>
                <w:bCs/>
                <w:sz w:val="21"/>
                <w:szCs w:val="21"/>
              </w:rPr>
            </w:pPr>
          </w:p>
        </w:tc>
        <w:tc>
          <w:tcPr>
            <w:tcW w:w="1697" w:type="dxa"/>
            <w:vMerge w:val="continue"/>
          </w:tcPr>
          <w:p w14:paraId="4A3DB364">
            <w:pPr>
              <w:widowControl w:val="0"/>
              <w:snapToGrid w:val="0"/>
              <w:jc w:val="center"/>
              <w:rPr>
                <w:rFonts w:ascii="Times New Roman" w:hAnsi="Times New Roman" w:eastAsia="黑体" w:cs="Times New Roman"/>
                <w:bCs/>
                <w:sz w:val="21"/>
                <w:szCs w:val="21"/>
              </w:rPr>
            </w:pPr>
          </w:p>
        </w:tc>
        <w:tc>
          <w:tcPr>
            <w:tcW w:w="708" w:type="dxa"/>
            <w:vAlign w:val="center"/>
          </w:tcPr>
          <w:p w14:paraId="3C17E3B0">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理论</w:t>
            </w:r>
          </w:p>
        </w:tc>
        <w:tc>
          <w:tcPr>
            <w:tcW w:w="653" w:type="dxa"/>
            <w:vAlign w:val="center"/>
          </w:tcPr>
          <w:p w14:paraId="7B86A10A">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实践</w:t>
            </w:r>
          </w:p>
        </w:tc>
        <w:tc>
          <w:tcPr>
            <w:tcW w:w="700" w:type="dxa"/>
            <w:tcBorders>
              <w:right w:val="single" w:color="auto" w:sz="12" w:space="0"/>
            </w:tcBorders>
            <w:vAlign w:val="center"/>
          </w:tcPr>
          <w:p w14:paraId="76DCEF1F">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小计</w:t>
            </w:r>
          </w:p>
        </w:tc>
      </w:tr>
      <w:tr w14:paraId="056C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D555CFB">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Unit1</w:t>
            </w:r>
          </w:p>
        </w:tc>
        <w:tc>
          <w:tcPr>
            <w:tcW w:w="2690" w:type="dxa"/>
            <w:vAlign w:val="center"/>
          </w:tcPr>
          <w:p w14:paraId="5EDCE68B">
            <w:pPr>
              <w:widowControl w:val="0"/>
              <w:jc w:val="both"/>
              <w:rPr>
                <w:rFonts w:ascii="Times New Roman" w:hAnsi="Times New Roman" w:cs="Times New Roman"/>
                <w:bCs/>
                <w:sz w:val="21"/>
                <w:szCs w:val="21"/>
              </w:rPr>
            </w:pPr>
            <w:r>
              <w:rPr>
                <w:rFonts w:ascii="Times New Roman" w:hAnsi="Times New Roman" w:cs="Times New Roman"/>
                <w:color w:val="000000"/>
                <w:sz w:val="21"/>
                <w:szCs w:val="21"/>
              </w:rPr>
              <w:t>Face-to-Face (F2F) Lecture</w:t>
            </w:r>
          </w:p>
        </w:tc>
        <w:tc>
          <w:tcPr>
            <w:tcW w:w="1697" w:type="dxa"/>
            <w:vAlign w:val="center"/>
          </w:tcPr>
          <w:p w14:paraId="5B8548C6">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None</w:t>
            </w:r>
          </w:p>
        </w:tc>
        <w:tc>
          <w:tcPr>
            <w:tcW w:w="708" w:type="dxa"/>
            <w:vAlign w:val="center"/>
          </w:tcPr>
          <w:p w14:paraId="2345AB7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42CF143F">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00" w:type="dxa"/>
            <w:tcBorders>
              <w:right w:val="single" w:color="auto" w:sz="12" w:space="0"/>
            </w:tcBorders>
            <w:vAlign w:val="center"/>
          </w:tcPr>
          <w:p w14:paraId="1D489AF1">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r>
      <w:tr w14:paraId="38E9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AC75B17">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Unit2</w:t>
            </w:r>
          </w:p>
        </w:tc>
        <w:tc>
          <w:tcPr>
            <w:tcW w:w="2690" w:type="dxa"/>
            <w:vAlign w:val="center"/>
          </w:tcPr>
          <w:p w14:paraId="0CFE664A">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16A6CBB3">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 xml:space="preserve">Supplementary </w:t>
            </w:r>
          </w:p>
        </w:tc>
        <w:tc>
          <w:tcPr>
            <w:tcW w:w="708" w:type="dxa"/>
            <w:vAlign w:val="center"/>
          </w:tcPr>
          <w:p w14:paraId="17E148F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653" w:type="dxa"/>
            <w:vAlign w:val="center"/>
          </w:tcPr>
          <w:p w14:paraId="38B8719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00" w:type="dxa"/>
            <w:tcBorders>
              <w:right w:val="single" w:color="auto" w:sz="12" w:space="0"/>
            </w:tcBorders>
            <w:vAlign w:val="center"/>
          </w:tcPr>
          <w:p w14:paraId="16EA632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r>
      <w:tr w14:paraId="03D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BBBA6FC">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Unit3</w:t>
            </w:r>
          </w:p>
        </w:tc>
        <w:tc>
          <w:tcPr>
            <w:tcW w:w="2690" w:type="dxa"/>
            <w:vAlign w:val="center"/>
          </w:tcPr>
          <w:p w14:paraId="69020F20">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0F0B28F4">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 xml:space="preserve">Supplementary </w:t>
            </w:r>
          </w:p>
        </w:tc>
        <w:tc>
          <w:tcPr>
            <w:tcW w:w="708" w:type="dxa"/>
            <w:vAlign w:val="center"/>
          </w:tcPr>
          <w:p w14:paraId="3A2EC27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653" w:type="dxa"/>
            <w:vAlign w:val="center"/>
          </w:tcPr>
          <w:p w14:paraId="2EE69D41">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0</w:t>
            </w:r>
          </w:p>
        </w:tc>
        <w:tc>
          <w:tcPr>
            <w:tcW w:w="700" w:type="dxa"/>
            <w:tcBorders>
              <w:right w:val="single" w:color="auto" w:sz="12" w:space="0"/>
            </w:tcBorders>
            <w:vAlign w:val="center"/>
          </w:tcPr>
          <w:p w14:paraId="602B9A8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r>
      <w:tr w14:paraId="5F0F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B42D165">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Unit4</w:t>
            </w:r>
          </w:p>
        </w:tc>
        <w:tc>
          <w:tcPr>
            <w:tcW w:w="2690" w:type="dxa"/>
          </w:tcPr>
          <w:p w14:paraId="0D67D2C1">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630CFF64">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exercises</w:t>
            </w:r>
          </w:p>
        </w:tc>
        <w:tc>
          <w:tcPr>
            <w:tcW w:w="708" w:type="dxa"/>
            <w:vAlign w:val="center"/>
          </w:tcPr>
          <w:p w14:paraId="04AE91E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653" w:type="dxa"/>
            <w:vAlign w:val="center"/>
          </w:tcPr>
          <w:p w14:paraId="381FCD9E">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700" w:type="dxa"/>
            <w:tcBorders>
              <w:right w:val="single" w:color="auto" w:sz="12" w:space="0"/>
            </w:tcBorders>
            <w:vAlign w:val="center"/>
          </w:tcPr>
          <w:p w14:paraId="371FEE8E">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6</w:t>
            </w:r>
          </w:p>
        </w:tc>
      </w:tr>
      <w:tr w14:paraId="754E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6EE6B6F">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Unit5</w:t>
            </w:r>
          </w:p>
        </w:tc>
        <w:tc>
          <w:tcPr>
            <w:tcW w:w="2690" w:type="dxa"/>
          </w:tcPr>
          <w:p w14:paraId="139C57DF">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6FE3B19E">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exercises</w:t>
            </w:r>
          </w:p>
        </w:tc>
        <w:tc>
          <w:tcPr>
            <w:tcW w:w="708" w:type="dxa"/>
            <w:vAlign w:val="center"/>
          </w:tcPr>
          <w:p w14:paraId="0D21EFAA">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653" w:type="dxa"/>
            <w:vAlign w:val="center"/>
          </w:tcPr>
          <w:p w14:paraId="69F40A9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700" w:type="dxa"/>
            <w:tcBorders>
              <w:right w:val="single" w:color="auto" w:sz="12" w:space="0"/>
            </w:tcBorders>
            <w:vAlign w:val="center"/>
          </w:tcPr>
          <w:p w14:paraId="52467D9F">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r>
      <w:tr w14:paraId="60AC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48A0633">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Unit6</w:t>
            </w:r>
          </w:p>
        </w:tc>
        <w:tc>
          <w:tcPr>
            <w:tcW w:w="2690" w:type="dxa"/>
          </w:tcPr>
          <w:p w14:paraId="0E1C8389">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76EECA4D">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exercises</w:t>
            </w:r>
          </w:p>
        </w:tc>
        <w:tc>
          <w:tcPr>
            <w:tcW w:w="708" w:type="dxa"/>
            <w:vAlign w:val="center"/>
          </w:tcPr>
          <w:p w14:paraId="41D3DA4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653" w:type="dxa"/>
            <w:vAlign w:val="center"/>
          </w:tcPr>
          <w:p w14:paraId="77694AE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700" w:type="dxa"/>
            <w:tcBorders>
              <w:right w:val="single" w:color="auto" w:sz="12" w:space="0"/>
            </w:tcBorders>
            <w:vAlign w:val="center"/>
          </w:tcPr>
          <w:p w14:paraId="1D6C5957">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r>
      <w:tr w14:paraId="3909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2F2B163">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Unit7</w:t>
            </w:r>
          </w:p>
        </w:tc>
        <w:tc>
          <w:tcPr>
            <w:tcW w:w="2690" w:type="dxa"/>
          </w:tcPr>
          <w:p w14:paraId="038BDF70">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28076F35">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exercises</w:t>
            </w:r>
          </w:p>
        </w:tc>
        <w:tc>
          <w:tcPr>
            <w:tcW w:w="708" w:type="dxa"/>
            <w:vAlign w:val="center"/>
          </w:tcPr>
          <w:p w14:paraId="4041FB7A">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653" w:type="dxa"/>
            <w:vAlign w:val="center"/>
          </w:tcPr>
          <w:p w14:paraId="3E594C24">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700" w:type="dxa"/>
            <w:tcBorders>
              <w:right w:val="single" w:color="auto" w:sz="12" w:space="0"/>
            </w:tcBorders>
            <w:vAlign w:val="center"/>
          </w:tcPr>
          <w:p w14:paraId="02CACC3C">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r>
      <w:tr w14:paraId="263E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48F1E3A8">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Unit8</w:t>
            </w:r>
          </w:p>
        </w:tc>
        <w:tc>
          <w:tcPr>
            <w:tcW w:w="2690" w:type="dxa"/>
          </w:tcPr>
          <w:p w14:paraId="02B782AB">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551C9D68">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exercises</w:t>
            </w:r>
          </w:p>
        </w:tc>
        <w:tc>
          <w:tcPr>
            <w:tcW w:w="708" w:type="dxa"/>
            <w:vAlign w:val="center"/>
          </w:tcPr>
          <w:p w14:paraId="45CF7CF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653" w:type="dxa"/>
            <w:vAlign w:val="center"/>
          </w:tcPr>
          <w:p w14:paraId="43FA0CF0">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4</w:t>
            </w:r>
          </w:p>
        </w:tc>
        <w:tc>
          <w:tcPr>
            <w:tcW w:w="700" w:type="dxa"/>
            <w:tcBorders>
              <w:right w:val="single" w:color="auto" w:sz="12" w:space="0"/>
            </w:tcBorders>
            <w:vAlign w:val="center"/>
          </w:tcPr>
          <w:p w14:paraId="6ACF1AAB">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8</w:t>
            </w:r>
          </w:p>
        </w:tc>
      </w:tr>
      <w:tr w14:paraId="2A3F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1F3BDAB5">
            <w:pPr>
              <w:widowControl w:val="0"/>
              <w:snapToGrid w:val="0"/>
              <w:jc w:val="center"/>
              <w:rPr>
                <w:rFonts w:ascii="Times New Roman" w:hAnsi="Times New Roman" w:cs="Times New Roman"/>
                <w:bCs/>
                <w:sz w:val="21"/>
                <w:szCs w:val="21"/>
              </w:rPr>
            </w:pPr>
            <w:r>
              <w:rPr>
                <w:rFonts w:ascii="Times New Roman" w:hAnsi="Times New Roman" w:cs="Times New Roman"/>
                <w:sz w:val="21"/>
                <w:szCs w:val="21"/>
              </w:rPr>
              <w:t>Unit9</w:t>
            </w:r>
          </w:p>
        </w:tc>
        <w:tc>
          <w:tcPr>
            <w:tcW w:w="2690" w:type="dxa"/>
          </w:tcPr>
          <w:p w14:paraId="564201A2">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Case teaching method</w:t>
            </w:r>
          </w:p>
        </w:tc>
        <w:tc>
          <w:tcPr>
            <w:tcW w:w="1697" w:type="dxa"/>
          </w:tcPr>
          <w:p w14:paraId="3D458050">
            <w:pPr>
              <w:widowControl w:val="0"/>
              <w:snapToGrid w:val="0"/>
              <w:jc w:val="center"/>
              <w:rPr>
                <w:rFonts w:ascii="Times New Roman" w:hAnsi="Times New Roman" w:cs="Times New Roman"/>
                <w:bCs/>
                <w:sz w:val="21"/>
                <w:szCs w:val="21"/>
              </w:rPr>
            </w:pPr>
            <w:r>
              <w:rPr>
                <w:rFonts w:ascii="Times New Roman" w:hAnsi="Times New Roman" w:eastAsia="黑体" w:cs="Times New Roman"/>
                <w:sz w:val="21"/>
                <w:szCs w:val="21"/>
              </w:rPr>
              <w:t>exercises</w:t>
            </w:r>
          </w:p>
        </w:tc>
        <w:tc>
          <w:tcPr>
            <w:tcW w:w="708" w:type="dxa"/>
            <w:vAlign w:val="center"/>
          </w:tcPr>
          <w:p w14:paraId="2E585C73">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53" w:type="dxa"/>
            <w:vAlign w:val="center"/>
          </w:tcPr>
          <w:p w14:paraId="0EDF6406">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14</w:t>
            </w:r>
          </w:p>
        </w:tc>
        <w:tc>
          <w:tcPr>
            <w:tcW w:w="700" w:type="dxa"/>
            <w:tcBorders>
              <w:right w:val="single" w:color="auto" w:sz="12" w:space="0"/>
            </w:tcBorders>
            <w:vAlign w:val="center"/>
          </w:tcPr>
          <w:p w14:paraId="2B0CEF2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16</w:t>
            </w:r>
          </w:p>
        </w:tc>
      </w:tr>
      <w:tr w14:paraId="5578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005C7E98">
            <w:pPr>
              <w:pStyle w:val="13"/>
              <w:widowControl w:val="0"/>
              <w:rPr>
                <w:rFonts w:ascii="Times New Roman" w:hAnsi="Times New Roman" w:cs="Times New Roman"/>
                <w:szCs w:val="21"/>
              </w:rPr>
            </w:pPr>
            <w:r>
              <w:rPr>
                <w:rFonts w:ascii="Times New Roman" w:hAnsi="Times New Roman" w:cs="Times New Roman"/>
                <w:szCs w:val="21"/>
              </w:rPr>
              <w:t>合计</w:t>
            </w:r>
          </w:p>
        </w:tc>
        <w:tc>
          <w:tcPr>
            <w:tcW w:w="708" w:type="dxa"/>
            <w:tcBorders>
              <w:bottom w:val="single" w:color="auto" w:sz="12" w:space="0"/>
            </w:tcBorders>
            <w:vAlign w:val="center"/>
          </w:tcPr>
          <w:p w14:paraId="77713DD8">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32</w:t>
            </w:r>
          </w:p>
        </w:tc>
        <w:tc>
          <w:tcPr>
            <w:tcW w:w="653" w:type="dxa"/>
            <w:tcBorders>
              <w:bottom w:val="single" w:color="auto" w:sz="12" w:space="0"/>
            </w:tcBorders>
            <w:vAlign w:val="center"/>
          </w:tcPr>
          <w:p w14:paraId="4E5E8340">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32</w:t>
            </w:r>
          </w:p>
        </w:tc>
        <w:tc>
          <w:tcPr>
            <w:tcW w:w="700" w:type="dxa"/>
            <w:tcBorders>
              <w:bottom w:val="single" w:color="auto" w:sz="12" w:space="0"/>
              <w:right w:val="single" w:color="auto" w:sz="12" w:space="0"/>
            </w:tcBorders>
            <w:vAlign w:val="center"/>
          </w:tcPr>
          <w:p w14:paraId="1ADE192D">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64</w:t>
            </w:r>
          </w:p>
        </w:tc>
      </w:tr>
    </w:tbl>
    <w:p w14:paraId="0D013102">
      <w:pPr>
        <w:pStyle w:val="17"/>
        <w:spacing w:before="326" w:beforeLines="100" w:after="163"/>
        <w:rPr>
          <w:rFonts w:cs="Times New Roman"/>
          <w:sz w:val="21"/>
          <w:szCs w:val="21"/>
        </w:rPr>
      </w:pPr>
      <w:r>
        <w:rPr>
          <w:rFonts w:cs="Times New Roman"/>
          <w:sz w:val="21"/>
          <w:szCs w:val="21"/>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3"/>
        <w:gridCol w:w="4060"/>
        <w:gridCol w:w="862"/>
        <w:gridCol w:w="950"/>
      </w:tblGrid>
      <w:tr w14:paraId="559F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1C1CA49">
            <w:pPr>
              <w:pStyle w:val="13"/>
              <w:rPr>
                <w:rFonts w:ascii="Times New Roman" w:hAnsi="Times New Roman" w:cs="Times New Roman"/>
                <w:szCs w:val="21"/>
              </w:rPr>
            </w:pPr>
            <w:r>
              <w:rPr>
                <w:rFonts w:ascii="Times New Roman" w:hAnsi="Times New Roman" w:cs="Times New Roman"/>
                <w:szCs w:val="21"/>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0279FA9C">
            <w:pPr>
              <w:pStyle w:val="13"/>
              <w:rPr>
                <w:rFonts w:ascii="Times New Roman" w:hAnsi="Times New Roman" w:cs="Times New Roman"/>
                <w:szCs w:val="21"/>
              </w:rPr>
            </w:pPr>
            <w:r>
              <w:rPr>
                <w:rFonts w:ascii="Times New Roman" w:hAnsi="Times New Roman" w:cs="Times New Roman"/>
                <w:szCs w:val="21"/>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1C8FECF9">
            <w:pPr>
              <w:pStyle w:val="13"/>
              <w:rPr>
                <w:rFonts w:ascii="Times New Roman" w:hAnsi="Times New Roman" w:cs="Times New Roman"/>
                <w:szCs w:val="21"/>
              </w:rPr>
            </w:pPr>
            <w:r>
              <w:rPr>
                <w:rFonts w:ascii="Times New Roman" w:hAnsi="Times New Roman" w:cs="Times New Roman"/>
                <w:szCs w:val="21"/>
              </w:rPr>
              <w:t>目标要求与主要内容</w:t>
            </w:r>
          </w:p>
        </w:tc>
        <w:tc>
          <w:tcPr>
            <w:tcW w:w="842" w:type="dxa"/>
            <w:tcBorders>
              <w:top w:val="single" w:color="auto" w:sz="12" w:space="0"/>
              <w:left w:val="single" w:color="auto" w:sz="4" w:space="0"/>
              <w:right w:val="single" w:color="auto" w:sz="4" w:space="0"/>
            </w:tcBorders>
            <w:shd w:val="clear" w:color="auto" w:fill="auto"/>
            <w:vAlign w:val="center"/>
          </w:tcPr>
          <w:p w14:paraId="5882BCB4">
            <w:pPr>
              <w:pStyle w:val="13"/>
              <w:rPr>
                <w:rFonts w:ascii="Times New Roman" w:hAnsi="Times New Roman" w:cs="Times New Roman"/>
                <w:szCs w:val="21"/>
              </w:rPr>
            </w:pPr>
            <w:r>
              <w:rPr>
                <w:rFonts w:ascii="Times New Roman" w:hAnsi="Times New Roman" w:cs="Times New Roman"/>
                <w:szCs w:val="21"/>
              </w:rPr>
              <w:t>实验</w:t>
            </w:r>
          </w:p>
          <w:p w14:paraId="2A8E3D0E">
            <w:pPr>
              <w:pStyle w:val="13"/>
              <w:rPr>
                <w:rFonts w:ascii="Times New Roman" w:hAnsi="Times New Roman" w:cs="Times New Roman"/>
                <w:szCs w:val="21"/>
              </w:rPr>
            </w:pPr>
            <w:r>
              <w:rPr>
                <w:rFonts w:ascii="Times New Roman" w:hAnsi="Times New Roman" w:cs="Times New Roman"/>
                <w:szCs w:val="21"/>
              </w:rPr>
              <w:t>时数</w:t>
            </w:r>
          </w:p>
        </w:tc>
        <w:tc>
          <w:tcPr>
            <w:tcW w:w="928" w:type="dxa"/>
            <w:tcBorders>
              <w:top w:val="single" w:color="auto" w:sz="12" w:space="0"/>
              <w:left w:val="single" w:color="auto" w:sz="4" w:space="0"/>
              <w:right w:val="single" w:color="auto" w:sz="12" w:space="0"/>
            </w:tcBorders>
            <w:shd w:val="clear" w:color="auto" w:fill="auto"/>
            <w:vAlign w:val="center"/>
          </w:tcPr>
          <w:p w14:paraId="2DC8F8A3">
            <w:pPr>
              <w:pStyle w:val="13"/>
              <w:rPr>
                <w:rFonts w:ascii="Times New Roman" w:hAnsi="Times New Roman" w:cs="Times New Roman"/>
                <w:szCs w:val="21"/>
              </w:rPr>
            </w:pPr>
            <w:r>
              <w:rPr>
                <w:rFonts w:ascii="Times New Roman" w:hAnsi="Times New Roman" w:cs="Times New Roman"/>
                <w:szCs w:val="21"/>
              </w:rPr>
              <w:t>实验</w:t>
            </w:r>
          </w:p>
          <w:p w14:paraId="11F741AF">
            <w:pPr>
              <w:pStyle w:val="13"/>
              <w:rPr>
                <w:rFonts w:ascii="Times New Roman" w:hAnsi="Times New Roman" w:cs="Times New Roman"/>
                <w:szCs w:val="21"/>
              </w:rPr>
            </w:pPr>
            <w:r>
              <w:rPr>
                <w:rFonts w:ascii="Times New Roman" w:hAnsi="Times New Roman" w:cs="Times New Roman"/>
                <w:szCs w:val="21"/>
              </w:rPr>
              <w:t>类型</w:t>
            </w:r>
          </w:p>
        </w:tc>
      </w:tr>
      <w:tr w14:paraId="7E8F8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7DB5FB9">
            <w:pPr>
              <w:pStyle w:val="14"/>
              <w:rPr>
                <w:rFonts w:cs="Times New Roman"/>
              </w:rPr>
            </w:pPr>
            <w:r>
              <w:rPr>
                <w:rFonts w:cs="Times New Roman"/>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65F43763">
            <w:pPr>
              <w:rPr>
                <w:rFonts w:ascii="Times New Roman" w:hAnsi="Times New Roman" w:cs="Times New Roman"/>
                <w:sz w:val="21"/>
                <w:szCs w:val="21"/>
              </w:rPr>
            </w:pPr>
            <w:r>
              <w:rPr>
                <w:rFonts w:ascii="Times New Roman" w:hAnsi="Times New Roman" w:cs="Times New Roman"/>
                <w:sz w:val="21"/>
                <w:szCs w:val="21"/>
              </w:rPr>
              <w:t xml:space="preserve">2D design and modelling for Engineering Drawings: </w:t>
            </w:r>
            <w:r>
              <w:rPr>
                <w:rFonts w:ascii="Times New Roman" w:hAnsi="Times New Roman" w:cs="Times New Roman"/>
                <w:b/>
                <w:bCs/>
                <w:sz w:val="21"/>
                <w:szCs w:val="21"/>
              </w:rPr>
              <w:t>AutoCAD</w:t>
            </w:r>
          </w:p>
        </w:tc>
        <w:tc>
          <w:tcPr>
            <w:tcW w:w="3965" w:type="dxa"/>
            <w:tcBorders>
              <w:top w:val="single" w:color="auto" w:sz="4" w:space="0"/>
              <w:left w:val="single" w:color="auto" w:sz="4" w:space="0"/>
              <w:bottom w:val="single" w:color="auto" w:sz="4" w:space="0"/>
              <w:right w:val="single" w:color="auto" w:sz="4" w:space="0"/>
            </w:tcBorders>
            <w:vAlign w:val="center"/>
          </w:tcPr>
          <w:p w14:paraId="5D74805F">
            <w:pPr>
              <w:pStyle w:val="24"/>
              <w:numPr>
                <w:ilvl w:val="0"/>
                <w:numId w:val="3"/>
              </w:numPr>
              <w:spacing w:line="280" w:lineRule="exact"/>
              <w:rPr>
                <w:rFonts w:ascii="Times New Roman" w:hAnsi="Times New Roman"/>
              </w:rPr>
            </w:pPr>
            <w:r>
              <w:rPr>
                <w:rFonts w:ascii="Times New Roman" w:hAnsi="Times New Roman"/>
              </w:rPr>
              <w:t>Overviews of dimensioning in AutoCAD; Annotation, Text, Dimensioning and Tolerances; Dimensioning functions in AutoCAD: Linear, Aligned, Angular, Radius, Diameter, Continue, Baseline and Ordinate Dimensioning; Drawing Layout, Drawing Layout Templates, Printing the Drawing from a Layout.</w:t>
            </w:r>
          </w:p>
          <w:p w14:paraId="45585E99">
            <w:pPr>
              <w:pStyle w:val="23"/>
              <w:numPr>
                <w:ilvl w:val="0"/>
                <w:numId w:val="3"/>
              </w:numPr>
              <w:rPr>
                <w:rFonts w:ascii="Times New Roman" w:hAnsi="Times New Roman" w:cs="Times New Roman"/>
              </w:rPr>
            </w:pPr>
            <w:r>
              <w:rPr>
                <w:rFonts w:ascii="Times New Roman" w:hAnsi="Times New Roman" w:cs="Times New Roman"/>
              </w:rPr>
              <w:t xml:space="preserve">Demos about Modification Operations - Modifying geometric entities with Copy, Mirror, Array, Offset, Move, Rotate, Trim, Extend, chamfer, Fillet, Explode; Demos about Layers: Organization of a drawing by assigning objects to layers; Working on tutorial exercises and case studies; Case studies and demonstrations. </w:t>
            </w:r>
          </w:p>
          <w:p w14:paraId="64FDC27B">
            <w:pPr>
              <w:pStyle w:val="14"/>
              <w:jc w:val="left"/>
              <w:rPr>
                <w:rFonts w:cs="Times New Roman"/>
              </w:rPr>
            </w:pPr>
          </w:p>
        </w:tc>
        <w:tc>
          <w:tcPr>
            <w:tcW w:w="842" w:type="dxa"/>
            <w:tcBorders>
              <w:left w:val="single" w:color="auto" w:sz="4" w:space="0"/>
              <w:right w:val="single" w:color="auto" w:sz="4" w:space="0"/>
            </w:tcBorders>
            <w:shd w:val="clear" w:color="auto" w:fill="auto"/>
            <w:vAlign w:val="center"/>
          </w:tcPr>
          <w:p w14:paraId="761AC9A3">
            <w:pPr>
              <w:pStyle w:val="14"/>
              <w:rPr>
                <w:rFonts w:cs="Times New Roman"/>
              </w:rPr>
            </w:pPr>
            <w:r>
              <w:rPr>
                <w:rFonts w:cs="Times New Roman"/>
              </w:rPr>
              <w:t>18</w:t>
            </w:r>
          </w:p>
        </w:tc>
        <w:tc>
          <w:tcPr>
            <w:tcW w:w="928" w:type="dxa"/>
            <w:tcBorders>
              <w:left w:val="single" w:color="auto" w:sz="4" w:space="0"/>
              <w:right w:val="single" w:color="auto" w:sz="12" w:space="0"/>
            </w:tcBorders>
            <w:shd w:val="clear" w:color="auto" w:fill="auto"/>
            <w:vAlign w:val="center"/>
          </w:tcPr>
          <w:p w14:paraId="7CB67410">
            <w:pPr>
              <w:pStyle w:val="14"/>
              <w:rPr>
                <w:rFonts w:cs="Times New Roman"/>
              </w:rPr>
            </w:pPr>
            <w:r>
              <w:rPr>
                <w:rFonts w:hint="eastAsia" w:ascii="宋体" w:hAnsi="宋体"/>
              </w:rPr>
              <w:t>①</w:t>
            </w:r>
          </w:p>
        </w:tc>
      </w:tr>
      <w:tr w14:paraId="782B4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2725B6D">
            <w:pPr>
              <w:pStyle w:val="14"/>
              <w:rPr>
                <w:rFonts w:cs="Times New Roman"/>
              </w:rPr>
            </w:pPr>
            <w:r>
              <w:rPr>
                <w:rFonts w:cs="Times New Roman"/>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582A3DFC">
            <w:pPr>
              <w:rPr>
                <w:rFonts w:ascii="Times New Roman" w:hAnsi="Times New Roman" w:cs="Times New Roman"/>
                <w:sz w:val="21"/>
                <w:szCs w:val="21"/>
              </w:rPr>
            </w:pPr>
            <w:r>
              <w:rPr>
                <w:rFonts w:ascii="Times New Roman" w:hAnsi="Times New Roman" w:cs="Times New Roman"/>
                <w:sz w:val="21"/>
                <w:szCs w:val="21"/>
              </w:rPr>
              <w:t xml:space="preserve">3D CAD design and modelling for Engineering Drawings: </w:t>
            </w:r>
            <w:r>
              <w:rPr>
                <w:rFonts w:ascii="Times New Roman" w:hAnsi="Times New Roman" w:cs="Times New Roman"/>
                <w:b/>
                <w:bCs/>
                <w:sz w:val="21"/>
                <w:szCs w:val="21"/>
              </w:rPr>
              <w:t>Solidworks</w:t>
            </w:r>
          </w:p>
        </w:tc>
        <w:tc>
          <w:tcPr>
            <w:tcW w:w="3965" w:type="dxa"/>
            <w:tcBorders>
              <w:top w:val="single" w:color="auto" w:sz="4" w:space="0"/>
              <w:left w:val="single" w:color="auto" w:sz="4" w:space="0"/>
              <w:bottom w:val="single" w:color="auto" w:sz="4" w:space="0"/>
              <w:right w:val="single" w:color="auto" w:sz="4" w:space="0"/>
            </w:tcBorders>
            <w:vAlign w:val="center"/>
          </w:tcPr>
          <w:p w14:paraId="58F2C5E0">
            <w:pPr>
              <w:pStyle w:val="24"/>
              <w:numPr>
                <w:ilvl w:val="0"/>
                <w:numId w:val="4"/>
              </w:numPr>
              <w:spacing w:line="280" w:lineRule="exact"/>
              <w:rPr>
                <w:rFonts w:ascii="Times New Roman" w:hAnsi="Times New Roman"/>
              </w:rPr>
            </w:pPr>
            <w:r>
              <w:rPr>
                <w:rFonts w:ascii="Times New Roman" w:hAnsi="Times New Roman"/>
              </w:rPr>
              <w:t>Fundamentals of Solidworks: 3D CAD and Technical Drawings.</w:t>
            </w:r>
          </w:p>
          <w:p w14:paraId="6798E122">
            <w:pPr>
              <w:pStyle w:val="15"/>
              <w:numPr>
                <w:ilvl w:val="0"/>
                <w:numId w:val="4"/>
              </w:numPr>
              <w:ind w:firstLineChars="0"/>
              <w:rPr>
                <w:rFonts w:ascii="Times New Roman" w:hAnsi="Times New Roman" w:cs="Times New Roman"/>
                <w:sz w:val="21"/>
                <w:szCs w:val="21"/>
              </w:rPr>
            </w:pPr>
            <w:r>
              <w:rPr>
                <w:rFonts w:ascii="Times New Roman" w:hAnsi="Times New Roman" w:cs="Times New Roman"/>
                <w:sz w:val="21"/>
                <w:szCs w:val="21"/>
              </w:rPr>
              <w:t>Demonstrations, case studies and tutorial exercises.</w:t>
            </w:r>
          </w:p>
        </w:tc>
        <w:tc>
          <w:tcPr>
            <w:tcW w:w="842" w:type="dxa"/>
            <w:tcBorders>
              <w:left w:val="single" w:color="auto" w:sz="4" w:space="0"/>
              <w:bottom w:val="single" w:color="auto" w:sz="4" w:space="0"/>
              <w:right w:val="single" w:color="auto" w:sz="4" w:space="0"/>
            </w:tcBorders>
            <w:shd w:val="clear" w:color="auto" w:fill="auto"/>
            <w:vAlign w:val="center"/>
          </w:tcPr>
          <w:p w14:paraId="6F01C777">
            <w:pPr>
              <w:pStyle w:val="14"/>
              <w:rPr>
                <w:rFonts w:cs="Times New Roman"/>
              </w:rPr>
            </w:pPr>
            <w:r>
              <w:rPr>
                <w:rFonts w:cs="Times New Roman"/>
              </w:rPr>
              <w:t>14</w:t>
            </w:r>
          </w:p>
        </w:tc>
        <w:tc>
          <w:tcPr>
            <w:tcW w:w="928" w:type="dxa"/>
            <w:tcBorders>
              <w:left w:val="single" w:color="auto" w:sz="4" w:space="0"/>
              <w:bottom w:val="single" w:color="auto" w:sz="4" w:space="0"/>
              <w:right w:val="single" w:color="auto" w:sz="12" w:space="0"/>
            </w:tcBorders>
            <w:shd w:val="clear" w:color="auto" w:fill="auto"/>
            <w:vAlign w:val="center"/>
          </w:tcPr>
          <w:p w14:paraId="324E1292">
            <w:pPr>
              <w:pStyle w:val="14"/>
              <w:rPr>
                <w:rFonts w:cs="Times New Roman"/>
              </w:rPr>
            </w:pPr>
            <w:r>
              <w:rPr>
                <w:rFonts w:hint="eastAsia" w:ascii="宋体" w:hAnsi="宋体"/>
              </w:rPr>
              <w:t>①</w:t>
            </w:r>
          </w:p>
        </w:tc>
      </w:tr>
      <w:tr w14:paraId="4D97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3FEBA14C">
            <w:pPr>
              <w:pStyle w:val="13"/>
              <w:rPr>
                <w:rFonts w:ascii="Times New Roman" w:hAnsi="Times New Roman" w:cs="Times New Roman"/>
                <w:szCs w:val="21"/>
              </w:rPr>
            </w:pPr>
            <w:r>
              <w:rPr>
                <w:rFonts w:ascii="Times New Roman" w:hAnsi="Times New Roman" w:cs="Times New Roman"/>
                <w:szCs w:val="21"/>
              </w:rPr>
              <w:t>实验类型：</w:t>
            </w:r>
            <w:r>
              <w:rPr>
                <w:rFonts w:hint="eastAsia" w:ascii="宋体" w:hAnsi="宋体" w:eastAsia="宋体"/>
                <w:szCs w:val="21"/>
              </w:rPr>
              <w:t>①</w:t>
            </w:r>
            <w:r>
              <w:rPr>
                <w:rFonts w:ascii="Times New Roman" w:hAnsi="Times New Roman" w:cs="Times New Roman"/>
                <w:szCs w:val="21"/>
              </w:rPr>
              <w:t xml:space="preserve">演示型  </w:t>
            </w:r>
            <w:r>
              <w:rPr>
                <w:rFonts w:hint="eastAsia" w:ascii="宋体" w:hAnsi="宋体" w:eastAsia="宋体"/>
                <w:szCs w:val="21"/>
              </w:rPr>
              <w:t>②</w:t>
            </w:r>
            <w:r>
              <w:rPr>
                <w:rFonts w:ascii="Times New Roman" w:hAnsi="Times New Roman" w:cs="Times New Roman"/>
                <w:szCs w:val="21"/>
              </w:rPr>
              <w:t xml:space="preserve">验证型  </w:t>
            </w:r>
            <w:r>
              <w:rPr>
                <w:rFonts w:hint="eastAsia" w:ascii="宋体" w:hAnsi="宋体" w:eastAsia="宋体"/>
                <w:szCs w:val="21"/>
              </w:rPr>
              <w:t>③</w:t>
            </w:r>
            <w:r>
              <w:rPr>
                <w:rFonts w:ascii="Times New Roman" w:hAnsi="Times New Roman" w:cs="Times New Roman"/>
                <w:szCs w:val="21"/>
              </w:rPr>
              <w:t xml:space="preserve">设计型  </w:t>
            </w:r>
            <w:r>
              <w:rPr>
                <w:rFonts w:hint="eastAsia" w:ascii="宋体" w:hAnsi="宋体" w:eastAsia="宋体"/>
                <w:szCs w:val="21"/>
              </w:rPr>
              <w:t>④</w:t>
            </w:r>
            <w:r>
              <w:rPr>
                <w:rFonts w:ascii="Times New Roman" w:hAnsi="Times New Roman" w:cs="Times New Roman"/>
                <w:szCs w:val="21"/>
              </w:rPr>
              <w:t>综合型</w:t>
            </w:r>
          </w:p>
        </w:tc>
      </w:tr>
    </w:tbl>
    <w:p w14:paraId="4F8E0E52">
      <w:pPr>
        <w:pStyle w:val="16"/>
        <w:spacing w:before="326" w:beforeLines="100" w:line="360" w:lineRule="auto"/>
        <w:ind w:firstLine="105" w:firstLineChars="50"/>
        <w:rPr>
          <w:rFonts w:ascii="Times New Roman" w:hAnsi="Times New Roman" w:cs="Times New Roman"/>
          <w:sz w:val="21"/>
          <w:szCs w:val="21"/>
        </w:rPr>
      </w:pPr>
      <w:bookmarkStart w:id="2" w:name="OLE_LINK2"/>
      <w:bookmarkStart w:id="3" w:name="OLE_LINK1"/>
      <w:r>
        <w:rPr>
          <w:rFonts w:ascii="Times New Roman" w:hAnsi="Times New Roman" w:cs="Times New Roman"/>
          <w:sz w:val="21"/>
          <w:szCs w:val="21"/>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6F9F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7029D7E0">
            <w:pPr>
              <w:pStyle w:val="14"/>
              <w:widowControl w:val="0"/>
              <w:jc w:val="left"/>
              <w:rPr>
                <w:rFonts w:cs="Times New Roman"/>
              </w:rPr>
            </w:pPr>
            <w:r>
              <w:rPr>
                <w:rFonts w:cs="Times New Roman"/>
              </w:rPr>
              <w:t>Combined with the characteristics of the teaching content of "Mechanical Mapping", seize the entry point of ideological and political education in the course teaching, the entry point of this course is as follows:</w:t>
            </w:r>
          </w:p>
          <w:p w14:paraId="104B9C83">
            <w:pPr>
              <w:pStyle w:val="14"/>
              <w:widowControl w:val="0"/>
              <w:jc w:val="left"/>
              <w:rPr>
                <w:rFonts w:cs="Times New Roman"/>
              </w:rPr>
            </w:pPr>
            <w:r>
              <w:rPr>
                <w:rFonts w:hint="eastAsia" w:ascii="宋体" w:hAnsi="宋体"/>
              </w:rPr>
              <w:t>①</w:t>
            </w:r>
            <w:r>
              <w:rPr>
                <w:rFonts w:cs="Times New Roman"/>
              </w:rPr>
              <w:t xml:space="preserve"> The learning route of the overall course is: This process is suitable for the general process of learning for beginners, from simple to complex, step-by-step, which not only ensures the systematic, skilled and professional content of the course, but also improves the overall knowledge system, so that students can cultivate the spirit of exploring the unknown and challenging when learning.</w:t>
            </w:r>
          </w:p>
          <w:p w14:paraId="3FBFFE38">
            <w:pPr>
              <w:pStyle w:val="14"/>
              <w:widowControl w:val="0"/>
              <w:jc w:val="left"/>
              <w:rPr>
                <w:rFonts w:cs="Times New Roman"/>
              </w:rPr>
            </w:pPr>
            <w:r>
              <w:rPr>
                <w:rFonts w:hint="eastAsia" w:ascii="宋体" w:hAnsi="宋体"/>
              </w:rPr>
              <w:t>②</w:t>
            </w:r>
            <w:r>
              <w:rPr>
                <w:rFonts w:cs="Times New Roman"/>
              </w:rPr>
              <w:t xml:space="preserve"> After learning each chapter, set learning tasks, and enable students to actively digest knowledge points to be used in the design through task-driven, students change from passive acceptance of knowledge to active absorption of knowledge, and finally set comprehensive cooperative tasks in the project and task, cultivate students' teamwork, self-learning ability and innovation ability, and lay a solid foundation for future work.</w:t>
            </w:r>
          </w:p>
          <w:p w14:paraId="43887FC3">
            <w:pPr>
              <w:pStyle w:val="14"/>
              <w:widowControl w:val="0"/>
              <w:jc w:val="left"/>
              <w:rPr>
                <w:rFonts w:cs="Times New Roman"/>
              </w:rPr>
            </w:pPr>
            <w:r>
              <w:rPr>
                <w:rFonts w:cs="Times New Roman"/>
              </w:rPr>
              <w:t>(3) For example, in the 3D modeling module, there are a lot of parameters to be set when the basic volume modeling and the stretching and rotating feature modeling are used in the explanation process. Teachers can conduct practical teaching through multiple cases during the explanation process, guide students to attach importance to practical operation, and cultivate students' rigorous and realistic work style and meticulous craftsman spirit.</w:t>
            </w:r>
          </w:p>
          <w:p w14:paraId="669A3860">
            <w:pPr>
              <w:pStyle w:val="14"/>
              <w:widowControl w:val="0"/>
              <w:jc w:val="left"/>
              <w:rPr>
                <w:rFonts w:cs="Times New Roman"/>
              </w:rPr>
            </w:pPr>
            <w:r>
              <w:rPr>
                <w:rFonts w:hint="eastAsia" w:ascii="宋体" w:hAnsi="宋体"/>
              </w:rPr>
              <w:t>④</w:t>
            </w:r>
            <w:r>
              <w:rPr>
                <w:rFonts w:cs="Times New Roman"/>
              </w:rPr>
              <w:t xml:space="preserve"> Curriculum ideological and political elements in curriculum evaluation:</w:t>
            </w:r>
          </w:p>
          <w:p w14:paraId="4571A13A">
            <w:pPr>
              <w:pStyle w:val="14"/>
              <w:widowControl w:val="0"/>
              <w:jc w:val="left"/>
              <w:rPr>
                <w:rFonts w:cs="Times New Roman"/>
              </w:rPr>
            </w:pPr>
            <w:r>
              <w:rPr>
                <w:rFonts w:cs="Times New Roman"/>
              </w:rPr>
              <w:t>(1) In the teaching process, direct explanation and evaluation are carried out in the form of classroom discussion and homework.</w:t>
            </w:r>
          </w:p>
          <w:p w14:paraId="33430C8E">
            <w:pPr>
              <w:pStyle w:val="14"/>
              <w:widowControl w:val="0"/>
              <w:jc w:val="left"/>
              <w:rPr>
                <w:rFonts w:cs="Times New Roman"/>
              </w:rPr>
            </w:pPr>
            <w:r>
              <w:rPr>
                <w:rFonts w:cs="Times New Roman"/>
              </w:rPr>
              <w:t>(2) At the end of the course, with the help of a questionnaire, understand the influence of the course ideology and politics on students' life development.</w:t>
            </w:r>
          </w:p>
          <w:p w14:paraId="17C846BE">
            <w:pPr>
              <w:pStyle w:val="14"/>
              <w:widowControl w:val="0"/>
              <w:jc w:val="left"/>
              <w:rPr>
                <w:rFonts w:cs="Times New Roman"/>
              </w:rPr>
            </w:pPr>
            <w:r>
              <w:rPr>
                <w:rFonts w:cs="Times New Roman"/>
              </w:rPr>
              <w:t>(3) At the end of the course, through students' course summary, understand the influence of course ideology and politics on students' thoughts.</w:t>
            </w:r>
          </w:p>
          <w:p w14:paraId="5AD70C26">
            <w:pPr>
              <w:pStyle w:val="14"/>
              <w:widowControl w:val="0"/>
              <w:jc w:val="left"/>
              <w:rPr>
                <w:rFonts w:cs="Times New Roman"/>
              </w:rPr>
            </w:pPr>
          </w:p>
        </w:tc>
      </w:tr>
    </w:tbl>
    <w:p w14:paraId="3E8E5BB7">
      <w:pPr>
        <w:pStyle w:val="16"/>
        <w:spacing w:before="326" w:beforeLines="100" w:line="360" w:lineRule="auto"/>
        <w:rPr>
          <w:rFonts w:ascii="Times New Roman" w:hAnsi="Times New Roman" w:cs="Times New Roman"/>
          <w:sz w:val="21"/>
          <w:szCs w:val="21"/>
        </w:rPr>
      </w:pPr>
      <w:r>
        <w:rPr>
          <w:rFonts w:ascii="Times New Roman" w:hAnsi="Times New Roman" w:cs="Times New Roman"/>
          <w:sz w:val="21"/>
          <w:szCs w:val="21"/>
        </w:rPr>
        <w:t>五、课程考核</w:t>
      </w:r>
      <w:bookmarkStart w:id="4" w:name="OLE_LINK4"/>
      <w:bookmarkStart w:id="5" w:name="OLE_LINK3"/>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728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766147AE">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总评构成</w:t>
            </w:r>
          </w:p>
        </w:tc>
        <w:tc>
          <w:tcPr>
            <w:tcW w:w="709" w:type="dxa"/>
            <w:vMerge w:val="restart"/>
            <w:tcBorders>
              <w:top w:val="single" w:color="auto" w:sz="12" w:space="0"/>
            </w:tcBorders>
            <w:vAlign w:val="center"/>
          </w:tcPr>
          <w:p w14:paraId="0D07D400">
            <w:pPr>
              <w:pStyle w:val="16"/>
              <w:widowControl w:val="0"/>
              <w:spacing w:line="240" w:lineRule="auto"/>
              <w:jc w:val="center"/>
              <w:rPr>
                <w:rFonts w:ascii="Times New Roman" w:hAnsi="Times New Roman" w:cs="Times New Roman"/>
                <w:sz w:val="21"/>
                <w:szCs w:val="21"/>
              </w:rPr>
            </w:pPr>
            <w:r>
              <w:rPr>
                <w:rFonts w:ascii="Times New Roman" w:hAnsi="Times New Roman" w:cs="Times New Roman"/>
                <w:bCs/>
                <w:sz w:val="21"/>
                <w:szCs w:val="21"/>
              </w:rPr>
              <w:t>占比</w:t>
            </w:r>
          </w:p>
        </w:tc>
        <w:tc>
          <w:tcPr>
            <w:tcW w:w="2353" w:type="dxa"/>
            <w:vMerge w:val="restart"/>
            <w:tcBorders>
              <w:top w:val="single" w:color="auto" w:sz="12" w:space="0"/>
              <w:right w:val="double" w:color="auto" w:sz="4" w:space="0"/>
            </w:tcBorders>
            <w:vAlign w:val="center"/>
          </w:tcPr>
          <w:p w14:paraId="005CCC29">
            <w:pPr>
              <w:pStyle w:val="16"/>
              <w:widowControl w:val="0"/>
              <w:jc w:val="center"/>
              <w:rPr>
                <w:rFonts w:ascii="Times New Roman" w:hAnsi="Times New Roman" w:cs="Times New Roman"/>
                <w:bCs/>
                <w:sz w:val="21"/>
                <w:szCs w:val="21"/>
              </w:rPr>
            </w:pPr>
            <w:r>
              <w:rPr>
                <w:rFonts w:ascii="Times New Roman" w:hAnsi="Times New Roman" w:cs="Times New Roman"/>
                <w:bCs/>
                <w:sz w:val="21"/>
                <w:szCs w:val="21"/>
              </w:rPr>
              <w:t>考核方式</w:t>
            </w:r>
          </w:p>
        </w:tc>
        <w:tc>
          <w:tcPr>
            <w:tcW w:w="3672" w:type="dxa"/>
            <w:gridSpan w:val="6"/>
            <w:tcBorders>
              <w:top w:val="single" w:color="auto" w:sz="12" w:space="0"/>
              <w:left w:val="double" w:color="auto" w:sz="4" w:space="0"/>
            </w:tcBorders>
            <w:vAlign w:val="center"/>
          </w:tcPr>
          <w:p w14:paraId="0310F14D">
            <w:pPr>
              <w:pStyle w:val="16"/>
              <w:widowControl w:val="0"/>
              <w:spacing w:line="240" w:lineRule="auto"/>
              <w:jc w:val="center"/>
              <w:rPr>
                <w:rFonts w:ascii="Times New Roman" w:hAnsi="Times New Roman" w:cs="Times New Roman"/>
                <w:sz w:val="21"/>
                <w:szCs w:val="21"/>
              </w:rPr>
            </w:pPr>
            <w:r>
              <w:rPr>
                <w:rFonts w:ascii="Times New Roman" w:hAnsi="Times New Roman" w:cs="Times New Roman"/>
                <w:bCs/>
                <w:sz w:val="21"/>
                <w:szCs w:val="21"/>
              </w:rPr>
              <w:t>课程目标</w:t>
            </w:r>
          </w:p>
        </w:tc>
        <w:tc>
          <w:tcPr>
            <w:tcW w:w="706" w:type="dxa"/>
            <w:vMerge w:val="restart"/>
            <w:tcBorders>
              <w:top w:val="single" w:color="auto" w:sz="12" w:space="0"/>
              <w:right w:val="single" w:color="auto" w:sz="12" w:space="0"/>
            </w:tcBorders>
            <w:vAlign w:val="center"/>
          </w:tcPr>
          <w:p w14:paraId="3C05D77D">
            <w:pPr>
              <w:pStyle w:val="16"/>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p>
        </w:tc>
      </w:tr>
      <w:tr w14:paraId="32BAC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7DA7D54B">
            <w:pPr>
              <w:widowControl w:val="0"/>
              <w:snapToGrid w:val="0"/>
              <w:jc w:val="center"/>
              <w:rPr>
                <w:rFonts w:ascii="Times New Roman" w:hAnsi="Times New Roman" w:eastAsia="黑体" w:cs="Times New Roman"/>
                <w:bCs/>
                <w:sz w:val="21"/>
                <w:szCs w:val="21"/>
              </w:rPr>
            </w:pPr>
          </w:p>
        </w:tc>
        <w:tc>
          <w:tcPr>
            <w:tcW w:w="709" w:type="dxa"/>
            <w:vMerge w:val="continue"/>
          </w:tcPr>
          <w:p w14:paraId="2AAE9CA7">
            <w:pPr>
              <w:pStyle w:val="16"/>
              <w:widowControl w:val="0"/>
              <w:jc w:val="both"/>
              <w:rPr>
                <w:rFonts w:ascii="Times New Roman" w:hAnsi="Times New Roman" w:cs="Times New Roman"/>
                <w:bCs/>
                <w:sz w:val="21"/>
                <w:szCs w:val="21"/>
              </w:rPr>
            </w:pPr>
          </w:p>
        </w:tc>
        <w:tc>
          <w:tcPr>
            <w:tcW w:w="2353" w:type="dxa"/>
            <w:vMerge w:val="continue"/>
            <w:tcBorders>
              <w:right w:val="double" w:color="auto" w:sz="4" w:space="0"/>
            </w:tcBorders>
          </w:tcPr>
          <w:p w14:paraId="07BC76A2">
            <w:pPr>
              <w:pStyle w:val="16"/>
              <w:widowControl w:val="0"/>
              <w:jc w:val="both"/>
              <w:rPr>
                <w:rFonts w:ascii="Times New Roman" w:hAnsi="Times New Roman" w:cs="Times New Roman"/>
                <w:bCs/>
                <w:sz w:val="21"/>
                <w:szCs w:val="21"/>
              </w:rPr>
            </w:pPr>
          </w:p>
        </w:tc>
        <w:tc>
          <w:tcPr>
            <w:tcW w:w="612" w:type="dxa"/>
            <w:tcBorders>
              <w:left w:val="double" w:color="auto" w:sz="4" w:space="0"/>
            </w:tcBorders>
            <w:vAlign w:val="center"/>
          </w:tcPr>
          <w:p w14:paraId="641FCEA9">
            <w:pPr>
              <w:pStyle w:val="16"/>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1</w:t>
            </w:r>
          </w:p>
        </w:tc>
        <w:tc>
          <w:tcPr>
            <w:tcW w:w="612" w:type="dxa"/>
            <w:vAlign w:val="center"/>
          </w:tcPr>
          <w:p w14:paraId="334810DF">
            <w:pPr>
              <w:pStyle w:val="16"/>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2</w:t>
            </w:r>
          </w:p>
        </w:tc>
        <w:tc>
          <w:tcPr>
            <w:tcW w:w="612" w:type="dxa"/>
            <w:vAlign w:val="center"/>
          </w:tcPr>
          <w:p w14:paraId="6EBC0EEE">
            <w:pPr>
              <w:pStyle w:val="16"/>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3</w:t>
            </w:r>
          </w:p>
        </w:tc>
        <w:tc>
          <w:tcPr>
            <w:tcW w:w="612" w:type="dxa"/>
            <w:vAlign w:val="center"/>
          </w:tcPr>
          <w:p w14:paraId="3F95AB16">
            <w:pPr>
              <w:pStyle w:val="16"/>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612" w:type="dxa"/>
            <w:vAlign w:val="center"/>
          </w:tcPr>
          <w:p w14:paraId="6BD130C0">
            <w:pPr>
              <w:pStyle w:val="16"/>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5</w:t>
            </w:r>
          </w:p>
        </w:tc>
        <w:tc>
          <w:tcPr>
            <w:tcW w:w="612" w:type="dxa"/>
            <w:vAlign w:val="center"/>
          </w:tcPr>
          <w:p w14:paraId="534813B6">
            <w:pPr>
              <w:pStyle w:val="16"/>
              <w:widowControl w:val="0"/>
              <w:spacing w:line="240" w:lineRule="auto"/>
              <w:jc w:val="center"/>
              <w:rPr>
                <w:rFonts w:ascii="Times New Roman" w:hAnsi="Times New Roman" w:cs="Times New Roman"/>
                <w:bCs/>
                <w:sz w:val="21"/>
                <w:szCs w:val="21"/>
              </w:rPr>
            </w:pPr>
            <w:r>
              <w:rPr>
                <w:rFonts w:hint="eastAsia" w:ascii="Times New Roman" w:hAnsi="Times New Roman" w:cs="Times New Roman"/>
                <w:bCs/>
                <w:sz w:val="21"/>
                <w:szCs w:val="21"/>
              </w:rPr>
              <w:t>6</w:t>
            </w:r>
          </w:p>
        </w:tc>
        <w:tc>
          <w:tcPr>
            <w:tcW w:w="706" w:type="dxa"/>
            <w:vMerge w:val="continue"/>
            <w:tcBorders>
              <w:right w:val="single" w:color="auto" w:sz="12" w:space="0"/>
            </w:tcBorders>
          </w:tcPr>
          <w:p w14:paraId="0F28FE91">
            <w:pPr>
              <w:pStyle w:val="16"/>
              <w:widowControl w:val="0"/>
              <w:spacing w:line="240" w:lineRule="auto"/>
              <w:jc w:val="center"/>
              <w:rPr>
                <w:rFonts w:ascii="Times New Roman" w:hAnsi="Times New Roman" w:cs="Times New Roman"/>
                <w:bCs/>
                <w:sz w:val="21"/>
                <w:szCs w:val="21"/>
              </w:rPr>
            </w:pPr>
          </w:p>
        </w:tc>
      </w:tr>
      <w:tr w14:paraId="5A1C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422A907C">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X1</w:t>
            </w:r>
          </w:p>
        </w:tc>
        <w:tc>
          <w:tcPr>
            <w:tcW w:w="709" w:type="dxa"/>
            <w:vAlign w:val="center"/>
          </w:tcPr>
          <w:p w14:paraId="75F5AFAC">
            <w:pPr>
              <w:pStyle w:val="14"/>
              <w:widowControl w:val="0"/>
              <w:rPr>
                <w:rFonts w:cs="Times New Roman"/>
              </w:rPr>
            </w:pPr>
            <w:r>
              <w:rPr>
                <w:rFonts w:eastAsia="黑体" w:cs="Times New Roman"/>
                <w:bCs/>
              </w:rPr>
              <w:t>60%</w:t>
            </w:r>
          </w:p>
        </w:tc>
        <w:tc>
          <w:tcPr>
            <w:tcW w:w="2353" w:type="dxa"/>
            <w:tcBorders>
              <w:right w:val="double" w:color="auto" w:sz="4" w:space="0"/>
            </w:tcBorders>
            <w:vAlign w:val="center"/>
          </w:tcPr>
          <w:p w14:paraId="6D615663">
            <w:pPr>
              <w:pStyle w:val="14"/>
              <w:widowControl w:val="0"/>
              <w:rPr>
                <w:rFonts w:cs="Times New Roman"/>
              </w:rPr>
            </w:pPr>
            <w:r>
              <w:rPr>
                <w:rFonts w:cs="Times New Roman" w:eastAsiaTheme="minorEastAsia"/>
              </w:rPr>
              <w:t>课堂测验（2次）</w:t>
            </w:r>
          </w:p>
        </w:tc>
        <w:tc>
          <w:tcPr>
            <w:tcW w:w="612" w:type="dxa"/>
            <w:tcBorders>
              <w:left w:val="double" w:color="auto" w:sz="4" w:space="0"/>
            </w:tcBorders>
            <w:vAlign w:val="center"/>
          </w:tcPr>
          <w:p w14:paraId="4A3C0C60">
            <w:pPr>
              <w:pStyle w:val="14"/>
              <w:widowControl w:val="0"/>
              <w:rPr>
                <w:rFonts w:cs="Times New Roman"/>
              </w:rPr>
            </w:pPr>
            <w:r>
              <w:rPr>
                <w:rFonts w:hint="eastAsia" w:cs="Times New Roman"/>
              </w:rPr>
              <w:t>2</w:t>
            </w:r>
            <w:r>
              <w:rPr>
                <w:rFonts w:cs="Times New Roman"/>
              </w:rPr>
              <w:t>5</w:t>
            </w:r>
          </w:p>
        </w:tc>
        <w:tc>
          <w:tcPr>
            <w:tcW w:w="612" w:type="dxa"/>
            <w:vAlign w:val="center"/>
          </w:tcPr>
          <w:p w14:paraId="7CB394D0">
            <w:pPr>
              <w:pStyle w:val="14"/>
              <w:widowControl w:val="0"/>
              <w:rPr>
                <w:rFonts w:cs="Times New Roman"/>
              </w:rPr>
            </w:pPr>
            <w:r>
              <w:rPr>
                <w:rFonts w:hint="eastAsia" w:cs="Times New Roman"/>
              </w:rPr>
              <w:t>2</w:t>
            </w:r>
            <w:r>
              <w:rPr>
                <w:rFonts w:cs="Times New Roman"/>
              </w:rPr>
              <w:t>5</w:t>
            </w:r>
          </w:p>
        </w:tc>
        <w:tc>
          <w:tcPr>
            <w:tcW w:w="612" w:type="dxa"/>
            <w:vAlign w:val="center"/>
          </w:tcPr>
          <w:p w14:paraId="1060FCE1">
            <w:pPr>
              <w:pStyle w:val="14"/>
              <w:widowControl w:val="0"/>
              <w:rPr>
                <w:rFonts w:cs="Times New Roman"/>
              </w:rPr>
            </w:pPr>
            <w:r>
              <w:rPr>
                <w:rFonts w:hint="eastAsia" w:cs="Times New Roman"/>
              </w:rPr>
              <w:t>2</w:t>
            </w:r>
            <w:r>
              <w:rPr>
                <w:rFonts w:cs="Times New Roman"/>
              </w:rPr>
              <w:t>5</w:t>
            </w:r>
          </w:p>
        </w:tc>
        <w:tc>
          <w:tcPr>
            <w:tcW w:w="612" w:type="dxa"/>
            <w:vAlign w:val="center"/>
          </w:tcPr>
          <w:p w14:paraId="73D20D64">
            <w:pPr>
              <w:pStyle w:val="14"/>
              <w:widowControl w:val="0"/>
              <w:rPr>
                <w:rFonts w:cs="Times New Roman"/>
              </w:rPr>
            </w:pPr>
            <w:r>
              <w:rPr>
                <w:rFonts w:hint="eastAsia" w:cs="Times New Roman"/>
              </w:rPr>
              <w:t>2</w:t>
            </w:r>
            <w:r>
              <w:rPr>
                <w:rFonts w:cs="Times New Roman"/>
              </w:rPr>
              <w:t>5</w:t>
            </w:r>
          </w:p>
        </w:tc>
        <w:tc>
          <w:tcPr>
            <w:tcW w:w="612" w:type="dxa"/>
            <w:vAlign w:val="center"/>
          </w:tcPr>
          <w:p w14:paraId="5C58A45F">
            <w:pPr>
              <w:pStyle w:val="14"/>
              <w:widowControl w:val="0"/>
              <w:rPr>
                <w:rFonts w:cs="Times New Roman"/>
              </w:rPr>
            </w:pPr>
          </w:p>
        </w:tc>
        <w:tc>
          <w:tcPr>
            <w:tcW w:w="612" w:type="dxa"/>
            <w:vAlign w:val="center"/>
          </w:tcPr>
          <w:p w14:paraId="4FA6B1D8">
            <w:pPr>
              <w:pStyle w:val="14"/>
              <w:widowControl w:val="0"/>
              <w:rPr>
                <w:rFonts w:cs="Times New Roman"/>
              </w:rPr>
            </w:pPr>
          </w:p>
        </w:tc>
        <w:tc>
          <w:tcPr>
            <w:tcW w:w="706" w:type="dxa"/>
            <w:tcBorders>
              <w:right w:val="single" w:color="auto" w:sz="12" w:space="0"/>
            </w:tcBorders>
            <w:vAlign w:val="center"/>
          </w:tcPr>
          <w:p w14:paraId="4901836F">
            <w:pPr>
              <w:pStyle w:val="14"/>
              <w:widowControl w:val="0"/>
              <w:rPr>
                <w:rFonts w:cs="Times New Roman"/>
              </w:rPr>
            </w:pPr>
            <w:r>
              <w:rPr>
                <w:rFonts w:cs="Times New Roman"/>
              </w:rPr>
              <w:t>100</w:t>
            </w:r>
          </w:p>
        </w:tc>
      </w:tr>
      <w:tr w14:paraId="1919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38233A3">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X2</w:t>
            </w:r>
          </w:p>
        </w:tc>
        <w:tc>
          <w:tcPr>
            <w:tcW w:w="709" w:type="dxa"/>
            <w:vAlign w:val="center"/>
          </w:tcPr>
          <w:p w14:paraId="3503B913">
            <w:pPr>
              <w:pStyle w:val="14"/>
              <w:widowControl w:val="0"/>
              <w:rPr>
                <w:rFonts w:cs="Times New Roman"/>
              </w:rPr>
            </w:pPr>
            <w:r>
              <w:rPr>
                <w:rFonts w:eastAsia="黑体" w:cs="Times New Roman"/>
                <w:bCs/>
              </w:rPr>
              <w:t>30%</w:t>
            </w:r>
          </w:p>
        </w:tc>
        <w:tc>
          <w:tcPr>
            <w:tcW w:w="2353" w:type="dxa"/>
            <w:tcBorders>
              <w:right w:val="double" w:color="auto" w:sz="4" w:space="0"/>
            </w:tcBorders>
            <w:vAlign w:val="center"/>
          </w:tcPr>
          <w:p w14:paraId="6ADFE4F7">
            <w:pPr>
              <w:pStyle w:val="14"/>
              <w:widowControl w:val="0"/>
              <w:rPr>
                <w:rFonts w:cs="Times New Roman"/>
              </w:rPr>
            </w:pPr>
            <w:r>
              <w:rPr>
                <w:rFonts w:cs="Times New Roman"/>
              </w:rPr>
              <w:t>平时作业</w:t>
            </w:r>
          </w:p>
        </w:tc>
        <w:tc>
          <w:tcPr>
            <w:tcW w:w="612" w:type="dxa"/>
            <w:tcBorders>
              <w:left w:val="double" w:color="auto" w:sz="4" w:space="0"/>
            </w:tcBorders>
            <w:vAlign w:val="center"/>
          </w:tcPr>
          <w:p w14:paraId="2A5FDA7B">
            <w:pPr>
              <w:pStyle w:val="14"/>
              <w:widowControl w:val="0"/>
              <w:rPr>
                <w:rFonts w:cs="Times New Roman"/>
              </w:rPr>
            </w:pPr>
            <w:r>
              <w:rPr>
                <w:rFonts w:hint="eastAsia" w:cs="Times New Roman"/>
              </w:rPr>
              <w:t>1</w:t>
            </w:r>
            <w:r>
              <w:rPr>
                <w:rFonts w:cs="Times New Roman"/>
              </w:rPr>
              <w:t>5</w:t>
            </w:r>
          </w:p>
        </w:tc>
        <w:tc>
          <w:tcPr>
            <w:tcW w:w="612" w:type="dxa"/>
            <w:vAlign w:val="center"/>
          </w:tcPr>
          <w:p w14:paraId="3A4D792D">
            <w:pPr>
              <w:pStyle w:val="14"/>
              <w:widowControl w:val="0"/>
              <w:rPr>
                <w:rFonts w:cs="Times New Roman"/>
              </w:rPr>
            </w:pPr>
            <w:r>
              <w:rPr>
                <w:rFonts w:hint="eastAsia" w:cs="Times New Roman"/>
              </w:rPr>
              <w:t>2</w:t>
            </w:r>
            <w:r>
              <w:rPr>
                <w:rFonts w:cs="Times New Roman"/>
              </w:rPr>
              <w:t>0</w:t>
            </w:r>
          </w:p>
        </w:tc>
        <w:tc>
          <w:tcPr>
            <w:tcW w:w="612" w:type="dxa"/>
            <w:vAlign w:val="center"/>
          </w:tcPr>
          <w:p w14:paraId="492E7AAE">
            <w:pPr>
              <w:pStyle w:val="14"/>
              <w:widowControl w:val="0"/>
              <w:rPr>
                <w:rFonts w:cs="Times New Roman"/>
              </w:rPr>
            </w:pPr>
            <w:r>
              <w:rPr>
                <w:rFonts w:cs="Times New Roman"/>
              </w:rPr>
              <w:t>20</w:t>
            </w:r>
          </w:p>
        </w:tc>
        <w:tc>
          <w:tcPr>
            <w:tcW w:w="612" w:type="dxa"/>
            <w:vAlign w:val="center"/>
          </w:tcPr>
          <w:p w14:paraId="17253C0E">
            <w:pPr>
              <w:pStyle w:val="14"/>
              <w:widowControl w:val="0"/>
              <w:rPr>
                <w:rFonts w:cs="Times New Roman"/>
              </w:rPr>
            </w:pPr>
            <w:r>
              <w:rPr>
                <w:rFonts w:hint="eastAsia" w:cs="Times New Roman"/>
              </w:rPr>
              <w:t>2</w:t>
            </w:r>
            <w:r>
              <w:rPr>
                <w:rFonts w:cs="Times New Roman"/>
              </w:rPr>
              <w:t>0</w:t>
            </w:r>
          </w:p>
        </w:tc>
        <w:tc>
          <w:tcPr>
            <w:tcW w:w="612" w:type="dxa"/>
            <w:vAlign w:val="center"/>
          </w:tcPr>
          <w:p w14:paraId="0A7DAC92">
            <w:pPr>
              <w:pStyle w:val="14"/>
              <w:widowControl w:val="0"/>
              <w:rPr>
                <w:rFonts w:cs="Times New Roman"/>
              </w:rPr>
            </w:pPr>
            <w:r>
              <w:rPr>
                <w:rFonts w:hint="eastAsia" w:cs="Times New Roman"/>
              </w:rPr>
              <w:t>1</w:t>
            </w:r>
            <w:r>
              <w:rPr>
                <w:rFonts w:cs="Times New Roman"/>
              </w:rPr>
              <w:t>5</w:t>
            </w:r>
          </w:p>
        </w:tc>
        <w:tc>
          <w:tcPr>
            <w:tcW w:w="612" w:type="dxa"/>
            <w:vAlign w:val="center"/>
          </w:tcPr>
          <w:p w14:paraId="12521B75">
            <w:pPr>
              <w:pStyle w:val="14"/>
              <w:widowControl w:val="0"/>
              <w:rPr>
                <w:rFonts w:cs="Times New Roman"/>
              </w:rPr>
            </w:pPr>
            <w:r>
              <w:rPr>
                <w:rFonts w:hint="eastAsia" w:cs="Times New Roman"/>
              </w:rPr>
              <w:t>1</w:t>
            </w:r>
            <w:r>
              <w:rPr>
                <w:rFonts w:cs="Times New Roman"/>
              </w:rPr>
              <w:t>0</w:t>
            </w:r>
          </w:p>
        </w:tc>
        <w:tc>
          <w:tcPr>
            <w:tcW w:w="706" w:type="dxa"/>
            <w:tcBorders>
              <w:right w:val="single" w:color="auto" w:sz="12" w:space="0"/>
            </w:tcBorders>
            <w:vAlign w:val="center"/>
          </w:tcPr>
          <w:p w14:paraId="72F416BE">
            <w:pPr>
              <w:pStyle w:val="14"/>
              <w:widowControl w:val="0"/>
              <w:rPr>
                <w:rFonts w:cs="Times New Roman"/>
              </w:rPr>
            </w:pPr>
            <w:r>
              <w:rPr>
                <w:rFonts w:cs="Times New Roman"/>
              </w:rPr>
              <w:t>100</w:t>
            </w:r>
          </w:p>
        </w:tc>
      </w:tr>
      <w:tr w14:paraId="22B1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7D006BDB">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X3</w:t>
            </w:r>
          </w:p>
        </w:tc>
        <w:tc>
          <w:tcPr>
            <w:tcW w:w="709" w:type="dxa"/>
            <w:vAlign w:val="center"/>
          </w:tcPr>
          <w:p w14:paraId="14369A36">
            <w:pPr>
              <w:pStyle w:val="14"/>
              <w:widowControl w:val="0"/>
              <w:rPr>
                <w:rFonts w:cs="Times New Roman"/>
              </w:rPr>
            </w:pPr>
            <w:r>
              <w:rPr>
                <w:rFonts w:eastAsia="黑体" w:cs="Times New Roman"/>
                <w:bCs/>
              </w:rPr>
              <w:t>10%</w:t>
            </w:r>
          </w:p>
        </w:tc>
        <w:tc>
          <w:tcPr>
            <w:tcW w:w="2353" w:type="dxa"/>
            <w:tcBorders>
              <w:right w:val="double" w:color="auto" w:sz="4" w:space="0"/>
            </w:tcBorders>
            <w:vAlign w:val="center"/>
          </w:tcPr>
          <w:p w14:paraId="0DC6C198">
            <w:pPr>
              <w:pStyle w:val="14"/>
              <w:widowControl w:val="0"/>
              <w:rPr>
                <w:rFonts w:cs="Times New Roman"/>
              </w:rPr>
            </w:pPr>
            <w:r>
              <w:rPr>
                <w:rFonts w:cs="Times New Roman" w:eastAsiaTheme="minorEastAsia"/>
              </w:rPr>
              <w:t>考勤</w:t>
            </w:r>
          </w:p>
        </w:tc>
        <w:tc>
          <w:tcPr>
            <w:tcW w:w="612" w:type="dxa"/>
            <w:tcBorders>
              <w:left w:val="double" w:color="auto" w:sz="4" w:space="0"/>
            </w:tcBorders>
            <w:vAlign w:val="center"/>
          </w:tcPr>
          <w:p w14:paraId="1CFD8BA2">
            <w:pPr>
              <w:pStyle w:val="14"/>
              <w:widowControl w:val="0"/>
              <w:rPr>
                <w:rFonts w:cs="Times New Roman"/>
              </w:rPr>
            </w:pPr>
            <w:r>
              <w:rPr>
                <w:rFonts w:hint="eastAsia" w:cs="Times New Roman"/>
              </w:rPr>
              <w:t>1</w:t>
            </w:r>
            <w:r>
              <w:rPr>
                <w:rFonts w:cs="Times New Roman"/>
              </w:rPr>
              <w:t>5</w:t>
            </w:r>
          </w:p>
        </w:tc>
        <w:tc>
          <w:tcPr>
            <w:tcW w:w="612" w:type="dxa"/>
            <w:vAlign w:val="center"/>
          </w:tcPr>
          <w:p w14:paraId="45E28E28">
            <w:pPr>
              <w:pStyle w:val="14"/>
              <w:widowControl w:val="0"/>
              <w:rPr>
                <w:rFonts w:cs="Times New Roman"/>
              </w:rPr>
            </w:pPr>
            <w:r>
              <w:rPr>
                <w:rFonts w:hint="eastAsia" w:cs="Times New Roman"/>
              </w:rPr>
              <w:t>2</w:t>
            </w:r>
            <w:r>
              <w:rPr>
                <w:rFonts w:cs="Times New Roman"/>
              </w:rPr>
              <w:t>0</w:t>
            </w:r>
          </w:p>
        </w:tc>
        <w:tc>
          <w:tcPr>
            <w:tcW w:w="612" w:type="dxa"/>
            <w:vAlign w:val="center"/>
          </w:tcPr>
          <w:p w14:paraId="1F74793D">
            <w:pPr>
              <w:pStyle w:val="14"/>
              <w:widowControl w:val="0"/>
              <w:rPr>
                <w:rFonts w:cs="Times New Roman"/>
              </w:rPr>
            </w:pPr>
            <w:r>
              <w:rPr>
                <w:rFonts w:hint="eastAsia" w:cs="Times New Roman"/>
              </w:rPr>
              <w:t>2</w:t>
            </w:r>
            <w:r>
              <w:rPr>
                <w:rFonts w:cs="Times New Roman"/>
              </w:rPr>
              <w:t>0</w:t>
            </w:r>
          </w:p>
        </w:tc>
        <w:tc>
          <w:tcPr>
            <w:tcW w:w="612" w:type="dxa"/>
            <w:vAlign w:val="center"/>
          </w:tcPr>
          <w:p w14:paraId="525BD16E">
            <w:pPr>
              <w:pStyle w:val="14"/>
              <w:widowControl w:val="0"/>
              <w:rPr>
                <w:rFonts w:cs="Times New Roman"/>
              </w:rPr>
            </w:pPr>
            <w:r>
              <w:rPr>
                <w:rFonts w:hint="eastAsia" w:cs="Times New Roman"/>
              </w:rPr>
              <w:t>2</w:t>
            </w:r>
            <w:r>
              <w:rPr>
                <w:rFonts w:cs="Times New Roman"/>
              </w:rPr>
              <w:t>0</w:t>
            </w:r>
          </w:p>
        </w:tc>
        <w:tc>
          <w:tcPr>
            <w:tcW w:w="612" w:type="dxa"/>
            <w:vAlign w:val="center"/>
          </w:tcPr>
          <w:p w14:paraId="277E529D">
            <w:pPr>
              <w:pStyle w:val="14"/>
              <w:widowControl w:val="0"/>
              <w:rPr>
                <w:rFonts w:cs="Times New Roman"/>
              </w:rPr>
            </w:pPr>
            <w:r>
              <w:rPr>
                <w:rFonts w:hint="eastAsia" w:cs="Times New Roman"/>
              </w:rPr>
              <w:t>1</w:t>
            </w:r>
            <w:r>
              <w:rPr>
                <w:rFonts w:cs="Times New Roman"/>
              </w:rPr>
              <w:t>5</w:t>
            </w:r>
          </w:p>
        </w:tc>
        <w:tc>
          <w:tcPr>
            <w:tcW w:w="612" w:type="dxa"/>
            <w:vAlign w:val="center"/>
          </w:tcPr>
          <w:p w14:paraId="343408DC">
            <w:pPr>
              <w:pStyle w:val="14"/>
              <w:widowControl w:val="0"/>
              <w:rPr>
                <w:rFonts w:cs="Times New Roman"/>
              </w:rPr>
            </w:pPr>
            <w:r>
              <w:rPr>
                <w:rFonts w:hint="eastAsia" w:cs="Times New Roman"/>
              </w:rPr>
              <w:t>1</w:t>
            </w:r>
            <w:r>
              <w:rPr>
                <w:rFonts w:cs="Times New Roman"/>
              </w:rPr>
              <w:t>0</w:t>
            </w:r>
          </w:p>
        </w:tc>
        <w:tc>
          <w:tcPr>
            <w:tcW w:w="706" w:type="dxa"/>
            <w:tcBorders>
              <w:right w:val="single" w:color="auto" w:sz="12" w:space="0"/>
            </w:tcBorders>
            <w:vAlign w:val="center"/>
          </w:tcPr>
          <w:p w14:paraId="4B449FC3">
            <w:pPr>
              <w:pStyle w:val="14"/>
              <w:widowControl w:val="0"/>
              <w:rPr>
                <w:rFonts w:cs="Times New Roman"/>
              </w:rPr>
            </w:pPr>
            <w:r>
              <w:rPr>
                <w:rFonts w:cs="Times New Roman"/>
              </w:rPr>
              <w:t>100</w:t>
            </w:r>
          </w:p>
        </w:tc>
      </w:tr>
    </w:tbl>
    <w:p w14:paraId="42A6E8A4">
      <w:pPr>
        <w:pStyle w:val="17"/>
        <w:spacing w:before="326" w:beforeLines="100" w:after="163"/>
        <w:jc w:val="center"/>
        <w:rPr>
          <w:rFonts w:cs="Times New Roman"/>
          <w:sz w:val="21"/>
          <w:szCs w:val="21"/>
        </w:rPr>
      </w:pPr>
      <w:r>
        <w:rPr>
          <w:rFonts w:cs="Times New Roman"/>
          <w:sz w:val="21"/>
          <w:szCs w:val="21"/>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7FE79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restart"/>
            <w:vAlign w:val="center"/>
          </w:tcPr>
          <w:p w14:paraId="1837C41B">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考核项目</w:t>
            </w:r>
          </w:p>
        </w:tc>
        <w:tc>
          <w:tcPr>
            <w:tcW w:w="648" w:type="dxa"/>
            <w:vMerge w:val="restart"/>
          </w:tcPr>
          <w:p w14:paraId="2E6B0232">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课</w:t>
            </w:r>
          </w:p>
          <w:p w14:paraId="5A400F74">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程</w:t>
            </w:r>
          </w:p>
          <w:p w14:paraId="669DC66E">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目</w:t>
            </w:r>
          </w:p>
          <w:p w14:paraId="4DD25C60">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标</w:t>
            </w:r>
          </w:p>
        </w:tc>
        <w:tc>
          <w:tcPr>
            <w:tcW w:w="1403" w:type="dxa"/>
            <w:vMerge w:val="restart"/>
            <w:vAlign w:val="center"/>
          </w:tcPr>
          <w:p w14:paraId="1A2EB6BA">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考核要求</w:t>
            </w:r>
          </w:p>
        </w:tc>
        <w:tc>
          <w:tcPr>
            <w:tcW w:w="5612" w:type="dxa"/>
            <w:gridSpan w:val="4"/>
            <w:vAlign w:val="center"/>
          </w:tcPr>
          <w:p w14:paraId="0D24CDF9">
            <w:pPr>
              <w:pStyle w:val="16"/>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评价标准</w:t>
            </w:r>
          </w:p>
        </w:tc>
      </w:tr>
      <w:tr w14:paraId="52052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3" w:type="dxa"/>
            <w:vMerge w:val="continue"/>
          </w:tcPr>
          <w:p w14:paraId="58791517">
            <w:pPr>
              <w:widowControl w:val="0"/>
              <w:snapToGrid w:val="0"/>
              <w:jc w:val="center"/>
              <w:rPr>
                <w:rFonts w:ascii="Times New Roman" w:hAnsi="Times New Roman" w:eastAsia="黑体" w:cs="Times New Roman"/>
                <w:bCs/>
                <w:sz w:val="21"/>
                <w:szCs w:val="21"/>
              </w:rPr>
            </w:pPr>
          </w:p>
        </w:tc>
        <w:tc>
          <w:tcPr>
            <w:tcW w:w="648" w:type="dxa"/>
            <w:vMerge w:val="continue"/>
          </w:tcPr>
          <w:p w14:paraId="382AFF1A">
            <w:pPr>
              <w:pStyle w:val="16"/>
              <w:widowControl w:val="0"/>
              <w:jc w:val="both"/>
              <w:rPr>
                <w:rFonts w:ascii="Times New Roman" w:hAnsi="Times New Roman" w:cs="Times New Roman"/>
                <w:bCs/>
                <w:sz w:val="21"/>
                <w:szCs w:val="21"/>
              </w:rPr>
            </w:pPr>
          </w:p>
        </w:tc>
        <w:tc>
          <w:tcPr>
            <w:tcW w:w="1403" w:type="dxa"/>
            <w:vMerge w:val="continue"/>
          </w:tcPr>
          <w:p w14:paraId="648969ED">
            <w:pPr>
              <w:pStyle w:val="16"/>
              <w:widowControl w:val="0"/>
              <w:jc w:val="both"/>
              <w:rPr>
                <w:rFonts w:ascii="Times New Roman" w:hAnsi="Times New Roman" w:cs="Times New Roman"/>
                <w:bCs/>
                <w:sz w:val="21"/>
                <w:szCs w:val="21"/>
              </w:rPr>
            </w:pPr>
          </w:p>
        </w:tc>
        <w:tc>
          <w:tcPr>
            <w:tcW w:w="1403" w:type="dxa"/>
            <w:vAlign w:val="center"/>
          </w:tcPr>
          <w:p w14:paraId="06B18F01">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优</w:t>
            </w:r>
          </w:p>
          <w:p w14:paraId="64C7CE09">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100-90</w:t>
            </w:r>
          </w:p>
        </w:tc>
        <w:tc>
          <w:tcPr>
            <w:tcW w:w="1403" w:type="dxa"/>
            <w:vAlign w:val="center"/>
          </w:tcPr>
          <w:p w14:paraId="603823B5">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良</w:t>
            </w:r>
          </w:p>
          <w:p w14:paraId="64BEBAEE">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89-75</w:t>
            </w:r>
          </w:p>
        </w:tc>
        <w:tc>
          <w:tcPr>
            <w:tcW w:w="1403" w:type="dxa"/>
            <w:vAlign w:val="center"/>
          </w:tcPr>
          <w:p w14:paraId="0416370C">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中</w:t>
            </w:r>
          </w:p>
          <w:p w14:paraId="634A8121">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74-60</w:t>
            </w:r>
          </w:p>
        </w:tc>
        <w:tc>
          <w:tcPr>
            <w:tcW w:w="1403" w:type="dxa"/>
            <w:vAlign w:val="center"/>
          </w:tcPr>
          <w:p w14:paraId="3C48AA8D">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不及格</w:t>
            </w:r>
          </w:p>
          <w:p w14:paraId="4AC3BBB6">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59-0</w:t>
            </w:r>
          </w:p>
        </w:tc>
      </w:tr>
      <w:tr w14:paraId="5E2EC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2A155C68">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X1</w:t>
            </w:r>
          </w:p>
        </w:tc>
        <w:tc>
          <w:tcPr>
            <w:tcW w:w="648" w:type="dxa"/>
            <w:vAlign w:val="center"/>
          </w:tcPr>
          <w:p w14:paraId="1086C944">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60%</w:t>
            </w:r>
          </w:p>
        </w:tc>
        <w:tc>
          <w:tcPr>
            <w:tcW w:w="1403" w:type="dxa"/>
            <w:vAlign w:val="center"/>
          </w:tcPr>
          <w:p w14:paraId="1DE3F4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课堂测验（2次）</w:t>
            </w:r>
          </w:p>
        </w:tc>
        <w:tc>
          <w:tcPr>
            <w:tcW w:w="1403" w:type="dxa"/>
          </w:tcPr>
          <w:p w14:paraId="4D190880">
            <w:pPr>
              <w:pStyle w:val="14"/>
              <w:widowControl w:val="0"/>
              <w:jc w:val="both"/>
              <w:rPr>
                <w:rFonts w:cs="Times New Roman"/>
              </w:rPr>
            </w:pPr>
            <w:r>
              <w:rPr>
                <w:rFonts w:cs="Times New Roman"/>
              </w:rPr>
              <w:t>按照试卷评分标准</w:t>
            </w:r>
          </w:p>
        </w:tc>
        <w:tc>
          <w:tcPr>
            <w:tcW w:w="1403" w:type="dxa"/>
          </w:tcPr>
          <w:p w14:paraId="5467FC07">
            <w:pPr>
              <w:pStyle w:val="14"/>
              <w:widowControl w:val="0"/>
              <w:jc w:val="both"/>
              <w:rPr>
                <w:rFonts w:cs="Times New Roman"/>
              </w:rPr>
            </w:pPr>
            <w:r>
              <w:rPr>
                <w:rFonts w:cs="Times New Roman"/>
              </w:rPr>
              <w:t>按照试卷评分标准</w:t>
            </w:r>
          </w:p>
        </w:tc>
        <w:tc>
          <w:tcPr>
            <w:tcW w:w="1403" w:type="dxa"/>
          </w:tcPr>
          <w:p w14:paraId="343C771B">
            <w:pPr>
              <w:pStyle w:val="14"/>
              <w:widowControl w:val="0"/>
              <w:jc w:val="both"/>
              <w:rPr>
                <w:rFonts w:cs="Times New Roman"/>
              </w:rPr>
            </w:pPr>
            <w:r>
              <w:rPr>
                <w:rFonts w:cs="Times New Roman"/>
              </w:rPr>
              <w:t>按照试卷评分标准</w:t>
            </w:r>
          </w:p>
        </w:tc>
        <w:tc>
          <w:tcPr>
            <w:tcW w:w="1403" w:type="dxa"/>
          </w:tcPr>
          <w:p w14:paraId="0EB20321">
            <w:pPr>
              <w:pStyle w:val="6"/>
              <w:widowControl/>
              <w:shd w:val="clear" w:color="auto" w:fill="FFFFFF"/>
              <w:jc w:val="both"/>
              <w:rPr>
                <w:rFonts w:ascii="Times New Roman" w:hAnsi="Times New Roman" w:cs="Times New Roman"/>
                <w:sz w:val="21"/>
                <w:szCs w:val="21"/>
              </w:rPr>
            </w:pPr>
            <w:r>
              <w:rPr>
                <w:rFonts w:cs="Times New Roman"/>
              </w:rPr>
              <w:t>按照试卷评分标准</w:t>
            </w:r>
          </w:p>
        </w:tc>
      </w:tr>
      <w:tr w14:paraId="47D42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4345C44A">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X2</w:t>
            </w:r>
          </w:p>
        </w:tc>
        <w:tc>
          <w:tcPr>
            <w:tcW w:w="648" w:type="dxa"/>
            <w:vAlign w:val="center"/>
          </w:tcPr>
          <w:p w14:paraId="66881EF3">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30%</w:t>
            </w:r>
          </w:p>
        </w:tc>
        <w:tc>
          <w:tcPr>
            <w:tcW w:w="1403" w:type="dxa"/>
            <w:vAlign w:val="center"/>
          </w:tcPr>
          <w:p w14:paraId="0F1848D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平时作业</w:t>
            </w:r>
          </w:p>
        </w:tc>
        <w:tc>
          <w:tcPr>
            <w:tcW w:w="1403" w:type="dxa"/>
            <w:vAlign w:val="center"/>
          </w:tcPr>
          <w:p w14:paraId="31AF1D8C">
            <w:pPr>
              <w:widowControl/>
              <w:shd w:val="clear" w:color="000000" w:fill="FFFFFF"/>
              <w:jc w:val="both"/>
              <w:rPr>
                <w:rFonts w:ascii="Times New Roman" w:hAnsi="Times New Roman" w:cs="Times New Roman" w:eastAsiaTheme="minorEastAsia"/>
                <w:color w:val="000000"/>
                <w:sz w:val="21"/>
                <w:szCs w:val="21"/>
              </w:rPr>
            </w:pPr>
            <w:r>
              <w:rPr>
                <w:color w:val="000000"/>
                <w:szCs w:val="21"/>
              </w:rPr>
              <w:t>按时上交所有作业，每次所交模型</w:t>
            </w:r>
            <w:r>
              <w:rPr>
                <w:rFonts w:hint="eastAsia"/>
                <w:color w:val="000000"/>
                <w:szCs w:val="21"/>
              </w:rPr>
              <w:t>/特征/</w:t>
            </w:r>
            <w:r>
              <w:rPr>
                <w:color w:val="000000"/>
                <w:szCs w:val="21"/>
              </w:rPr>
              <w:t>尺寸标注完整；</w:t>
            </w:r>
          </w:p>
        </w:tc>
        <w:tc>
          <w:tcPr>
            <w:tcW w:w="1403" w:type="dxa"/>
            <w:vAlign w:val="center"/>
          </w:tcPr>
          <w:p w14:paraId="6A9BEC00">
            <w:pPr>
              <w:widowControl/>
              <w:shd w:val="clear" w:color="000000" w:fill="FFFFFF"/>
              <w:jc w:val="both"/>
              <w:rPr>
                <w:color w:val="000000"/>
                <w:szCs w:val="21"/>
              </w:rPr>
            </w:pPr>
            <w:r>
              <w:rPr>
                <w:color w:val="000000"/>
                <w:szCs w:val="21"/>
              </w:rPr>
              <w:t>按时上交所有作业，所提交的模型基本完整</w:t>
            </w:r>
          </w:p>
          <w:p w14:paraId="260D5B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p>
        </w:tc>
        <w:tc>
          <w:tcPr>
            <w:tcW w:w="1403" w:type="dxa"/>
            <w:vAlign w:val="center"/>
          </w:tcPr>
          <w:p w14:paraId="628F8F77">
            <w:pPr>
              <w:widowControl/>
              <w:shd w:val="clear" w:color="000000" w:fill="FFFFFF"/>
              <w:jc w:val="both"/>
              <w:rPr>
                <w:color w:val="000000"/>
                <w:szCs w:val="21"/>
              </w:rPr>
            </w:pPr>
            <w:r>
              <w:rPr>
                <w:color w:val="000000"/>
                <w:szCs w:val="21"/>
              </w:rPr>
              <w:t>基本完成作业的提交，所提交的模型中存在</w:t>
            </w:r>
            <w:r>
              <w:rPr>
                <w:rFonts w:hint="eastAsia"/>
                <w:color w:val="000000"/>
                <w:szCs w:val="21"/>
              </w:rPr>
              <w:t>错误</w:t>
            </w:r>
          </w:p>
          <w:p w14:paraId="697FF1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p>
        </w:tc>
        <w:tc>
          <w:tcPr>
            <w:tcW w:w="1403" w:type="dxa"/>
            <w:vAlign w:val="center"/>
          </w:tcPr>
          <w:p w14:paraId="6C59B07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color w:val="000000"/>
                <w:szCs w:val="21"/>
              </w:rPr>
              <w:t>作业未按时提交</w:t>
            </w:r>
          </w:p>
        </w:tc>
      </w:tr>
      <w:tr w14:paraId="77BC9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Align w:val="center"/>
          </w:tcPr>
          <w:p w14:paraId="30394481">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X3</w:t>
            </w:r>
          </w:p>
        </w:tc>
        <w:tc>
          <w:tcPr>
            <w:tcW w:w="648" w:type="dxa"/>
            <w:vAlign w:val="center"/>
          </w:tcPr>
          <w:p w14:paraId="2005D657">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10%</w:t>
            </w:r>
          </w:p>
        </w:tc>
        <w:tc>
          <w:tcPr>
            <w:tcW w:w="1403" w:type="dxa"/>
            <w:vAlign w:val="center"/>
          </w:tcPr>
          <w:p w14:paraId="1AFC9A6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考勤及平时学习态度</w:t>
            </w:r>
          </w:p>
        </w:tc>
        <w:tc>
          <w:tcPr>
            <w:tcW w:w="1403" w:type="dxa"/>
            <w:vAlign w:val="center"/>
          </w:tcPr>
          <w:p w14:paraId="67BC30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color w:val="000000"/>
                <w:szCs w:val="21"/>
              </w:rPr>
              <w:t>学习态度端正</w:t>
            </w:r>
            <w:r>
              <w:rPr>
                <w:rFonts w:hint="eastAsia"/>
                <w:color w:val="000000"/>
                <w:szCs w:val="21"/>
              </w:rPr>
              <w:t>/提问回答正确；</w:t>
            </w:r>
          </w:p>
        </w:tc>
        <w:tc>
          <w:tcPr>
            <w:tcW w:w="1403" w:type="dxa"/>
            <w:vAlign w:val="center"/>
          </w:tcPr>
          <w:p w14:paraId="399397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color w:val="000000"/>
                <w:szCs w:val="21"/>
              </w:rPr>
              <w:t>学习态度端正，提问回答问题基本正确；</w:t>
            </w:r>
          </w:p>
        </w:tc>
        <w:tc>
          <w:tcPr>
            <w:tcW w:w="1403" w:type="dxa"/>
            <w:vAlign w:val="center"/>
          </w:tcPr>
          <w:p w14:paraId="6E2DFFC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color w:val="000000"/>
                <w:szCs w:val="21"/>
              </w:rPr>
              <w:t>学习态度基本端正，提问回答问题存在错误</w:t>
            </w:r>
          </w:p>
        </w:tc>
        <w:tc>
          <w:tcPr>
            <w:tcW w:w="1403" w:type="dxa"/>
            <w:vAlign w:val="center"/>
          </w:tcPr>
          <w:p w14:paraId="75B9E6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eastAsiaTheme="minorEastAsia"/>
                <w:color w:val="000000"/>
                <w:sz w:val="21"/>
                <w:szCs w:val="21"/>
              </w:rPr>
            </w:pPr>
            <w:r>
              <w:rPr>
                <w:color w:val="000000"/>
                <w:szCs w:val="21"/>
              </w:rPr>
              <w:t>提问回答问题存在错误</w:t>
            </w:r>
          </w:p>
        </w:tc>
      </w:tr>
    </w:tbl>
    <w:p w14:paraId="6EA047AA">
      <w:pPr>
        <w:pStyle w:val="16"/>
        <w:spacing w:before="326" w:beforeLines="100" w:line="360" w:lineRule="auto"/>
        <w:rPr>
          <w:rFonts w:ascii="Times New Roman" w:hAnsi="Times New Roman" w:cs="Times New Roman"/>
          <w:sz w:val="21"/>
          <w:szCs w:val="21"/>
        </w:rPr>
      </w:pPr>
      <w:r>
        <w:rPr>
          <w:rFonts w:ascii="Times New Roman" w:hAnsi="Times New Roman" w:cs="Times New Roman"/>
          <w:sz w:val="21"/>
          <w:szCs w:val="21"/>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5C8BFA7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15EA4975">
            <w:pPr>
              <w:pStyle w:val="14"/>
              <w:widowControl w:val="0"/>
              <w:jc w:val="left"/>
              <w:rPr>
                <w:rFonts w:eastAsia="仿宋" w:cs="Times New Roman"/>
              </w:rPr>
            </w:pPr>
          </w:p>
          <w:p w14:paraId="5810DB5A">
            <w:pPr>
              <w:pStyle w:val="14"/>
              <w:widowControl w:val="0"/>
              <w:jc w:val="left"/>
              <w:rPr>
                <w:rFonts w:cs="Times New Roman"/>
                <w:bCs/>
              </w:rPr>
            </w:pPr>
          </w:p>
          <w:p w14:paraId="19BC0156">
            <w:pPr>
              <w:pStyle w:val="14"/>
              <w:widowControl w:val="0"/>
              <w:jc w:val="left"/>
              <w:rPr>
                <w:rFonts w:cs="Times New Roman"/>
              </w:rPr>
            </w:pPr>
          </w:p>
        </w:tc>
      </w:tr>
    </w:tbl>
    <w:p w14:paraId="68A8A81A">
      <w:pPr>
        <w:pStyle w:val="16"/>
        <w:rPr>
          <w:rFonts w:ascii="Times New Roman" w:hAnsi="Times New Roman" w:cs="Times New Roman"/>
          <w:sz w:val="21"/>
          <w:szCs w:val="21"/>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0AA68A-50BD-4477-BC2A-C2F8B365E5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9FFEE0D-1978-49F9-9062-F429795D8E99}"/>
  </w:font>
  <w:font w:name="仿宋">
    <w:panose1 w:val="02010609060101010101"/>
    <w:charset w:val="86"/>
    <w:family w:val="modern"/>
    <w:pitch w:val="default"/>
    <w:sig w:usb0="800002BF" w:usb1="38CF7CFA" w:usb2="00000016" w:usb3="00000000" w:csb0="00040001" w:csb1="00000000"/>
    <w:embedRegular r:id="rId3" w:fontKey="{CC1009AE-5CC3-4D58-B5DD-9E4166ED7CFD}"/>
  </w:font>
  <w:font w:name="方正小标宋简体">
    <w:panose1 w:val="02000000000000000000"/>
    <w:charset w:val="86"/>
    <w:family w:val="script"/>
    <w:pitch w:val="default"/>
    <w:sig w:usb0="00000001" w:usb1="08000000" w:usb2="00000000" w:usb3="00000000" w:csb0="00040000" w:csb1="00000000"/>
    <w:embedRegular r:id="rId4" w:fontKey="{92CE9D3A-A7C6-4A3C-A41E-2C5001A023A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37AE7">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CF6D4B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CF6D4B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32013"/>
    <w:multiLevelType w:val="multilevel"/>
    <w:tmpl w:val="30F32013"/>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BB53CD8"/>
    <w:multiLevelType w:val="multilevel"/>
    <w:tmpl w:val="3BB53CD8"/>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5BCB4290"/>
    <w:multiLevelType w:val="multilevel"/>
    <w:tmpl w:val="5BCB4290"/>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67B66EA9"/>
    <w:multiLevelType w:val="multilevel"/>
    <w:tmpl w:val="67B66EA9"/>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46D04"/>
    <w:rsid w:val="00053590"/>
    <w:rsid w:val="0006001D"/>
    <w:rsid w:val="00066041"/>
    <w:rsid w:val="00076794"/>
    <w:rsid w:val="0008122A"/>
    <w:rsid w:val="00087488"/>
    <w:rsid w:val="0009050A"/>
    <w:rsid w:val="0009721F"/>
    <w:rsid w:val="000A4E73"/>
    <w:rsid w:val="000A6EB9"/>
    <w:rsid w:val="000B1BD2"/>
    <w:rsid w:val="000C0F0D"/>
    <w:rsid w:val="000C13BC"/>
    <w:rsid w:val="000C3F5B"/>
    <w:rsid w:val="000D28E5"/>
    <w:rsid w:val="000D34D7"/>
    <w:rsid w:val="00100633"/>
    <w:rsid w:val="001072BC"/>
    <w:rsid w:val="00114BD6"/>
    <w:rsid w:val="00130F6D"/>
    <w:rsid w:val="00133554"/>
    <w:rsid w:val="00144082"/>
    <w:rsid w:val="00150E7F"/>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67B9"/>
    <w:rsid w:val="002A7227"/>
    <w:rsid w:val="002B0773"/>
    <w:rsid w:val="002B0C48"/>
    <w:rsid w:val="002B13CA"/>
    <w:rsid w:val="002B1E82"/>
    <w:rsid w:val="002B3650"/>
    <w:rsid w:val="002B7322"/>
    <w:rsid w:val="002C58B6"/>
    <w:rsid w:val="002D0E86"/>
    <w:rsid w:val="002D113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5F1"/>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0179"/>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4DB9"/>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5F5482"/>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3D8E"/>
    <w:rsid w:val="006E5CA9"/>
    <w:rsid w:val="006E5E98"/>
    <w:rsid w:val="006E7A37"/>
    <w:rsid w:val="006F3151"/>
    <w:rsid w:val="007011CA"/>
    <w:rsid w:val="007056DE"/>
    <w:rsid w:val="00706121"/>
    <w:rsid w:val="00710B6B"/>
    <w:rsid w:val="00712A2C"/>
    <w:rsid w:val="00712E84"/>
    <w:rsid w:val="00714914"/>
    <w:rsid w:val="007208D6"/>
    <w:rsid w:val="00726786"/>
    <w:rsid w:val="00727837"/>
    <w:rsid w:val="00732152"/>
    <w:rsid w:val="007428DF"/>
    <w:rsid w:val="00742BD1"/>
    <w:rsid w:val="00742E7A"/>
    <w:rsid w:val="0074424F"/>
    <w:rsid w:val="00764FD9"/>
    <w:rsid w:val="007740B2"/>
    <w:rsid w:val="00774C1F"/>
    <w:rsid w:val="0078194F"/>
    <w:rsid w:val="007934A4"/>
    <w:rsid w:val="007942B5"/>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975BD"/>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66797"/>
    <w:rsid w:val="00970E8C"/>
    <w:rsid w:val="00971671"/>
    <w:rsid w:val="009728F8"/>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7F30"/>
    <w:rsid w:val="00A04523"/>
    <w:rsid w:val="00A16159"/>
    <w:rsid w:val="00A161E6"/>
    <w:rsid w:val="00A17885"/>
    <w:rsid w:val="00A2337D"/>
    <w:rsid w:val="00A25A31"/>
    <w:rsid w:val="00A31BBE"/>
    <w:rsid w:val="00A31D34"/>
    <w:rsid w:val="00A333EF"/>
    <w:rsid w:val="00A33F85"/>
    <w:rsid w:val="00A40645"/>
    <w:rsid w:val="00A51DC9"/>
    <w:rsid w:val="00A6016C"/>
    <w:rsid w:val="00A769B1"/>
    <w:rsid w:val="00A77DA3"/>
    <w:rsid w:val="00A837D5"/>
    <w:rsid w:val="00A83E04"/>
    <w:rsid w:val="00A91091"/>
    <w:rsid w:val="00A93EE3"/>
    <w:rsid w:val="00A94BA9"/>
    <w:rsid w:val="00AA417B"/>
    <w:rsid w:val="00AA4970"/>
    <w:rsid w:val="00AA536D"/>
    <w:rsid w:val="00AB22C0"/>
    <w:rsid w:val="00AB28FC"/>
    <w:rsid w:val="00AB49E4"/>
    <w:rsid w:val="00AC1479"/>
    <w:rsid w:val="00AC2AAC"/>
    <w:rsid w:val="00AC40F1"/>
    <w:rsid w:val="00AC4C45"/>
    <w:rsid w:val="00AC7F3F"/>
    <w:rsid w:val="00AD1085"/>
    <w:rsid w:val="00AD5B40"/>
    <w:rsid w:val="00AF289F"/>
    <w:rsid w:val="00AF30B9"/>
    <w:rsid w:val="00AF43DF"/>
    <w:rsid w:val="00AF67A4"/>
    <w:rsid w:val="00AF7510"/>
    <w:rsid w:val="00B12D31"/>
    <w:rsid w:val="00B15F6E"/>
    <w:rsid w:val="00B21BEE"/>
    <w:rsid w:val="00B23284"/>
    <w:rsid w:val="00B36F70"/>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26AE8"/>
    <w:rsid w:val="00C30AEE"/>
    <w:rsid w:val="00C33362"/>
    <w:rsid w:val="00C353AE"/>
    <w:rsid w:val="00C4194E"/>
    <w:rsid w:val="00C516B1"/>
    <w:rsid w:val="00C5350C"/>
    <w:rsid w:val="00C566ED"/>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2221"/>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64A9"/>
    <w:rsid w:val="00E475F8"/>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2DC6"/>
    <w:rsid w:val="00F35AA0"/>
    <w:rsid w:val="00F43C49"/>
    <w:rsid w:val="00F453AA"/>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E5DA9"/>
    <w:rsid w:val="00FF47F6"/>
    <w:rsid w:val="012D1014"/>
    <w:rsid w:val="016E63C2"/>
    <w:rsid w:val="024B0C39"/>
    <w:rsid w:val="0A8128A6"/>
    <w:rsid w:val="0BF32A1B"/>
    <w:rsid w:val="10BD2C22"/>
    <w:rsid w:val="22987C80"/>
    <w:rsid w:val="24192CCC"/>
    <w:rsid w:val="285361A9"/>
    <w:rsid w:val="39A66CD4"/>
    <w:rsid w:val="3CD52CE1"/>
    <w:rsid w:val="410F2E6A"/>
    <w:rsid w:val="4430136C"/>
    <w:rsid w:val="4AB0382B"/>
    <w:rsid w:val="569868B5"/>
    <w:rsid w:val="611F6817"/>
    <w:rsid w:val="66CA1754"/>
    <w:rsid w:val="6F1E65D4"/>
    <w:rsid w:val="6F266C86"/>
    <w:rsid w:val="6F5042C2"/>
    <w:rsid w:val="74316312"/>
    <w:rsid w:val="77F27B1E"/>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qFormat/>
    <w:uiPriority w:val="9"/>
    <w:rPr>
      <w:rFonts w:ascii="Calibri" w:hAnsi="Calibri" w:eastAsia="宋体" w:cs="Times New Roman"/>
      <w:b/>
      <w:bCs/>
      <w:kern w:val="44"/>
      <w:sz w:val="44"/>
      <w:szCs w:val="44"/>
    </w:rPr>
  </w:style>
  <w:style w:type="character" w:customStyle="1" w:styleId="20">
    <w:name w:val="批注文字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 w:type="paragraph" w:customStyle="1" w:styleId="23">
    <w:name w:val="正文1"/>
    <w:qFormat/>
    <w:uiPriority w:val="0"/>
    <w:pPr>
      <w:jc w:val="both"/>
    </w:pPr>
    <w:rPr>
      <w:rFonts w:ascii="Calibri" w:hAnsi="Calibri" w:eastAsia="宋体" w:cs="Calibri"/>
      <w:kern w:val="2"/>
      <w:sz w:val="21"/>
      <w:szCs w:val="21"/>
      <w:lang w:val="en-US" w:eastAsia="zh-CN" w:bidi="ar-SA"/>
    </w:rPr>
  </w:style>
  <w:style w:type="paragraph" w:customStyle="1" w:styleId="24">
    <w:name w:val="列出段落1"/>
    <w:basedOn w:val="1"/>
    <w:qFormat/>
    <w:uiPriority w:val="0"/>
    <w:pPr>
      <w:widowControl w:val="0"/>
      <w:spacing w:before="100" w:beforeAutospacing="1" w:after="100" w:afterAutospacing="1"/>
      <w:ind w:left="720"/>
      <w:contextualSpacing/>
      <w:jc w:val="both"/>
    </w:pPr>
    <w:rPr>
      <w:rFonts w:ascii="Calibri" w:hAnsi="Calibri"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F802B-AF79-4E64-B6D3-120E506BCD29}">
  <ds:schemaRefs/>
</ds:datastoreItem>
</file>

<file path=docProps/app.xml><?xml version="1.0" encoding="utf-8"?>
<Properties xmlns="http://schemas.openxmlformats.org/officeDocument/2006/extended-properties" xmlns:vt="http://schemas.openxmlformats.org/officeDocument/2006/docPropsVTypes">
  <Template>Normal</Template>
  <Pages>7</Pages>
  <Words>2181</Words>
  <Characters>7060</Characters>
  <Lines>62</Lines>
  <Paragraphs>17</Paragraphs>
  <TotalTime>0</TotalTime>
  <ScaleCrop>false</ScaleCrop>
  <LinksUpToDate>false</LinksUpToDate>
  <CharactersWithSpaces>7904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2024-07-09T08:39:00Z</dcterms:created>
  <dc:creator>juvg</dc:creator>
  <cp:lastModifiedBy>Bunny</cp:lastModifiedBy>
  <cp:lastPrinted>2023-11-21T00:52:00Z</cp:lastPrinted>
  <dcterms:modified xsi:type="dcterms:W3CDTF">2025-09-21T15:27:56Z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9E3A2D4902374DE7AFBFB24B267073DD_13</vt:lpwstr>
  </property>
  <property fmtid="{D5CDD505-2E9C-101B-9397-08002B2CF9AE}" pid="4" name="KSOTemplateDocerSaveRecord">
    <vt:lpwstr>eyJoZGlkIjoiOTE1NmVkYzIyZmJkNWU3MDhkOTZkZTUwMDM2M2FjN2EiLCJ1c2VySWQiOiIzMDQxMjA0MDkifQ==</vt:lpwstr>
  </property>
</Properties>
</file>