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6310721"/>
    <w:p w:rsidR="006463C2" w:rsidRDefault="0085186A">
      <w:pPr>
        <w:spacing w:line="288" w:lineRule="auto"/>
        <w:jc w:val="center"/>
        <w:outlineLvl w:val="0"/>
        <w:rPr>
          <w:b/>
          <w:sz w:val="28"/>
          <w:szCs w:val="30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3C2" w:rsidRDefault="0085186A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LVkea1AAAAAgB&#10;AAAPAAAAAAAAAAEAIAAAACIAAABkcnMvZG93bnJldi54bWxQSwECFAAUAAAACACHTuJAXXlbblgC&#10;AACf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</w:t>
      </w:r>
      <w:r>
        <w:rPr>
          <w:rFonts w:ascii="宋体" w:eastAsia="宋体" w:hAnsi="宋体" w:hint="eastAsia"/>
          <w:sz w:val="20"/>
          <w:szCs w:val="20"/>
        </w:rPr>
        <w:t>日语电脑实务</w:t>
      </w:r>
      <w:r>
        <w:rPr>
          <w:rFonts w:hint="eastAsia"/>
          <w:b/>
          <w:sz w:val="28"/>
          <w:szCs w:val="30"/>
        </w:rPr>
        <w:t>】</w:t>
      </w:r>
      <w:bookmarkEnd w:id="0"/>
    </w:p>
    <w:p w:rsidR="006463C2" w:rsidRDefault="0085186A">
      <w:pPr>
        <w:shd w:val="clear" w:color="auto" w:fill="F5F5F5"/>
        <w:jc w:val="center"/>
        <w:textAlignment w:val="top"/>
        <w:rPr>
          <w:rFonts w:ascii="Arial" w:hAnsi="Arial" w:cs="Arial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 xml:space="preserve">Japanese </w:t>
      </w:r>
      <w:r>
        <w:rPr>
          <w:rFonts w:hint="eastAsia"/>
          <w:b/>
          <w:sz w:val="28"/>
          <w:szCs w:val="30"/>
        </w:rPr>
        <w:t>computer</w:t>
      </w:r>
      <w:r>
        <w:rPr>
          <w:rFonts w:hint="eastAsia"/>
          <w:b/>
          <w:sz w:val="28"/>
          <w:szCs w:val="30"/>
        </w:rPr>
        <w:t>】</w:t>
      </w:r>
    </w:p>
    <w:p w:rsidR="006463C2" w:rsidRDefault="0085186A" w:rsidP="008518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一、基本信息</w:t>
      </w:r>
    </w:p>
    <w:p w:rsidR="006463C2" w:rsidRDefault="0085186A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sz w:val="20"/>
          <w:szCs w:val="20"/>
        </w:rPr>
        <w:t>课程代码：</w:t>
      </w:r>
      <w:r>
        <w:rPr>
          <w:sz w:val="20"/>
          <w:szCs w:val="20"/>
        </w:rPr>
        <w:t>【</w:t>
      </w:r>
      <w:r>
        <w:rPr>
          <w:rFonts w:ascii="宋体" w:eastAsia="宋体" w:hAnsi="宋体" w:hint="eastAsia"/>
          <w:szCs w:val="21"/>
        </w:rPr>
        <w:t>0</w:t>
      </w:r>
      <w:r>
        <w:rPr>
          <w:rFonts w:ascii="宋体" w:eastAsia="宋体" w:hAnsi="宋体" w:hint="eastAsia"/>
          <w:szCs w:val="21"/>
        </w:rPr>
        <w:t>145017</w:t>
      </w:r>
      <w:r>
        <w:rPr>
          <w:sz w:val="20"/>
          <w:szCs w:val="20"/>
        </w:rPr>
        <w:t>】</w:t>
      </w:r>
    </w:p>
    <w:p w:rsidR="006463C2" w:rsidRDefault="0085186A">
      <w:pPr>
        <w:snapToGrid w:val="0"/>
        <w:spacing w:line="288" w:lineRule="auto"/>
        <w:ind w:firstLineChars="196" w:firstLine="394"/>
        <w:rPr>
          <w:szCs w:val="21"/>
        </w:rPr>
      </w:pPr>
      <w:r>
        <w:rPr>
          <w:b/>
          <w:bCs/>
          <w:sz w:val="20"/>
          <w:szCs w:val="20"/>
        </w:rPr>
        <w:t>课程学分：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】</w:t>
      </w:r>
    </w:p>
    <w:p w:rsidR="006463C2" w:rsidRDefault="0085186A">
      <w:pPr>
        <w:snapToGrid w:val="0"/>
        <w:spacing w:line="288" w:lineRule="auto"/>
        <w:ind w:firstLineChars="196" w:firstLine="394"/>
        <w:rPr>
          <w:szCs w:val="21"/>
        </w:rPr>
      </w:pPr>
      <w:r>
        <w:rPr>
          <w:b/>
          <w:bCs/>
          <w:sz w:val="20"/>
          <w:szCs w:val="20"/>
        </w:rPr>
        <w:t>面向专业：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商务</w:t>
      </w:r>
      <w:r>
        <w:rPr>
          <w:sz w:val="20"/>
          <w:szCs w:val="20"/>
        </w:rPr>
        <w:t>日语专业】</w:t>
      </w:r>
    </w:p>
    <w:p w:rsidR="006463C2" w:rsidRDefault="0085186A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sz w:val="20"/>
          <w:szCs w:val="20"/>
        </w:rPr>
        <w:t>课程性质：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院级必修课</w:t>
      </w:r>
      <w:r>
        <w:rPr>
          <w:sz w:val="20"/>
          <w:szCs w:val="20"/>
        </w:rPr>
        <w:t>】</w:t>
      </w:r>
    </w:p>
    <w:p w:rsidR="006463C2" w:rsidRDefault="0085186A">
      <w:pPr>
        <w:snapToGrid w:val="0"/>
        <w:spacing w:line="288" w:lineRule="auto"/>
        <w:ind w:firstLineChars="196" w:firstLine="394"/>
        <w:rPr>
          <w:b/>
          <w:bCs/>
          <w:szCs w:val="21"/>
        </w:rPr>
      </w:pPr>
      <w:r>
        <w:rPr>
          <w:b/>
          <w:bCs/>
          <w:sz w:val="20"/>
          <w:szCs w:val="20"/>
        </w:rPr>
        <w:t>开课院系：</w:t>
      </w:r>
      <w:r>
        <w:rPr>
          <w:rFonts w:hint="eastAsia"/>
          <w:bCs/>
          <w:sz w:val="20"/>
          <w:szCs w:val="20"/>
        </w:rPr>
        <w:t>国际教育学院</w:t>
      </w:r>
      <w:r>
        <w:rPr>
          <w:rFonts w:hint="eastAsia"/>
          <w:bCs/>
          <w:sz w:val="20"/>
          <w:szCs w:val="20"/>
        </w:rPr>
        <w:t>商务</w:t>
      </w:r>
      <w:r>
        <w:rPr>
          <w:bCs/>
          <w:sz w:val="20"/>
          <w:szCs w:val="20"/>
        </w:rPr>
        <w:t>日语系</w:t>
      </w:r>
    </w:p>
    <w:p w:rsidR="006463C2" w:rsidRDefault="0085186A">
      <w:pPr>
        <w:snapToGrid w:val="0"/>
        <w:spacing w:line="288" w:lineRule="auto"/>
        <w:ind w:firstLineChars="196" w:firstLine="394"/>
        <w:rPr>
          <w:szCs w:val="21"/>
        </w:rPr>
      </w:pPr>
      <w:r>
        <w:rPr>
          <w:b/>
          <w:bCs/>
          <w:sz w:val="20"/>
          <w:szCs w:val="20"/>
        </w:rPr>
        <w:t>使用教材：</w:t>
      </w:r>
      <w:r>
        <w:rPr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《</w:t>
      </w:r>
      <w:r>
        <w:rPr>
          <w:rFonts w:eastAsia="宋体" w:hint="eastAsia"/>
          <w:bCs/>
          <w:color w:val="000000"/>
          <w:sz w:val="20"/>
          <w:szCs w:val="20"/>
        </w:rPr>
        <w:t>日文录入实务</w:t>
      </w:r>
      <w:r>
        <w:rPr>
          <w:rFonts w:hint="eastAsia"/>
          <w:bCs/>
          <w:color w:val="000000"/>
          <w:sz w:val="20"/>
          <w:szCs w:val="20"/>
        </w:rPr>
        <w:t>》</w:t>
      </w:r>
      <w:r>
        <w:rPr>
          <w:rFonts w:eastAsia="宋体" w:hint="eastAsia"/>
          <w:bCs/>
          <w:color w:val="000000"/>
          <w:sz w:val="20"/>
          <w:szCs w:val="20"/>
        </w:rPr>
        <w:t>邵红</w:t>
      </w:r>
      <w:r>
        <w:rPr>
          <w:rFonts w:hint="eastAsia"/>
          <w:bCs/>
          <w:color w:val="000000"/>
          <w:sz w:val="20"/>
          <w:szCs w:val="20"/>
        </w:rPr>
        <w:t>主编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rFonts w:hint="eastAsia"/>
          <w:bCs/>
          <w:color w:val="000000"/>
          <w:sz w:val="20"/>
          <w:szCs w:val="20"/>
        </w:rPr>
        <w:t>大连理工大学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bCs/>
          <w:color w:val="000000"/>
          <w:sz w:val="20"/>
          <w:szCs w:val="20"/>
        </w:rPr>
        <w:t>201</w:t>
      </w:r>
      <w:r>
        <w:rPr>
          <w:rFonts w:eastAsia="宋体" w:hint="eastAsia"/>
          <w:bCs/>
          <w:color w:val="000000"/>
          <w:sz w:val="20"/>
          <w:szCs w:val="20"/>
        </w:rPr>
        <w:t>8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eastAsia="宋体" w:hint="eastAsia"/>
          <w:bCs/>
          <w:color w:val="000000"/>
          <w:sz w:val="20"/>
          <w:szCs w:val="20"/>
        </w:rPr>
        <w:t>2</w:t>
      </w:r>
      <w:r>
        <w:rPr>
          <w:rFonts w:hint="eastAsia"/>
          <w:bCs/>
          <w:color w:val="000000"/>
          <w:sz w:val="20"/>
          <w:szCs w:val="20"/>
        </w:rPr>
        <w:t>月</w:t>
      </w:r>
      <w:r>
        <w:rPr>
          <w:sz w:val="20"/>
          <w:szCs w:val="20"/>
        </w:rPr>
        <w:t>】</w:t>
      </w:r>
    </w:p>
    <w:p w:rsidR="006463C2" w:rsidRDefault="0085186A">
      <w:pPr>
        <w:snapToGrid w:val="0"/>
        <w:spacing w:line="288" w:lineRule="auto"/>
        <w:ind w:left="53" w:firstLineChars="392" w:firstLine="787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>参考书目</w:t>
      </w:r>
      <w:proofErr w:type="gramStart"/>
      <w:r>
        <w:rPr>
          <w:sz w:val="20"/>
          <w:szCs w:val="20"/>
        </w:rPr>
        <w:t>【</w:t>
      </w:r>
      <w:proofErr w:type="gramEnd"/>
      <w:r>
        <w:rPr>
          <w:rFonts w:hint="eastAsia"/>
          <w:sz w:val="20"/>
          <w:szCs w:val="20"/>
        </w:rPr>
        <w:t>《</w:t>
      </w:r>
      <w:r>
        <w:rPr>
          <w:rFonts w:ascii="宋体" w:eastAsia="宋体" w:hAnsi="宋体" w:hint="eastAsia"/>
          <w:color w:val="000000"/>
          <w:sz w:val="20"/>
          <w:szCs w:val="20"/>
        </w:rPr>
        <w:t>综合日语</w:t>
      </w:r>
      <w:r>
        <w:rPr>
          <w:rFonts w:hint="eastAsia"/>
          <w:sz w:val="20"/>
          <w:szCs w:val="20"/>
        </w:rPr>
        <w:t>》</w:t>
      </w:r>
      <w:r>
        <w:rPr>
          <w:rFonts w:ascii="宋体" w:eastAsia="宋体" w:hAnsi="宋体" w:hint="eastAsia"/>
          <w:color w:val="000000"/>
          <w:sz w:val="20"/>
          <w:szCs w:val="20"/>
        </w:rPr>
        <w:t>1-4</w:t>
      </w:r>
      <w:r>
        <w:rPr>
          <w:rFonts w:ascii="宋体" w:eastAsia="宋体" w:hAnsi="宋体" w:hint="eastAsia"/>
          <w:color w:val="000000"/>
          <w:sz w:val="20"/>
          <w:szCs w:val="20"/>
        </w:rPr>
        <w:t>册</w:t>
      </w:r>
    </w:p>
    <w:p w:rsidR="006463C2" w:rsidRDefault="0085186A">
      <w:pPr>
        <w:snapToGrid w:val="0"/>
        <w:spacing w:line="288" w:lineRule="auto"/>
        <w:ind w:left="896" w:firstLineChars="392" w:firstLine="784"/>
        <w:rPr>
          <w:sz w:val="20"/>
          <w:szCs w:val="20"/>
        </w:rPr>
      </w:pPr>
      <w:r>
        <w:rPr>
          <w:rFonts w:hint="eastAsia"/>
          <w:sz w:val="20"/>
          <w:szCs w:val="20"/>
        </w:rPr>
        <w:t>《现代日语实用语法》刘金钊编，大连理工大学出版社，</w:t>
      </w:r>
      <w:r>
        <w:rPr>
          <w:rFonts w:hint="eastAsia"/>
          <w:sz w:val="20"/>
          <w:szCs w:val="20"/>
        </w:rPr>
        <w:t>1991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月</w:t>
      </w:r>
    </w:p>
    <w:p w:rsidR="006463C2" w:rsidRDefault="0085186A">
      <w:pPr>
        <w:snapToGrid w:val="0"/>
        <w:spacing w:line="288" w:lineRule="auto"/>
        <w:ind w:left="896" w:firstLineChars="392" w:firstLine="784"/>
        <w:rPr>
          <w:sz w:val="20"/>
          <w:szCs w:val="20"/>
        </w:rPr>
      </w:pPr>
      <w:r>
        <w:rPr>
          <w:rFonts w:hint="eastAsia"/>
          <w:sz w:val="20"/>
          <w:szCs w:val="20"/>
        </w:rPr>
        <w:t>《现代日语基础》</w:t>
      </w:r>
      <w:proofErr w:type="gramStart"/>
      <w:r>
        <w:rPr>
          <w:rFonts w:hint="eastAsia"/>
          <w:sz w:val="20"/>
          <w:szCs w:val="20"/>
        </w:rPr>
        <w:t>益冈隆</w:t>
      </w:r>
      <w:proofErr w:type="gramEnd"/>
      <w:r>
        <w:rPr>
          <w:rFonts w:hint="eastAsia"/>
          <w:sz w:val="20"/>
          <w:szCs w:val="20"/>
        </w:rPr>
        <w:t>志，外语教学与研究出版社，</w:t>
      </w:r>
      <w:r>
        <w:rPr>
          <w:rFonts w:hint="eastAsia"/>
          <w:sz w:val="20"/>
          <w:szCs w:val="20"/>
        </w:rPr>
        <w:t>1995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>】</w:t>
      </w:r>
    </w:p>
    <w:p w:rsidR="006463C2" w:rsidRDefault="006463C2">
      <w:pPr>
        <w:snapToGrid w:val="0"/>
        <w:spacing w:line="288" w:lineRule="auto"/>
        <w:ind w:firstLineChars="392" w:firstLine="823"/>
        <w:rPr>
          <w:szCs w:val="21"/>
          <w:highlight w:val="yellow"/>
        </w:rPr>
      </w:pPr>
    </w:p>
    <w:p w:rsidR="006463C2" w:rsidRDefault="0085186A">
      <w:pPr>
        <w:snapToGrid w:val="0"/>
        <w:spacing w:line="288" w:lineRule="auto"/>
        <w:ind w:firstLineChars="196" w:firstLine="394"/>
        <w:rPr>
          <w:sz w:val="20"/>
          <w:szCs w:val="20"/>
          <w:highlight w:val="yellow"/>
        </w:rPr>
      </w:pPr>
      <w:r>
        <w:rPr>
          <w:rFonts w:hint="eastAsia"/>
          <w:b/>
          <w:bCs/>
          <w:sz w:val="20"/>
          <w:szCs w:val="20"/>
        </w:rPr>
        <w:t>课程网站网址：</w:t>
      </w:r>
    </w:p>
    <w:p w:rsidR="006463C2" w:rsidRDefault="0085186A">
      <w:pPr>
        <w:adjustRightInd w:val="0"/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先修课程：</w:t>
      </w:r>
      <w:r>
        <w:rPr>
          <w:rFonts w:hint="eastAsia"/>
          <w:sz w:val="20"/>
          <w:szCs w:val="20"/>
        </w:rPr>
        <w:t>日语语法</w:t>
      </w:r>
      <w:r>
        <w:rPr>
          <w:rFonts w:ascii="MS Mincho" w:eastAsia="MS Mincho" w:hAnsi="MS Mincho" w:hint="eastAsia"/>
          <w:sz w:val="20"/>
          <w:szCs w:val="20"/>
        </w:rPr>
        <w:t>Ⅰ，</w:t>
      </w:r>
      <w:r>
        <w:rPr>
          <w:rFonts w:hint="eastAsia"/>
          <w:sz w:val="20"/>
          <w:szCs w:val="20"/>
        </w:rPr>
        <w:t>0020050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）</w:t>
      </w:r>
    </w:p>
    <w:p w:rsidR="006463C2" w:rsidRDefault="0085186A" w:rsidP="008518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二、课程简介</w:t>
      </w:r>
    </w:p>
    <w:p w:rsidR="006463C2" w:rsidRDefault="0085186A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本课程教材共有</w:t>
      </w:r>
      <w:r>
        <w:rPr>
          <w:rFonts w:hint="eastAsia"/>
          <w:sz w:val="20"/>
          <w:szCs w:val="20"/>
        </w:rPr>
        <w:t>四</w:t>
      </w:r>
      <w:r>
        <w:rPr>
          <w:rFonts w:hint="eastAsia"/>
          <w:sz w:val="20"/>
          <w:szCs w:val="20"/>
        </w:rPr>
        <w:t>个章节组成，内容比较充实，例句相当丰富，各个章节均配有相应的课内练习题。</w:t>
      </w:r>
      <w:r>
        <w:rPr>
          <w:rFonts w:hint="eastAsia"/>
          <w:sz w:val="20"/>
          <w:szCs w:val="20"/>
        </w:rPr>
        <w:t>项目一介绍计算机录入技术入门；项目</w:t>
      </w:r>
      <w:proofErr w:type="gramStart"/>
      <w:r>
        <w:rPr>
          <w:rFonts w:hint="eastAsia"/>
          <w:sz w:val="20"/>
          <w:szCs w:val="20"/>
        </w:rPr>
        <w:t>二介绍</w:t>
      </w:r>
      <w:proofErr w:type="gramEnd"/>
      <w:r>
        <w:rPr>
          <w:rFonts w:hint="eastAsia"/>
          <w:sz w:val="20"/>
          <w:szCs w:val="20"/>
        </w:rPr>
        <w:t>日语假名录入；项目三介绍日文词汇综合录入；项目四为综合实践训练，设定任务使用</w:t>
      </w:r>
      <w:r>
        <w:rPr>
          <w:rFonts w:hint="eastAsia"/>
          <w:sz w:val="20"/>
          <w:szCs w:val="20"/>
        </w:rPr>
        <w:t>Word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Excel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PowerPoint</w:t>
      </w:r>
      <w:r>
        <w:rPr>
          <w:rFonts w:hint="eastAsia"/>
          <w:sz w:val="20"/>
          <w:szCs w:val="20"/>
        </w:rPr>
        <w:t>制作日文文档。每个教学任务之后附加日文录入相关知识，凸显教材的实效性和教学资源丰富性，提高学生的学习兴趣。</w:t>
      </w:r>
    </w:p>
    <w:p w:rsidR="006463C2" w:rsidRDefault="0085186A" w:rsidP="008518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三、选课建议</w:t>
      </w:r>
    </w:p>
    <w:p w:rsidR="006463C2" w:rsidRDefault="0085186A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本课程适合商务日语专业一</w:t>
      </w:r>
      <w:r>
        <w:rPr>
          <w:rFonts w:hint="eastAsia"/>
          <w:sz w:val="20"/>
          <w:szCs w:val="20"/>
        </w:rPr>
        <w:t>年级开设。学生学完基础日语课程，具有初级基础语法知识。由于本课</w:t>
      </w:r>
      <w:r>
        <w:rPr>
          <w:rFonts w:hint="eastAsia"/>
          <w:sz w:val="20"/>
          <w:szCs w:val="20"/>
        </w:rPr>
        <w:t>程主要讲授语法知识，因此建议学生针对重要语法点，阅读相关课外读物加深理解，要求加大第二课堂的投入力度。</w:t>
      </w:r>
    </w:p>
    <w:p w:rsidR="006463C2" w:rsidRDefault="0085186A" w:rsidP="008518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四、课程与专业毕业要求的关联性</w:t>
      </w:r>
    </w:p>
    <w:tbl>
      <w:tblPr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716"/>
        <w:gridCol w:w="6136"/>
        <w:gridCol w:w="709"/>
      </w:tblGrid>
      <w:tr w:rsidR="006463C2">
        <w:trPr>
          <w:trHeight w:val="582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6463C2">
        <w:trPr>
          <w:trHeight w:val="582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L011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LO111</w:t>
            </w:r>
          </w:p>
        </w:tc>
        <w:tc>
          <w:tcPr>
            <w:tcW w:w="6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555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6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63C2">
        <w:trPr>
          <w:trHeight w:val="692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LO211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●</w:t>
            </w:r>
          </w:p>
        </w:tc>
      </w:tr>
      <w:tr w:rsidR="006463C2">
        <w:trPr>
          <w:trHeight w:val="854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　●</w:t>
            </w:r>
          </w:p>
        </w:tc>
      </w:tr>
      <w:tr w:rsidR="006463C2">
        <w:trPr>
          <w:trHeight w:val="705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L031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 w:rsidR="006463C2">
        <w:trPr>
          <w:trHeight w:val="44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ind w:firstLineChars="100" w:firstLine="20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63C2">
        <w:trPr>
          <w:trHeight w:val="705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705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L0314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705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L0315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47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L0321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6463C2">
        <w:trPr>
          <w:trHeight w:val="44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L0322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4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L0323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4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L0324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47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LO331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6463C2">
        <w:trPr>
          <w:trHeight w:val="447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LO332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6463C2">
        <w:trPr>
          <w:trHeight w:val="705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LO341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941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LO342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LO411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611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LO412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907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LO512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LO513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LO514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B05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LO611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LO612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能够使用适合的工具来搜集信息，并对信息加以分析、鉴别、判断与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整合。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 xml:space="preserve">　●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●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LO713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LO714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L081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L0811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L0812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463C2">
        <w:trPr>
          <w:trHeight w:val="488"/>
          <w:jc w:val="center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3C2" w:rsidRDefault="006463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C2" w:rsidRDefault="008518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L0813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C2" w:rsidRDefault="008518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6463C2" w:rsidRDefault="0085186A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备注：</w:t>
      </w:r>
      <w:r>
        <w:rPr>
          <w:rFonts w:hint="eastAsia"/>
          <w:sz w:val="20"/>
          <w:szCs w:val="20"/>
        </w:rPr>
        <w:t>LO=</w:t>
      </w:r>
      <w:r>
        <w:rPr>
          <w:sz w:val="20"/>
          <w:szCs w:val="20"/>
        </w:rPr>
        <w:t>learning outcomes</w:t>
      </w:r>
      <w:r>
        <w:rPr>
          <w:rFonts w:hint="eastAsia"/>
          <w:sz w:val="20"/>
          <w:szCs w:val="20"/>
        </w:rPr>
        <w:t>（学习成果）</w:t>
      </w:r>
    </w:p>
    <w:p w:rsidR="006463C2" w:rsidRDefault="006463C2"/>
    <w:p w:rsidR="006463C2" w:rsidRDefault="0085186A" w:rsidP="0085186A">
      <w:pPr>
        <w:widowControl/>
        <w:spacing w:beforeLines="50" w:before="156" w:afterLines="50" w:after="156" w:line="288" w:lineRule="auto"/>
        <w:ind w:firstLineChars="150" w:firstLine="360"/>
        <w:jc w:val="left"/>
        <w:rPr>
          <w:sz w:val="20"/>
          <w:szCs w:val="20"/>
          <w:highlight w:val="yellow"/>
        </w:rPr>
      </w:pPr>
      <w:r>
        <w:rPr>
          <w:rFonts w:ascii="黑体" w:eastAsia="黑体" w:hAnsi="宋体"/>
          <w:sz w:val="24"/>
        </w:rPr>
        <w:t>五、课程目标</w:t>
      </w:r>
      <w:r>
        <w:rPr>
          <w:rFonts w:ascii="黑体" w:eastAsia="黑体" w:hAnsi="宋体"/>
          <w:sz w:val="24"/>
        </w:rPr>
        <w:t>/</w:t>
      </w:r>
      <w:r>
        <w:rPr>
          <w:rFonts w:ascii="黑体" w:eastAsia="黑体" w:hAnsi="宋体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2551"/>
        <w:gridCol w:w="2160"/>
        <w:gridCol w:w="1276"/>
      </w:tblGrid>
      <w:tr w:rsidR="006463C2">
        <w:tc>
          <w:tcPr>
            <w:tcW w:w="535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课程预期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sz w:val="20"/>
                <w:szCs w:val="20"/>
              </w:rPr>
              <w:t>课程目标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评价方式</w:t>
            </w:r>
          </w:p>
        </w:tc>
      </w:tr>
      <w:tr w:rsidR="006463C2">
        <w:trPr>
          <w:trHeight w:val="210"/>
        </w:trPr>
        <w:tc>
          <w:tcPr>
            <w:tcW w:w="535" w:type="dxa"/>
            <w:shd w:val="clear" w:color="auto" w:fill="auto"/>
            <w:vAlign w:val="center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LO112</w:t>
            </w:r>
          </w:p>
        </w:tc>
        <w:tc>
          <w:tcPr>
            <w:tcW w:w="2551" w:type="dxa"/>
            <w:shd w:val="clear" w:color="auto" w:fill="auto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能用书面或口头形式，阐释自己的观点，有效沟通。</w:t>
            </w:r>
          </w:p>
        </w:tc>
        <w:tc>
          <w:tcPr>
            <w:tcW w:w="2160" w:type="dxa"/>
            <w:shd w:val="clear" w:color="auto" w:fill="auto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讲课与训练结合</w:t>
            </w:r>
          </w:p>
        </w:tc>
        <w:tc>
          <w:tcPr>
            <w:tcW w:w="1276" w:type="dxa"/>
            <w:shd w:val="clear" w:color="auto" w:fill="auto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提问测试</w:t>
            </w:r>
          </w:p>
        </w:tc>
      </w:tr>
      <w:tr w:rsidR="006463C2">
        <w:trPr>
          <w:trHeight w:val="21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2160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帮助学生课前确认每章节的学习目标，要求学生按照学习目标制定学习计划。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rFonts w:ascii="黑体" w:eastAsia="仿宋" w:hAnsi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课堂练习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并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测试</w:t>
            </w:r>
          </w:p>
        </w:tc>
      </w:tr>
      <w:tr w:rsidR="006463C2">
        <w:trPr>
          <w:trHeight w:val="210"/>
        </w:trPr>
        <w:tc>
          <w:tcPr>
            <w:tcW w:w="535" w:type="dxa"/>
            <w:vMerge/>
            <w:shd w:val="clear" w:color="auto" w:fill="auto"/>
            <w:vAlign w:val="center"/>
          </w:tcPr>
          <w:p w:rsidR="006463C2" w:rsidRDefault="006463C2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463C2" w:rsidRDefault="006463C2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463C2" w:rsidRDefault="006463C2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jc w:val="left"/>
              <w:rPr>
                <w:rFonts w:ascii="黑体" w:eastAsia="仿宋" w:hAnsi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2.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掌握日文输入，键盘使用方法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63C2" w:rsidRDefault="006463C2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6463C2">
        <w:trPr>
          <w:trHeight w:val="625"/>
        </w:trPr>
        <w:tc>
          <w:tcPr>
            <w:tcW w:w="535" w:type="dxa"/>
            <w:shd w:val="clear" w:color="auto" w:fill="auto"/>
            <w:vAlign w:val="center"/>
          </w:tcPr>
          <w:p w:rsidR="006463C2" w:rsidRDefault="0085186A">
            <w:pPr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463C2" w:rsidRDefault="0085186A">
            <w:pPr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LO311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463C2" w:rsidRDefault="0085186A">
            <w:pPr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2160" w:type="dxa"/>
            <w:shd w:val="clear" w:color="auto" w:fill="auto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能够听懂日文授课，能够根据老师指令，做出相应的计算机操作，并能用日文回答教师提问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课堂练习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并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测试</w:t>
            </w:r>
          </w:p>
        </w:tc>
      </w:tr>
      <w:tr w:rsidR="006463C2">
        <w:trPr>
          <w:trHeight w:val="804"/>
        </w:trPr>
        <w:tc>
          <w:tcPr>
            <w:tcW w:w="535" w:type="dxa"/>
            <w:shd w:val="clear" w:color="auto" w:fill="auto"/>
            <w:vAlign w:val="center"/>
          </w:tcPr>
          <w:p w:rsidR="006463C2" w:rsidRDefault="0085186A">
            <w:pPr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463C2" w:rsidRDefault="0085186A">
            <w:pPr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LO612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463C2" w:rsidRDefault="008518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能够掌握日文计算机操作技术，并能够充分利用网络搜集日文相关学习资料。</w:t>
            </w:r>
          </w:p>
        </w:tc>
        <w:tc>
          <w:tcPr>
            <w:tcW w:w="2160" w:type="dxa"/>
            <w:shd w:val="clear" w:color="auto" w:fill="auto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详细讲解日文操作系统及在网络上如何搜集相关资料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课堂练习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并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测试</w:t>
            </w:r>
          </w:p>
        </w:tc>
      </w:tr>
      <w:tr w:rsidR="006463C2">
        <w:tc>
          <w:tcPr>
            <w:tcW w:w="535" w:type="dxa"/>
            <w:shd w:val="clear" w:color="auto" w:fill="auto"/>
            <w:vAlign w:val="center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463C2" w:rsidRDefault="0085186A">
            <w:pPr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463C2" w:rsidRDefault="008518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2160" w:type="dxa"/>
            <w:shd w:val="clear" w:color="auto" w:fill="auto"/>
          </w:tcPr>
          <w:p w:rsidR="006463C2" w:rsidRDefault="0085186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能够掌握运用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Word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Excel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PowerPoint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制作日文文档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课堂检查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kern w:val="0"/>
                <w:sz w:val="20"/>
                <w:szCs w:val="20"/>
              </w:rPr>
              <w:t>课堂提问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笔头作业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口头作业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小测验</w:t>
            </w:r>
          </w:p>
        </w:tc>
      </w:tr>
    </w:tbl>
    <w:p w:rsidR="006463C2" w:rsidRDefault="006463C2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6463C2" w:rsidRDefault="0085186A" w:rsidP="008518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六、课程内容</w:t>
      </w:r>
    </w:p>
    <w:p w:rsidR="006463C2" w:rsidRDefault="0085186A">
      <w:pPr>
        <w:spacing w:line="360" w:lineRule="auto"/>
        <w:ind w:firstLineChars="200" w:firstLine="400"/>
        <w:rPr>
          <w:rFonts w:ascii="宋体" w:eastAsia="宋体" w:hAnsi="宋体" w:cs="宋体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本学期内容主要为</w:t>
      </w:r>
      <w:r>
        <w:rPr>
          <w:rFonts w:hint="eastAsia"/>
          <w:sz w:val="20"/>
          <w:szCs w:val="20"/>
        </w:rPr>
        <w:t>项目一介绍计算机录入技术入门；项目</w:t>
      </w:r>
      <w:proofErr w:type="gramStart"/>
      <w:r>
        <w:rPr>
          <w:rFonts w:hint="eastAsia"/>
          <w:sz w:val="20"/>
          <w:szCs w:val="20"/>
        </w:rPr>
        <w:t>二介绍</w:t>
      </w:r>
      <w:proofErr w:type="gramEnd"/>
      <w:r>
        <w:rPr>
          <w:rFonts w:hint="eastAsia"/>
          <w:sz w:val="20"/>
          <w:szCs w:val="20"/>
        </w:rPr>
        <w:t>日语假名录入；项目三介绍日文词汇综合录入；项目四为综合实践训练，设定任务使用</w:t>
      </w:r>
      <w:r>
        <w:rPr>
          <w:rFonts w:hint="eastAsia"/>
          <w:sz w:val="20"/>
          <w:szCs w:val="20"/>
        </w:rPr>
        <w:t>Word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Excel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PowerPoint</w:t>
      </w:r>
      <w:r>
        <w:rPr>
          <w:rFonts w:hint="eastAsia"/>
          <w:sz w:val="20"/>
          <w:szCs w:val="20"/>
        </w:rPr>
        <w:t>制作日文文档</w:t>
      </w:r>
      <w:r>
        <w:rPr>
          <w:rFonts w:hint="eastAsia"/>
          <w:bCs/>
          <w:sz w:val="20"/>
          <w:szCs w:val="20"/>
        </w:rPr>
        <w:t>。</w:t>
      </w:r>
      <w:r>
        <w:rPr>
          <w:rFonts w:ascii="宋体" w:eastAsia="宋体" w:hAnsi="宋体" w:cs="宋体" w:hint="eastAsia"/>
          <w:bCs/>
          <w:sz w:val="20"/>
          <w:szCs w:val="20"/>
        </w:rPr>
        <w:t>每周</w:t>
      </w:r>
      <w:r>
        <w:rPr>
          <w:rFonts w:ascii="宋体" w:eastAsia="宋体" w:hAnsi="宋体" w:cs="宋体" w:hint="eastAsia"/>
          <w:bCs/>
          <w:sz w:val="20"/>
          <w:szCs w:val="20"/>
        </w:rPr>
        <w:t>2</w:t>
      </w:r>
      <w:r>
        <w:rPr>
          <w:rFonts w:ascii="宋体" w:eastAsia="宋体" w:hAnsi="宋体" w:cs="宋体" w:hint="eastAsia"/>
          <w:bCs/>
          <w:sz w:val="20"/>
          <w:szCs w:val="20"/>
        </w:rPr>
        <w:t>个学时，总共</w:t>
      </w:r>
      <w:r>
        <w:rPr>
          <w:rFonts w:ascii="宋体" w:eastAsia="宋体" w:hAnsi="宋体" w:cs="宋体" w:hint="eastAsia"/>
          <w:bCs/>
          <w:sz w:val="20"/>
          <w:szCs w:val="20"/>
        </w:rPr>
        <w:t>16</w:t>
      </w:r>
      <w:r>
        <w:rPr>
          <w:rFonts w:ascii="宋体" w:eastAsia="宋体" w:hAnsi="宋体" w:cs="宋体" w:hint="eastAsia"/>
          <w:bCs/>
          <w:sz w:val="20"/>
          <w:szCs w:val="20"/>
        </w:rPr>
        <w:t>周</w:t>
      </w:r>
      <w:r>
        <w:rPr>
          <w:rFonts w:ascii="宋体" w:eastAsia="宋体" w:hAnsi="宋体" w:cs="宋体" w:hint="eastAsia"/>
          <w:bCs/>
          <w:sz w:val="20"/>
          <w:szCs w:val="20"/>
        </w:rPr>
        <w:t>32</w:t>
      </w:r>
      <w:r>
        <w:rPr>
          <w:rFonts w:ascii="宋体" w:eastAsia="宋体" w:hAnsi="宋体" w:cs="宋体" w:hint="eastAsia"/>
          <w:bCs/>
          <w:sz w:val="20"/>
          <w:szCs w:val="20"/>
        </w:rPr>
        <w:t>学时。根据教材的内容重点，</w:t>
      </w:r>
      <w:r>
        <w:rPr>
          <w:rFonts w:ascii="宋体" w:eastAsia="宋体" w:hAnsi="宋体" w:cs="宋体" w:hint="eastAsia"/>
          <w:bCs/>
          <w:sz w:val="20"/>
          <w:szCs w:val="20"/>
        </w:rPr>
        <w:t>项目</w:t>
      </w:r>
      <w:proofErr w:type="gramStart"/>
      <w:r>
        <w:rPr>
          <w:rFonts w:ascii="宋体" w:eastAsia="宋体" w:hAnsi="宋体" w:cs="宋体" w:hint="eastAsia"/>
          <w:bCs/>
          <w:sz w:val="20"/>
          <w:szCs w:val="20"/>
        </w:rPr>
        <w:t>一</w:t>
      </w:r>
      <w:proofErr w:type="gramEnd"/>
      <w:r>
        <w:rPr>
          <w:rFonts w:ascii="宋体" w:eastAsia="宋体" w:hAnsi="宋体" w:cs="宋体" w:hint="eastAsia"/>
          <w:bCs/>
          <w:sz w:val="20"/>
          <w:szCs w:val="20"/>
        </w:rPr>
        <w:t>的重点是</w:t>
      </w:r>
      <w:r>
        <w:rPr>
          <w:rFonts w:ascii="宋体" w:eastAsia="宋体" w:hAnsi="宋体" w:cs="宋体" w:hint="eastAsia"/>
          <w:sz w:val="20"/>
          <w:szCs w:val="20"/>
        </w:rPr>
        <w:t>了解计算机键盘布局，掌握基准键键位和手指分工。掌握打字的正确姿势和指法。</w:t>
      </w:r>
      <w:r>
        <w:rPr>
          <w:rFonts w:ascii="宋体" w:eastAsia="宋体" w:hAnsi="宋体" w:cs="宋体" w:hint="eastAsia"/>
          <w:sz w:val="20"/>
          <w:szCs w:val="20"/>
        </w:rPr>
        <w:t>项目二的重点是</w:t>
      </w:r>
      <w:r>
        <w:rPr>
          <w:rFonts w:ascii="宋体" w:eastAsia="宋体" w:hAnsi="宋体" w:cs="宋体" w:hint="eastAsia"/>
          <w:sz w:val="20"/>
          <w:szCs w:val="20"/>
        </w:rPr>
        <w:t>掌握日文输入法安装步骤</w:t>
      </w:r>
      <w:r>
        <w:rPr>
          <w:rFonts w:ascii="宋体" w:eastAsia="宋体" w:hAnsi="宋体" w:cs="宋体" w:hint="eastAsia"/>
          <w:sz w:val="20"/>
          <w:szCs w:val="20"/>
        </w:rPr>
        <w:t>；</w:t>
      </w:r>
      <w:r>
        <w:rPr>
          <w:rFonts w:ascii="宋体" w:eastAsia="宋体" w:hAnsi="宋体" w:cs="宋体" w:hint="eastAsia"/>
          <w:sz w:val="20"/>
          <w:szCs w:val="20"/>
        </w:rPr>
        <w:t>熟练安装日文输入法</w:t>
      </w:r>
      <w:r>
        <w:rPr>
          <w:rFonts w:ascii="宋体" w:eastAsia="宋体" w:hAnsi="宋体" w:cs="宋体" w:hint="eastAsia"/>
          <w:sz w:val="20"/>
          <w:szCs w:val="20"/>
        </w:rPr>
        <w:t>；</w:t>
      </w:r>
      <w:r>
        <w:rPr>
          <w:rFonts w:ascii="宋体" w:eastAsia="宋体" w:hAnsi="宋体" w:cs="宋体" w:hint="eastAsia"/>
          <w:sz w:val="20"/>
          <w:szCs w:val="20"/>
        </w:rPr>
        <w:t>熟练应用日文输入法。</w:t>
      </w:r>
      <w:r>
        <w:rPr>
          <w:rFonts w:ascii="宋体" w:eastAsia="宋体" w:hAnsi="宋体" w:cs="宋体" w:hint="eastAsia"/>
          <w:sz w:val="20"/>
          <w:szCs w:val="20"/>
        </w:rPr>
        <w:t>项目三的重点是</w:t>
      </w:r>
      <w:r>
        <w:rPr>
          <w:rFonts w:ascii="宋体" w:eastAsia="宋体" w:hAnsi="宋体" w:cs="宋体" w:hint="eastAsia"/>
          <w:sz w:val="20"/>
          <w:szCs w:val="20"/>
        </w:rPr>
        <w:t>掌握罗马字录入规则，准确、快速录入日语元音、清音、浊音、半浊音。掌握元音、清音、浊音、半浊音录入指法。掌握假名转换成汉字的录入方法。</w:t>
      </w:r>
      <w:r>
        <w:rPr>
          <w:rFonts w:ascii="宋体" w:eastAsia="宋体" w:hAnsi="宋体" w:cs="宋体" w:hint="eastAsia"/>
          <w:sz w:val="20"/>
          <w:szCs w:val="20"/>
        </w:rPr>
        <w:t>项目四是</w:t>
      </w:r>
      <w:r>
        <w:rPr>
          <w:rFonts w:ascii="宋体" w:eastAsia="宋体" w:hAnsi="宋体" w:cs="宋体" w:hint="eastAsia"/>
          <w:kern w:val="0"/>
          <w:sz w:val="20"/>
          <w:szCs w:val="20"/>
        </w:rPr>
        <w:t>掌握常见日本人名发音规律。熟悉电脑操作、日文录入技巧。</w:t>
      </w:r>
    </w:p>
    <w:p w:rsidR="006463C2" w:rsidRDefault="0085186A">
      <w:pPr>
        <w:ind w:firstLineChars="150" w:firstLine="3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因此按照规定课时进行合理分配，基本授课内容与课时分配，如下所示按照教学进度展开。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802"/>
        <w:gridCol w:w="567"/>
        <w:gridCol w:w="2410"/>
        <w:gridCol w:w="2410"/>
        <w:gridCol w:w="1701"/>
      </w:tblGrid>
      <w:tr w:rsidR="006463C2">
        <w:tc>
          <w:tcPr>
            <w:tcW w:w="440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567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知识点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（运用）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教学重难点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</w:tr>
      <w:tr w:rsidR="006463C2">
        <w:trPr>
          <w:trHeight w:val="90"/>
        </w:trPr>
        <w:tc>
          <w:tcPr>
            <w:tcW w:w="440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:rsidR="006463C2" w:rsidRDefault="0085186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项目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计算机应用技术</w:t>
            </w:r>
          </w:p>
          <w:p w:rsidR="006463C2" w:rsidRDefault="0085186A">
            <w:pPr>
              <w:snapToGrid w:val="0"/>
              <w:spacing w:line="288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任务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盲打录入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任务二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英文录入</w:t>
            </w:r>
          </w:p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任务三</w:t>
            </w:r>
            <w:r>
              <w:rPr>
                <w:rFonts w:ascii="宋体" w:hAnsi="宋体" w:hint="eastAsia"/>
                <w:bCs/>
                <w:sz w:val="24"/>
              </w:rPr>
              <w:t>数字、符号录入</w:t>
            </w:r>
          </w:p>
          <w:p w:rsidR="006463C2" w:rsidRDefault="006463C2">
            <w:pPr>
              <w:snapToGrid w:val="0"/>
              <w:spacing w:line="288" w:lineRule="auto"/>
              <w:rPr>
                <w:rFonts w:ascii="宋体" w:hAnsi="宋体"/>
                <w:bCs/>
                <w:sz w:val="24"/>
              </w:rPr>
            </w:pPr>
          </w:p>
          <w:p w:rsidR="006463C2" w:rsidRDefault="006463C2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掌握</w:t>
            </w:r>
            <w:r>
              <w:rPr>
                <w:rFonts w:ascii="宋体" w:hAnsi="宋体" w:hint="eastAsia"/>
                <w:sz w:val="24"/>
              </w:rPr>
              <w:t>基准键键位和手指分工。</w:t>
            </w:r>
          </w:p>
          <w:p w:rsidR="006463C2" w:rsidRDefault="0085186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掌握打字的正确姿势和指法。</w:t>
            </w:r>
          </w:p>
        </w:tc>
        <w:tc>
          <w:tcPr>
            <w:tcW w:w="1701" w:type="dxa"/>
            <w:shd w:val="clear" w:color="auto" w:fill="auto"/>
          </w:tcPr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了解计算机键盘布局，掌握基准键键位和手指分工。</w:t>
            </w:r>
          </w:p>
          <w:p w:rsidR="006463C2" w:rsidRDefault="0085186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掌握打字的正确姿势和指法。</w:t>
            </w:r>
          </w:p>
        </w:tc>
      </w:tr>
      <w:tr w:rsidR="006463C2">
        <w:trPr>
          <w:trHeight w:val="301"/>
        </w:trPr>
        <w:tc>
          <w:tcPr>
            <w:tcW w:w="440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802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 w:hint="eastAsia"/>
                <w:bCs/>
                <w:sz w:val="20"/>
                <w:szCs w:val="20"/>
              </w:rPr>
              <w:t>项目二</w:t>
            </w:r>
          </w:p>
        </w:tc>
        <w:tc>
          <w:tcPr>
            <w:tcW w:w="567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4"/>
              </w:rPr>
              <w:t>日文输入法安装</w:t>
            </w:r>
            <w:r>
              <w:rPr>
                <w:rFonts w:ascii="宋体" w:hAnsi="宋体" w:hint="eastAsia"/>
                <w:bCs/>
                <w:sz w:val="24"/>
              </w:rPr>
              <w:t>及</w:t>
            </w:r>
            <w:r>
              <w:rPr>
                <w:rFonts w:ascii="宋体" w:hAnsi="宋体" w:hint="eastAsia"/>
                <w:bCs/>
                <w:sz w:val="24"/>
              </w:rPr>
              <w:t>应用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  <w:r>
              <w:rPr>
                <w:rFonts w:hint="eastAsia"/>
                <w:bCs/>
                <w:sz w:val="20"/>
                <w:szCs w:val="20"/>
              </w:rPr>
              <w:t>日文假名录入，外来语，颜文字，快捷键，符号录入</w:t>
            </w:r>
          </w:p>
        </w:tc>
        <w:tc>
          <w:tcPr>
            <w:tcW w:w="2410" w:type="dxa"/>
            <w:shd w:val="clear" w:color="auto" w:fill="auto"/>
          </w:tcPr>
          <w:p w:rsidR="006463C2" w:rsidRDefault="0085186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掌握日文输入法的</w:t>
            </w:r>
            <w:r>
              <w:rPr>
                <w:rFonts w:ascii="宋体" w:hAnsi="宋体" w:hint="eastAsia"/>
                <w:sz w:val="24"/>
              </w:rPr>
              <w:t>安装方法。</w:t>
            </w:r>
          </w:p>
          <w:p w:rsidR="006463C2" w:rsidRDefault="0085186A">
            <w:pPr>
              <w:snapToGrid w:val="0"/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掌握</w:t>
            </w:r>
            <w:r>
              <w:rPr>
                <w:rFonts w:ascii="宋体" w:hAnsi="宋体" w:hint="eastAsia"/>
                <w:sz w:val="24"/>
              </w:rPr>
              <w:t>日文输入法的应用技能。</w:t>
            </w:r>
          </w:p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掌握元音、清音、浊音、半浊音的录入规则。</w:t>
            </w:r>
          </w:p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</w:t>
            </w:r>
            <w:r>
              <w:rPr>
                <w:rFonts w:ascii="宋体" w:hAnsi="宋体" w:cs="宋体" w:hint="eastAsia"/>
                <w:kern w:val="0"/>
                <w:sz w:val="24"/>
              </w:rPr>
              <w:t>掌握</w:t>
            </w:r>
            <w:r>
              <w:rPr>
                <w:rFonts w:ascii="宋体" w:hAnsi="宋体" w:hint="eastAsia"/>
                <w:sz w:val="24"/>
              </w:rPr>
              <w:t>元音、清音、浊音、半浊音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bCs/>
                <w:sz w:val="24"/>
              </w:rPr>
              <w:t>拗音、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新拗音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、促音、拨音、长音</w:t>
            </w:r>
            <w:r>
              <w:rPr>
                <w:rFonts w:ascii="宋体" w:hAnsi="宋体" w:hint="eastAsia"/>
                <w:bCs/>
                <w:sz w:val="24"/>
              </w:rPr>
              <w:t>、外来语、</w:t>
            </w:r>
            <w:r>
              <w:rPr>
                <w:rFonts w:hint="eastAsia"/>
                <w:bCs/>
                <w:sz w:val="20"/>
                <w:szCs w:val="20"/>
              </w:rPr>
              <w:t>颜文字，快捷键，符号</w:t>
            </w:r>
            <w:r>
              <w:rPr>
                <w:rFonts w:ascii="宋体" w:hAnsi="宋体" w:hint="eastAsia"/>
                <w:sz w:val="24"/>
              </w:rPr>
              <w:t>的录入的</w:t>
            </w:r>
            <w:r>
              <w:rPr>
                <w:rFonts w:ascii="宋体" w:hAnsi="宋体" w:hint="eastAsia"/>
                <w:sz w:val="24"/>
              </w:rPr>
              <w:lastRenderedPageBreak/>
              <w:t>指法。</w:t>
            </w:r>
          </w:p>
          <w:p w:rsidR="006463C2" w:rsidRDefault="0085186A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熟悉电脑操作、日文录入技巧。</w:t>
            </w:r>
          </w:p>
          <w:p w:rsidR="006463C2" w:rsidRDefault="0085186A">
            <w:pPr>
              <w:snapToGrid w:val="0"/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通过课堂实训，实现日本文化知识和录入技能的融合。</w:t>
            </w:r>
          </w:p>
        </w:tc>
        <w:tc>
          <w:tcPr>
            <w:tcW w:w="1701" w:type="dxa"/>
            <w:shd w:val="clear" w:color="auto" w:fill="auto"/>
          </w:tcPr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1.</w:t>
            </w:r>
            <w:r>
              <w:rPr>
                <w:rFonts w:ascii="宋体" w:hAnsi="宋体" w:hint="eastAsia"/>
                <w:sz w:val="24"/>
              </w:rPr>
              <w:t>掌握日文输入法安装步骤。</w:t>
            </w:r>
          </w:p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熟练安装日文输入法。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熟练应用日文输入法。</w:t>
            </w:r>
          </w:p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掌握罗马字录入规则，准确、快速录入日语元音、清音、浊音、半</w:t>
            </w:r>
            <w:r>
              <w:rPr>
                <w:rFonts w:ascii="宋体" w:hAnsi="宋体" w:hint="eastAsia"/>
                <w:sz w:val="24"/>
              </w:rPr>
              <w:lastRenderedPageBreak/>
              <w:t>浊音。</w:t>
            </w:r>
          </w:p>
          <w:p w:rsidR="006463C2" w:rsidRDefault="0085186A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元音、清音、浊音、半浊音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bCs/>
                <w:sz w:val="24"/>
              </w:rPr>
              <w:t>拗音、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新拗音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、促音、拨音、长音</w:t>
            </w:r>
            <w:r>
              <w:rPr>
                <w:rFonts w:ascii="宋体" w:hAnsi="宋体" w:hint="eastAsia"/>
                <w:bCs/>
                <w:sz w:val="24"/>
              </w:rPr>
              <w:t>、外来语、</w:t>
            </w:r>
            <w:r>
              <w:rPr>
                <w:rFonts w:hint="eastAsia"/>
                <w:bCs/>
                <w:sz w:val="20"/>
                <w:szCs w:val="20"/>
              </w:rPr>
              <w:t>颜文字，快捷键，符号</w:t>
            </w:r>
            <w:r>
              <w:rPr>
                <w:rFonts w:ascii="宋体" w:hAnsi="宋体" w:hint="eastAsia"/>
                <w:sz w:val="24"/>
              </w:rPr>
              <w:t>的录入的指法。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掌握假名转换成汉字的录入方法。</w:t>
            </w:r>
          </w:p>
        </w:tc>
      </w:tr>
      <w:tr w:rsidR="006463C2">
        <w:trPr>
          <w:trHeight w:val="90"/>
        </w:trPr>
        <w:tc>
          <w:tcPr>
            <w:tcW w:w="440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802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rFonts w:eastAsia="宋体"/>
                <w:bCs/>
                <w:sz w:val="20"/>
                <w:szCs w:val="20"/>
              </w:rPr>
            </w:pPr>
            <w:r>
              <w:rPr>
                <w:rFonts w:eastAsia="宋体" w:hint="eastAsia"/>
                <w:bCs/>
                <w:sz w:val="20"/>
                <w:szCs w:val="20"/>
              </w:rPr>
              <w:t>项目三</w:t>
            </w:r>
          </w:p>
        </w:tc>
        <w:tc>
          <w:tcPr>
            <w:tcW w:w="567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主要涉及日文输入法在输入日本人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生活常用日语词汇读音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各类文章</w:t>
            </w:r>
            <w:r>
              <w:rPr>
                <w:rFonts w:ascii="宋体" w:hAnsi="宋体" w:hint="eastAsia"/>
                <w:sz w:val="24"/>
              </w:rPr>
              <w:t>等方面。</w:t>
            </w:r>
          </w:p>
        </w:tc>
        <w:tc>
          <w:tcPr>
            <w:tcW w:w="2410" w:type="dxa"/>
            <w:shd w:val="clear" w:color="auto" w:fill="auto"/>
          </w:tcPr>
          <w:p w:rsidR="006463C2" w:rsidRDefault="0085186A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掌握常见日本人名发音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生活常用日语词汇读音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各类文章的录入技巧。</w:t>
            </w:r>
          </w:p>
          <w:p w:rsidR="006463C2" w:rsidRDefault="0085186A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熟悉电脑操作、日文录入技巧。</w:t>
            </w:r>
          </w:p>
        </w:tc>
        <w:tc>
          <w:tcPr>
            <w:tcW w:w="1701" w:type="dxa"/>
            <w:shd w:val="clear" w:color="auto" w:fill="auto"/>
          </w:tcPr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了解日本人名由来和历史，掌握常见人名发音特点，学习人名录入规则。</w:t>
            </w:r>
          </w:p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了解</w:t>
            </w:r>
            <w:r>
              <w:rPr>
                <w:rFonts w:ascii="宋体" w:hAnsi="宋体" w:hint="eastAsia"/>
                <w:sz w:val="24"/>
              </w:rPr>
              <w:t>生活常用日语词汇，掌握词汇日语读音。</w:t>
            </w:r>
          </w:p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了解各类文章的特点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掌握各类文章的录入技巧。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通过课堂实训，实现日本文化知识和录入技能的融合。</w:t>
            </w:r>
          </w:p>
        </w:tc>
      </w:tr>
      <w:tr w:rsidR="006463C2">
        <w:trPr>
          <w:trHeight w:val="1790"/>
        </w:trPr>
        <w:tc>
          <w:tcPr>
            <w:tcW w:w="440" w:type="dxa"/>
            <w:shd w:val="clear" w:color="auto" w:fill="auto"/>
            <w:vAlign w:val="center"/>
          </w:tcPr>
          <w:p w:rsidR="006463C2" w:rsidRDefault="0085186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802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:rsidR="006463C2" w:rsidRDefault="0085186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项目四</w:t>
            </w:r>
          </w:p>
        </w:tc>
        <w:tc>
          <w:tcPr>
            <w:tcW w:w="567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463C2" w:rsidRDefault="0085186A">
            <w:pPr>
              <w:snapToGrid w:val="0"/>
              <w:spacing w:line="288" w:lineRule="auto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课本</w:t>
            </w:r>
            <w:proofErr w:type="gramStart"/>
            <w:r>
              <w:rPr>
                <w:rFonts w:ascii="宋体" w:hAnsi="宋体" w:cs="宋体" w:hint="eastAsia"/>
                <w:bCs/>
                <w:sz w:val="20"/>
                <w:szCs w:val="20"/>
              </w:rPr>
              <w:t>中项目</w:t>
            </w:r>
            <w:proofErr w:type="gram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四，主要涉及办公软件</w:t>
            </w:r>
            <w:r>
              <w:rPr>
                <w:rFonts w:hint="eastAsia"/>
                <w:sz w:val="20"/>
                <w:szCs w:val="20"/>
              </w:rPr>
              <w:t>Word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Excel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PowerPoint</w:t>
            </w:r>
            <w:r>
              <w:rPr>
                <w:rFonts w:hint="eastAsia"/>
                <w:sz w:val="20"/>
                <w:szCs w:val="20"/>
              </w:rPr>
              <w:t>操作方法及应用的学习</w:t>
            </w:r>
          </w:p>
        </w:tc>
        <w:tc>
          <w:tcPr>
            <w:tcW w:w="2410" w:type="dxa"/>
            <w:shd w:val="clear" w:color="auto" w:fill="auto"/>
          </w:tcPr>
          <w:p w:rsidR="006463C2" w:rsidRDefault="0085186A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掌握软件使用方法。</w:t>
            </w:r>
          </w:p>
          <w:p w:rsidR="006463C2" w:rsidRDefault="0085186A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能够使用软件制作相关文件。</w:t>
            </w:r>
          </w:p>
        </w:tc>
        <w:tc>
          <w:tcPr>
            <w:tcW w:w="1701" w:type="dxa"/>
            <w:shd w:val="clear" w:color="auto" w:fill="auto"/>
          </w:tcPr>
          <w:p w:rsidR="006463C2" w:rsidRDefault="00851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熟练应用日文</w:t>
            </w:r>
            <w:r>
              <w:rPr>
                <w:rFonts w:hint="eastAsia"/>
                <w:sz w:val="20"/>
                <w:szCs w:val="20"/>
              </w:rPr>
              <w:t>Word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Excel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PowerPoint</w:t>
            </w:r>
            <w:r>
              <w:rPr>
                <w:rFonts w:ascii="宋体" w:hAnsi="宋体" w:hint="eastAsia"/>
                <w:sz w:val="24"/>
              </w:rPr>
              <w:t>中的各项功能。</w:t>
            </w:r>
          </w:p>
          <w:p w:rsidR="006463C2" w:rsidRDefault="0085186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掌握日文</w:t>
            </w:r>
            <w:r>
              <w:rPr>
                <w:rFonts w:hint="eastAsia"/>
                <w:sz w:val="20"/>
                <w:szCs w:val="20"/>
              </w:rPr>
              <w:t>Word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Excel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PowerPoint</w:t>
            </w:r>
            <w:r>
              <w:rPr>
                <w:rFonts w:ascii="宋体" w:hAnsi="宋体" w:hint="eastAsia"/>
                <w:sz w:val="24"/>
              </w:rPr>
              <w:t>的制作方法。</w:t>
            </w:r>
          </w:p>
        </w:tc>
      </w:tr>
    </w:tbl>
    <w:p w:rsidR="006463C2" w:rsidRDefault="006463C2">
      <w:pPr>
        <w:ind w:firstLineChars="150" w:firstLine="300"/>
        <w:rPr>
          <w:bCs/>
          <w:sz w:val="20"/>
          <w:szCs w:val="20"/>
        </w:rPr>
      </w:pPr>
    </w:p>
    <w:p w:rsidR="006463C2" w:rsidRDefault="008518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七、实践环节各阶段名称及基本要求</w:t>
      </w:r>
    </w:p>
    <w:p w:rsidR="006463C2" w:rsidRDefault="0085186A">
      <w:pPr>
        <w:snapToGrid w:val="0"/>
        <w:spacing w:line="288" w:lineRule="auto"/>
        <w:ind w:right="26" w:firstLineChars="200" w:firstLine="400"/>
        <w:rPr>
          <w:rFonts w:ascii="宋体" w:eastAsia="Yu Mincho" w:hAnsi="宋体"/>
          <w:sz w:val="20"/>
          <w:szCs w:val="20"/>
        </w:rPr>
      </w:pPr>
      <w:r>
        <w:rPr>
          <w:rFonts w:ascii="宋体" w:eastAsia="Yu Mincho" w:hAnsi="宋体" w:hint="eastAsia"/>
          <w:sz w:val="20"/>
          <w:szCs w:val="20"/>
        </w:rPr>
        <w:t>列出</w:t>
      </w:r>
      <w:r>
        <w:rPr>
          <w:rFonts w:ascii="宋体" w:hAnsi="宋体" w:cs="宋体" w:hint="eastAsia"/>
          <w:sz w:val="20"/>
          <w:szCs w:val="20"/>
        </w:rPr>
        <w:t>实</w:t>
      </w:r>
      <w:r>
        <w:rPr>
          <w:rFonts w:ascii="Yu Mincho" w:eastAsia="Yu Mincho" w:hAnsi="Yu Mincho" w:cs="Yu Mincho" w:hint="eastAsia"/>
          <w:sz w:val="20"/>
          <w:szCs w:val="20"/>
        </w:rPr>
        <w:t>践</w:t>
      </w:r>
      <w:r>
        <w:rPr>
          <w:rFonts w:ascii="宋体" w:hAnsi="宋体" w:cs="宋体" w:hint="eastAsia"/>
          <w:sz w:val="20"/>
          <w:szCs w:val="20"/>
        </w:rPr>
        <w:t>环节</w:t>
      </w:r>
      <w:r>
        <w:rPr>
          <w:rFonts w:ascii="Yu Mincho" w:eastAsia="Yu Mincho" w:hAnsi="Yu Mincho" w:cs="Yu Mincho" w:hint="eastAsia"/>
          <w:sz w:val="20"/>
          <w:szCs w:val="20"/>
        </w:rPr>
        <w:t>各</w:t>
      </w:r>
      <w:r>
        <w:rPr>
          <w:rFonts w:ascii="宋体" w:hAnsi="宋体" w:cs="宋体" w:hint="eastAsia"/>
          <w:sz w:val="20"/>
          <w:szCs w:val="20"/>
        </w:rPr>
        <w:t>阶</w:t>
      </w:r>
      <w:r>
        <w:rPr>
          <w:rFonts w:ascii="Yu Mincho" w:eastAsia="Yu Mincho" w:hAnsi="Yu Mincho" w:cs="Yu Mincho" w:hint="eastAsia"/>
          <w:sz w:val="20"/>
          <w:szCs w:val="20"/>
        </w:rPr>
        <w:t>段的名称、</w:t>
      </w:r>
      <w:r>
        <w:rPr>
          <w:rFonts w:ascii="宋体" w:hAnsi="宋体" w:cs="宋体" w:hint="eastAsia"/>
          <w:sz w:val="20"/>
          <w:szCs w:val="20"/>
        </w:rPr>
        <w:t>实</w:t>
      </w:r>
      <w:r>
        <w:rPr>
          <w:rFonts w:ascii="Yu Mincho" w:eastAsia="Yu Mincho" w:hAnsi="Yu Mincho" w:cs="Yu Mincho" w:hint="eastAsia"/>
          <w:sz w:val="20"/>
          <w:szCs w:val="20"/>
        </w:rPr>
        <w:t>践的天数或周数及每个</w:t>
      </w:r>
      <w:r>
        <w:rPr>
          <w:rFonts w:ascii="宋体" w:hAnsi="宋体" w:cs="宋体" w:hint="eastAsia"/>
          <w:sz w:val="20"/>
          <w:szCs w:val="20"/>
        </w:rPr>
        <w:t>阶</w:t>
      </w:r>
      <w:r>
        <w:rPr>
          <w:rFonts w:ascii="Yu Mincho" w:eastAsia="Yu Mincho" w:hAnsi="Yu Mincho" w:cs="Yu Mincho" w:hint="eastAsia"/>
          <w:sz w:val="20"/>
          <w:szCs w:val="20"/>
        </w:rPr>
        <w:t>段的内容</w:t>
      </w:r>
      <w:r>
        <w:rPr>
          <w:rFonts w:ascii="宋体" w:hAnsi="宋体" w:cs="宋体" w:hint="eastAsia"/>
          <w:sz w:val="20"/>
          <w:szCs w:val="20"/>
        </w:rPr>
        <w:t>简</w:t>
      </w:r>
      <w:r>
        <w:rPr>
          <w:rFonts w:ascii="Yu Mincho" w:eastAsia="Yu Mincho" w:hAnsi="Yu Mincho" w:cs="Yu Mincho" w:hint="eastAsia"/>
          <w:sz w:val="20"/>
          <w:szCs w:val="20"/>
        </w:rPr>
        <w:t>述。</w:t>
      </w:r>
    </w:p>
    <w:tbl>
      <w:tblPr>
        <w:tblW w:w="86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544"/>
        <w:gridCol w:w="3097"/>
        <w:gridCol w:w="1267"/>
        <w:gridCol w:w="1126"/>
        <w:gridCol w:w="843"/>
      </w:tblGrid>
      <w:tr w:rsidR="006463C2">
        <w:trPr>
          <w:trHeight w:val="48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ind w:firstLineChars="150" w:firstLine="3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ind w:firstLineChars="450" w:firstLine="9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微软雅黑" w:hint="eastAsia"/>
                <w:sz w:val="20"/>
                <w:szCs w:val="20"/>
              </w:rPr>
              <w:t>实</w:t>
            </w:r>
            <w:r>
              <w:rPr>
                <w:rFonts w:ascii="宋体" w:hAnsi="宋体" w:hint="eastAsia"/>
                <w:sz w:val="20"/>
                <w:szCs w:val="20"/>
              </w:rPr>
              <w:t>践主要内容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jc w:val="center"/>
              <w:rPr>
                <w:rFonts w:ascii="宋体" w:eastAsia="Yu Mincho" w:hAnsi="Yu Mincho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实验</w:t>
            </w:r>
            <w:r>
              <w:rPr>
                <w:rFonts w:ascii="宋体" w:eastAsia="Yu Mincho" w:hAnsi="宋体" w:hint="eastAsia"/>
                <w:szCs w:val="21"/>
              </w:rPr>
              <w:t>类型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周数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6463C2">
        <w:trPr>
          <w:trHeight w:hRule="exact" w:val="146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/>
              <w:rPr>
                <w:rFonts w:ascii="MS Mincho" w:hAnsi="MS Mincho"/>
                <w:bCs/>
                <w:sz w:val="20"/>
                <w:szCs w:val="20"/>
              </w:rPr>
            </w:pPr>
            <w:r>
              <w:rPr>
                <w:rFonts w:ascii="MS Mincho" w:hAnsi="MS Mincho" w:hint="eastAsia"/>
                <w:bCs/>
                <w:sz w:val="20"/>
                <w:szCs w:val="20"/>
              </w:rPr>
              <w:t>项目</w:t>
            </w:r>
            <w:proofErr w:type="gramStart"/>
            <w:r>
              <w:rPr>
                <w:rFonts w:ascii="MS Mincho" w:hAnsi="MS Mincho" w:hint="eastAsia"/>
                <w:bCs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掌握</w:t>
            </w:r>
            <w:r>
              <w:rPr>
                <w:rFonts w:ascii="宋体" w:hAnsi="宋体" w:hint="eastAsia"/>
                <w:sz w:val="24"/>
              </w:rPr>
              <w:t>基准键键位和手指分</w:t>
            </w:r>
            <w:r>
              <w:rPr>
                <w:rFonts w:ascii="宋体" w:hAnsi="宋体" w:hint="eastAsia"/>
                <w:sz w:val="24"/>
              </w:rPr>
              <w:t>工。</w:t>
            </w:r>
            <w:r>
              <w:rPr>
                <w:rFonts w:ascii="宋体" w:hAnsi="宋体" w:hint="eastAsia"/>
                <w:sz w:val="24"/>
              </w:rPr>
              <w:t>掌握打字的正确姿势和指法。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Yu Mincho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</w:t>
            </w:r>
            <w:r>
              <w:rPr>
                <w:rFonts w:ascii="宋体" w:eastAsia="Yu Mincho" w:hAnsi="Yu Mincho" w:hint="eastAsia"/>
                <w:szCs w:val="21"/>
              </w:rPr>
              <w:t>合型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周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6463C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463C2">
        <w:trPr>
          <w:trHeight w:hRule="exact" w:val="16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/>
              <w:rPr>
                <w:rFonts w:ascii="MS Mincho" w:eastAsia="宋体" w:hAnsi="MS Mincho"/>
                <w:bCs/>
                <w:sz w:val="20"/>
                <w:szCs w:val="20"/>
              </w:rPr>
            </w:pPr>
            <w:r>
              <w:rPr>
                <w:rFonts w:ascii="MS Mincho" w:eastAsia="宋体" w:hAnsi="MS Mincho" w:hint="eastAsia"/>
                <w:bCs/>
                <w:szCs w:val="21"/>
              </w:rPr>
              <w:t>项目二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4"/>
              </w:rPr>
              <w:t>日文输入法安装</w:t>
            </w:r>
            <w:r>
              <w:rPr>
                <w:rFonts w:ascii="宋体" w:hAnsi="宋体" w:hint="eastAsia"/>
                <w:bCs/>
                <w:sz w:val="24"/>
              </w:rPr>
              <w:t>及</w:t>
            </w:r>
            <w:r>
              <w:rPr>
                <w:rFonts w:ascii="宋体" w:hAnsi="宋体" w:hint="eastAsia"/>
                <w:bCs/>
                <w:sz w:val="24"/>
              </w:rPr>
              <w:t>应用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  <w:r>
              <w:rPr>
                <w:rFonts w:hint="eastAsia"/>
                <w:bCs/>
                <w:sz w:val="20"/>
                <w:szCs w:val="20"/>
              </w:rPr>
              <w:t>日文假名录入，外来语，颜文字，快捷键，符号录入，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Yu Mincho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</w:t>
            </w:r>
            <w:r>
              <w:rPr>
                <w:rFonts w:ascii="宋体" w:eastAsia="Yu Mincho" w:hAnsi="Yu Mincho" w:hint="eastAsia"/>
                <w:szCs w:val="21"/>
              </w:rPr>
              <w:t>合型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sz w:val="20"/>
                <w:szCs w:val="20"/>
              </w:rPr>
              <w:t>周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6463C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463C2">
        <w:trPr>
          <w:trHeight w:hRule="exact" w:val="130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/>
              <w:rPr>
                <w:rFonts w:ascii="MS Mincho" w:eastAsia="宋体" w:hAnsi="MS Mincho"/>
                <w:bCs/>
                <w:sz w:val="20"/>
                <w:szCs w:val="20"/>
              </w:rPr>
            </w:pPr>
            <w:r>
              <w:rPr>
                <w:rFonts w:ascii="MS Mincho" w:eastAsia="宋体" w:hAnsi="MS Mincho" w:hint="eastAsia"/>
                <w:bCs/>
                <w:sz w:val="20"/>
                <w:szCs w:val="20"/>
              </w:rPr>
              <w:t>项目三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主要涉及日文输入法在输入日本人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生活常用日语词汇读音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各类文章</w:t>
            </w:r>
            <w:r>
              <w:rPr>
                <w:rFonts w:ascii="宋体" w:hAnsi="宋体" w:hint="eastAsia"/>
                <w:sz w:val="24"/>
              </w:rPr>
              <w:t>等方面</w:t>
            </w:r>
          </w:p>
          <w:p w:rsidR="006463C2" w:rsidRDefault="006463C2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szCs w:val="21"/>
              </w:rPr>
            </w:pPr>
          </w:p>
          <w:p w:rsidR="006463C2" w:rsidRDefault="006463C2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szCs w:val="21"/>
              </w:rPr>
            </w:pPr>
          </w:p>
          <w:p w:rsidR="006463C2" w:rsidRDefault="006463C2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szCs w:val="21"/>
              </w:rPr>
            </w:pPr>
          </w:p>
          <w:p w:rsidR="006463C2" w:rsidRDefault="006463C2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Yu Mincho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</w:t>
            </w:r>
            <w:r>
              <w:rPr>
                <w:rFonts w:ascii="宋体" w:eastAsia="Yu Mincho" w:hAnsi="Yu Mincho" w:hint="eastAsia"/>
                <w:szCs w:val="21"/>
              </w:rPr>
              <w:t>合型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sz w:val="20"/>
                <w:szCs w:val="20"/>
              </w:rPr>
              <w:t>周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6463C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463C2">
        <w:trPr>
          <w:trHeight w:hRule="exact" w:val="142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/>
              <w:rPr>
                <w:rFonts w:ascii="MS Mincho" w:eastAsia="宋体" w:hAnsi="MS Mincho"/>
                <w:bCs/>
                <w:sz w:val="20"/>
                <w:szCs w:val="20"/>
              </w:rPr>
            </w:pPr>
            <w:r>
              <w:rPr>
                <w:rFonts w:ascii="MS Mincho" w:eastAsia="宋体" w:hAnsi="MS Mincho" w:hint="eastAsia"/>
                <w:bCs/>
                <w:szCs w:val="21"/>
              </w:rPr>
              <w:t>项目四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办公软件</w:t>
            </w:r>
            <w:r>
              <w:rPr>
                <w:rFonts w:hint="eastAsia"/>
                <w:sz w:val="20"/>
                <w:szCs w:val="20"/>
              </w:rPr>
              <w:t>Word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Excel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PowerPoint</w:t>
            </w:r>
            <w:r>
              <w:rPr>
                <w:rFonts w:hint="eastAsia"/>
                <w:sz w:val="20"/>
                <w:szCs w:val="20"/>
              </w:rPr>
              <w:t>操作方法及应用的学习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eastAsia="Yu Mincho" w:hAnsi="Yu Mincho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</w:t>
            </w:r>
            <w:r>
              <w:rPr>
                <w:rFonts w:ascii="宋体" w:eastAsia="Yu Mincho" w:hAnsi="Yu Mincho" w:hint="eastAsia"/>
                <w:szCs w:val="21"/>
              </w:rPr>
              <w:t>合型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8518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周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C2" w:rsidRDefault="006463C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6463C2" w:rsidRDefault="006463C2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</w:p>
    <w:p w:rsidR="006463C2" w:rsidRDefault="006463C2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</w:p>
    <w:p w:rsidR="006463C2" w:rsidRDefault="0085186A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  <w:r>
        <w:rPr>
          <w:rFonts w:ascii="黑体" w:eastAsia="黑体" w:hAnsi="宋体"/>
          <w:sz w:val="24"/>
        </w:rPr>
        <w:t>（必填项）</w:t>
      </w:r>
    </w:p>
    <w:tbl>
      <w:tblPr>
        <w:tblpPr w:leftFromText="180" w:rightFromText="180" w:vertAnchor="text" w:horzAnchor="page" w:tblpX="1840" w:tblpY="72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463C2">
        <w:tc>
          <w:tcPr>
            <w:tcW w:w="1809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szCs w:val="20"/>
              </w:rPr>
              <w:t>1+</w:t>
            </w:r>
            <w:r>
              <w:rPr>
                <w:rFonts w:ascii="宋体" w:hAnsi="宋体"/>
                <w:bCs/>
                <w:szCs w:val="20"/>
              </w:rPr>
              <w:t>X</w:t>
            </w:r>
            <w:r>
              <w:rPr>
                <w:rFonts w:ascii="宋体" w:hAnsi="宋体" w:hint="eastAsia"/>
                <w:bCs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占比</w:t>
            </w:r>
          </w:p>
        </w:tc>
      </w:tr>
      <w:tr w:rsidR="006463C2">
        <w:tc>
          <w:tcPr>
            <w:tcW w:w="1809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期</w:t>
            </w:r>
            <w:r>
              <w:rPr>
                <w:rFonts w:ascii="宋体" w:hAnsi="宋体" w:hint="eastAsia"/>
                <w:bCs/>
                <w:szCs w:val="20"/>
              </w:rPr>
              <w:t>末</w:t>
            </w:r>
            <w:r>
              <w:rPr>
                <w:rFonts w:ascii="宋体" w:hAnsi="宋体"/>
                <w:bCs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60%</w:t>
            </w:r>
          </w:p>
        </w:tc>
      </w:tr>
      <w:tr w:rsidR="006463C2">
        <w:tc>
          <w:tcPr>
            <w:tcW w:w="1809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lastRenderedPageBreak/>
              <w:t>X1</w:t>
            </w:r>
          </w:p>
        </w:tc>
        <w:tc>
          <w:tcPr>
            <w:tcW w:w="5103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int="eastAsia"/>
                <w:bCs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15%</w:t>
            </w:r>
          </w:p>
        </w:tc>
      </w:tr>
      <w:tr w:rsidR="006463C2">
        <w:tc>
          <w:tcPr>
            <w:tcW w:w="1809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int="eastAsia"/>
                <w:bCs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10%</w:t>
            </w:r>
          </w:p>
        </w:tc>
      </w:tr>
      <w:tr w:rsidR="006463C2">
        <w:tc>
          <w:tcPr>
            <w:tcW w:w="1809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 w:hint="eastAsia"/>
                <w:bCs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 w:rsidR="006463C2" w:rsidRDefault="0085186A" w:rsidP="008518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>15%</w:t>
            </w:r>
          </w:p>
        </w:tc>
      </w:tr>
    </w:tbl>
    <w:p w:rsidR="006463C2" w:rsidRDefault="006463C2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6463C2" w:rsidRDefault="0085186A">
      <w:pPr>
        <w:snapToGrid w:val="0"/>
        <w:spacing w:line="288" w:lineRule="auto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>赵烁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           </w:t>
      </w:r>
      <w:r>
        <w:rPr>
          <w:rFonts w:hint="eastAsia"/>
          <w:sz w:val="28"/>
          <w:szCs w:val="28"/>
        </w:rPr>
        <w:t>主任审核签名：</w:t>
      </w:r>
      <w:bookmarkStart w:id="1" w:name="_GoBack"/>
      <w:r>
        <w:rPr>
          <w:noProof/>
          <w:sz w:val="28"/>
          <w:szCs w:val="28"/>
        </w:rPr>
        <w:drawing>
          <wp:inline distT="0" distB="0" distL="0" distR="0">
            <wp:extent cx="729339" cy="3105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38" cy="31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6463C2" w:rsidRDefault="0085186A" w:rsidP="0085186A">
      <w:pPr>
        <w:snapToGrid w:val="0"/>
        <w:spacing w:line="288" w:lineRule="auto"/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2022.2.10</w:t>
      </w:r>
    </w:p>
    <w:p w:rsidR="006463C2" w:rsidRDefault="006463C2"/>
    <w:p w:rsidR="006463C2" w:rsidRDefault="006463C2">
      <w:pPr>
        <w:widowControl/>
        <w:jc w:val="left"/>
        <w:rPr>
          <w:b/>
          <w:sz w:val="28"/>
          <w:szCs w:val="30"/>
        </w:rPr>
      </w:pPr>
    </w:p>
    <w:p w:rsidR="006463C2" w:rsidRDefault="006463C2"/>
    <w:sectPr w:rsidR="0064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AED688"/>
    <w:multiLevelType w:val="singleLevel"/>
    <w:tmpl w:val="87AED6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49"/>
    <w:rsid w:val="000137D9"/>
    <w:rsid w:val="00015087"/>
    <w:rsid w:val="00114D6A"/>
    <w:rsid w:val="00130B0F"/>
    <w:rsid w:val="001766EE"/>
    <w:rsid w:val="001873A6"/>
    <w:rsid w:val="001A1DAA"/>
    <w:rsid w:val="001B2998"/>
    <w:rsid w:val="001D0D84"/>
    <w:rsid w:val="001E313A"/>
    <w:rsid w:val="00216961"/>
    <w:rsid w:val="0027174A"/>
    <w:rsid w:val="002D504B"/>
    <w:rsid w:val="002D7B54"/>
    <w:rsid w:val="00340A17"/>
    <w:rsid w:val="003772F1"/>
    <w:rsid w:val="0037771E"/>
    <w:rsid w:val="00377A75"/>
    <w:rsid w:val="00380577"/>
    <w:rsid w:val="003A3FFC"/>
    <w:rsid w:val="003A63EF"/>
    <w:rsid w:val="003B76DC"/>
    <w:rsid w:val="003C2C4C"/>
    <w:rsid w:val="003D0AB6"/>
    <w:rsid w:val="003F16AE"/>
    <w:rsid w:val="0040028A"/>
    <w:rsid w:val="00416C1A"/>
    <w:rsid w:val="00447669"/>
    <w:rsid w:val="00485039"/>
    <w:rsid w:val="004A20CE"/>
    <w:rsid w:val="00503A6F"/>
    <w:rsid w:val="005B1E1D"/>
    <w:rsid w:val="005B3E0A"/>
    <w:rsid w:val="00636B11"/>
    <w:rsid w:val="006463C2"/>
    <w:rsid w:val="00680EB8"/>
    <w:rsid w:val="006B539D"/>
    <w:rsid w:val="006E0098"/>
    <w:rsid w:val="006E2BC9"/>
    <w:rsid w:val="007E0D92"/>
    <w:rsid w:val="007F75FB"/>
    <w:rsid w:val="008133FC"/>
    <w:rsid w:val="00836008"/>
    <w:rsid w:val="0085186A"/>
    <w:rsid w:val="008561B1"/>
    <w:rsid w:val="008A4685"/>
    <w:rsid w:val="008B0C19"/>
    <w:rsid w:val="008E0BB1"/>
    <w:rsid w:val="008E5D3D"/>
    <w:rsid w:val="00941839"/>
    <w:rsid w:val="009B0A4A"/>
    <w:rsid w:val="009B5FF1"/>
    <w:rsid w:val="009D1130"/>
    <w:rsid w:val="009D7DAC"/>
    <w:rsid w:val="009F6041"/>
    <w:rsid w:val="00A01F2B"/>
    <w:rsid w:val="00A10AEF"/>
    <w:rsid w:val="00A409C1"/>
    <w:rsid w:val="00A46AE1"/>
    <w:rsid w:val="00AA3DB5"/>
    <w:rsid w:val="00B64D0C"/>
    <w:rsid w:val="00BD56E8"/>
    <w:rsid w:val="00BE3736"/>
    <w:rsid w:val="00BF2721"/>
    <w:rsid w:val="00C067DD"/>
    <w:rsid w:val="00C17FE6"/>
    <w:rsid w:val="00C55567"/>
    <w:rsid w:val="00C63FD8"/>
    <w:rsid w:val="00CB5D57"/>
    <w:rsid w:val="00CD6FD9"/>
    <w:rsid w:val="00D20AB5"/>
    <w:rsid w:val="00D41851"/>
    <w:rsid w:val="00DB3395"/>
    <w:rsid w:val="00DC7DB5"/>
    <w:rsid w:val="00DD7EBA"/>
    <w:rsid w:val="00DE2B85"/>
    <w:rsid w:val="00E21D51"/>
    <w:rsid w:val="00E529D8"/>
    <w:rsid w:val="00E62480"/>
    <w:rsid w:val="00E7702E"/>
    <w:rsid w:val="00E93612"/>
    <w:rsid w:val="00F064B1"/>
    <w:rsid w:val="00F903AC"/>
    <w:rsid w:val="00F94D88"/>
    <w:rsid w:val="00FE1749"/>
    <w:rsid w:val="0656026F"/>
    <w:rsid w:val="100647F5"/>
    <w:rsid w:val="4CB6456A"/>
    <w:rsid w:val="59346C9B"/>
    <w:rsid w:val="71783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semiHidden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55581-78F2-4BEE-908C-4171F1A0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624</Words>
  <Characters>3561</Characters>
  <Application>Microsoft Office Word</Application>
  <DocSecurity>0</DocSecurity>
  <Lines>29</Lines>
  <Paragraphs>8</Paragraphs>
  <ScaleCrop>false</ScaleCrop>
  <Company>Microsoft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yangx</cp:lastModifiedBy>
  <cp:revision>81</cp:revision>
  <dcterms:created xsi:type="dcterms:W3CDTF">2019-04-02T00:48:00Z</dcterms:created>
  <dcterms:modified xsi:type="dcterms:W3CDTF">2022-03-03T22:42:00Z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9561D77BB81246F7B16D051850A6DB19</vt:lpwstr>
  </property>
</Properties>
</file>