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0388E622" w:rsidR="00F23BBF" w:rsidRDefault="00443743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日语综合技能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09076F53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33175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 w:rsidR="00443743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26150B9F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681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2667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5873338E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刘军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5559910C" w:rsidR="00F23BBF" w:rsidRDefault="0044374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20608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3896848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44374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0DFAA85F" w:rsidR="00F23BBF" w:rsidRDefault="0044374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2C02445B" w:rsidR="00F23BBF" w:rsidRDefault="00443743" w:rsidP="0044374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43743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443743" w:rsidRDefault="00443743" w:rsidP="00443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5606BA82" w:rsidR="00443743" w:rsidRDefault="00443743" w:rsidP="00443743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《新日本语能力考试</w:t>
            </w:r>
            <w:r>
              <w:rPr>
                <w:rFonts w:ascii="宋体" w:hAnsi="宋体" w:cs="宋体"/>
                <w:sz w:val="20"/>
              </w:rPr>
              <w:t>N2</w:t>
            </w:r>
            <w:r>
              <w:rPr>
                <w:rFonts w:ascii="宋体" w:hAnsi="宋体" w:cs="宋体" w:hint="eastAsia"/>
                <w:sz w:val="20"/>
              </w:rPr>
              <w:t>文法》，许小明，华东理工大学出版社，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 w:hint="eastAsia"/>
                <w:sz w:val="20"/>
              </w:rPr>
              <w:t>年第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版</w:t>
            </w:r>
          </w:p>
        </w:tc>
      </w:tr>
      <w:tr w:rsidR="00443743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443743" w:rsidRDefault="00443743" w:rsidP="00443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B2E0110" w14:textId="77777777" w:rsidR="00443743" w:rsidRPr="00A33372" w:rsidRDefault="00443743" w:rsidP="004437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0EEBBBFA" w14:textId="77777777" w:rsidR="00443743" w:rsidRPr="00A33372" w:rsidRDefault="00443743" w:rsidP="004437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14:paraId="0DC1018D" w14:textId="04970E49" w:rsidR="00443743" w:rsidRDefault="00443743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43743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0ABEC4EC" w:rsidR="00443743" w:rsidRDefault="00443743" w:rsidP="00443743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226A24D3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4D27C750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10641278" w:rsidR="00443743" w:rsidRDefault="00443743" w:rsidP="00443743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32B4A612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4771C6F6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2F15B0D3" w:rsidR="00443743" w:rsidRDefault="00443743" w:rsidP="00443743">
            <w:pPr>
              <w:rPr>
                <w:rFonts w:ascii="黑体" w:eastAsia="MS Mincho" w:hAnsi="黑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5BB0223E" w:rsidR="00443743" w:rsidRDefault="00443743" w:rsidP="00443743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212478FA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68887220" w:rsidR="00443743" w:rsidRDefault="00443743" w:rsidP="00443743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单元相关讲座视频课后练习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6E56829F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6ACAE57F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F23BBF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443743" w14:paraId="1B8140E7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36259A66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4DFBE33E" w:rsidR="00443743" w:rsidRDefault="00443743" w:rsidP="0044374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49BD51C0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40A9CA64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68D638C7" w:rsidR="00443743" w:rsidRDefault="00443743" w:rsidP="0044374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11677E36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33F939B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1F43F226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70120B77" w:rsidR="00443743" w:rsidRDefault="00443743" w:rsidP="0044374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09982D5B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08248B2F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53A34FFD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单元相关讲座视频课后练习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35239DE3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13B69242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46307B36" w14:textId="77777777" w:rsidTr="00FC594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7E7275B9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18041B3D" w:rsidR="00443743" w:rsidRDefault="00443743" w:rsidP="0044374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39E418D8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6B509935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6ED94415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7D47C0AE" w:rsidR="00443743" w:rsidRDefault="00443743" w:rsidP="0044374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5A4D85CE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1C81F8A4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54B4A007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3BC1E953" w:rsidR="00443743" w:rsidRDefault="00443743" w:rsidP="0044374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1FC254D8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4109DB6D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089603E9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49DC6065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6F1F021B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196BF7C1" w:rsidR="00443743" w:rsidRDefault="00443743" w:rsidP="0044374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1C6EF3D9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443743" w:rsidRDefault="00443743" w:rsidP="004437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3B1A62B5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667C6DBA" w:rsidR="00443743" w:rsidRDefault="00443743" w:rsidP="00443743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2E5137BF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443743" w14:paraId="6F0EF429" w14:textId="77777777" w:rsidTr="005306C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443743" w:rsidRDefault="00443743" w:rsidP="004437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443743" w:rsidRDefault="00443743" w:rsidP="0044374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79BB91EF" w:rsidR="00443743" w:rsidRDefault="00443743" w:rsidP="00443743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 相关讲座视频 课后练习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76E56" w14:textId="775E2D15" w:rsidR="00443743" w:rsidRDefault="00443743" w:rsidP="0044374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0CB95" w14:textId="25AD45FE" w:rsidR="00443743" w:rsidRDefault="00443743" w:rsidP="00443743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43743" w14:paraId="56649AAD" w14:textId="77777777" w:rsidTr="00B20111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F06D904" w:rsidR="00443743" w:rsidRDefault="00443743" w:rsidP="004437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4947FE59" w:rsidR="00443743" w:rsidRDefault="00443743" w:rsidP="00443743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06EEBCBD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443743" w14:paraId="1A73B95D" w14:textId="77777777" w:rsidTr="00B20111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4EC370F1" w:rsidR="00443743" w:rsidRDefault="00443743" w:rsidP="004437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08F7D96A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5E95232F" w14:textId="1D2E11FE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443743" w14:paraId="4B9C5EC0" w14:textId="77777777" w:rsidTr="00B20111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09FF54F" w:rsidR="00443743" w:rsidRDefault="00443743" w:rsidP="004437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218F588D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364336DC" w14:textId="5513F6AB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443743" w14:paraId="0D440923" w14:textId="77777777" w:rsidTr="00B20111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BDADE" w14:textId="74578051" w:rsidR="00443743" w:rsidRDefault="00443743" w:rsidP="004437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B385ECD" w14:textId="41DBE4FF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99A461" w14:textId="38E0BB2F" w:rsidR="00443743" w:rsidRDefault="00443743" w:rsidP="0044374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课堂测验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7F2499AC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43743">
        <w:rPr>
          <w:rFonts w:ascii="黑体" w:eastAsia="黑体" w:hAnsi="黑体" w:hint="eastAsia"/>
          <w:color w:val="000000"/>
          <w:position w:val="-20"/>
          <w:sz w:val="21"/>
          <w:szCs w:val="21"/>
        </w:rPr>
        <w:t>刘军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239C4" w14:textId="77777777" w:rsidR="008466B2" w:rsidRDefault="008466B2">
      <w:r>
        <w:separator/>
      </w:r>
    </w:p>
  </w:endnote>
  <w:endnote w:type="continuationSeparator" w:id="0">
    <w:p w14:paraId="7058140F" w14:textId="77777777" w:rsidR="008466B2" w:rsidRDefault="0084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41D1" w14:textId="77777777" w:rsidR="008466B2" w:rsidRDefault="008466B2">
      <w:r>
        <w:separator/>
      </w:r>
    </w:p>
  </w:footnote>
  <w:footnote w:type="continuationSeparator" w:id="0">
    <w:p w14:paraId="0FD6F7CE" w14:textId="77777777" w:rsidR="008466B2" w:rsidRDefault="0084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929</Characters>
  <Application>Microsoft Office Word</Application>
  <DocSecurity>0</DocSecurity>
  <Lines>7</Lines>
  <Paragraphs>2</Paragraphs>
  <ScaleCrop>false</ScaleCrop>
  <Company>CMT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2024-09-13T02:30:00Z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