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 日语听力（2）__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1  第1次课   学时2                   教案撰写人  马文心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もの・できごとの描写・評価</w:t>
            </w: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 w:firstLine="433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通过该课主题的内容，测试及了解学生总体的日语水平与能力。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tabs>
                <w:tab w:val="left" w:pos="641"/>
              </w:tabs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导入-背景知识介绍-关键词与语法讲解-会话部分-文章部分-日本文化小知识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ab/>
            </w: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教学重点：</w:t>
            </w:r>
            <w:r>
              <w:rPr>
                <w:rFonts w:hint="eastAsia" w:ascii="仿宋_GB2312" w:eastAsia="仿宋_GB2312"/>
                <w:bCs/>
                <w:szCs w:val="21"/>
              </w:rPr>
              <w:t>会话听力部分是本次教学重点，要求学生听说结合。并且选用大量中级词汇、语法、句型，由浅入深，循序渐进。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教学难点：文章听力部分是本次教学难点，此部分不仅要求学生掌握所听内容，而且结合对日本社会的理解，表达自己的想法，提高学生思辨能力以及语言综合运用能力。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课程相关介绍、说明                   5分钟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导入                                 5分钟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背景知识介绍      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10分钟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关键词与语法讲解                     10分钟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会话听力                             30分钟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文章听力                             20分钟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日本文化知识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背景知识介绍，高频词汇、关键单词解释说明，讲解听力内容中的重点，如时间、地点、事物特征等，采用精听与泛听相结合的方式，注重对学生输入与输出的语言综合能力的培养。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通过复述和跟读练习提高学生的日语语感，文章总结以及填空题考察学生对材料的理解程度。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pStyle w:val="6"/>
              <w:adjustRightInd w:val="0"/>
              <w:snapToGrid w:val="0"/>
              <w:ind w:right="-50" w:firstLine="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1.复习所学的词汇、句型，预习新课的词汇及主题。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2.完成本课要求独自完成的部分，下节课检查作业完成情况。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如何能进一步提高学生对听力内容的敏感度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widowControl/>
        <w:jc w:val="left"/>
        <w:rPr>
          <w:rFonts w:ascii="黑体" w:hAnsi="宋体" w:eastAsia="黑体"/>
          <w:b/>
          <w:bCs/>
          <w:sz w:val="30"/>
          <w:szCs w:val="44"/>
        </w:rPr>
      </w:pPr>
      <w:r>
        <w:rPr>
          <w:rFonts w:ascii="黑体" w:hAnsi="宋体" w:eastAsia="黑体"/>
          <w:b/>
          <w:bCs/>
          <w:sz w:val="30"/>
          <w:szCs w:val="44"/>
        </w:rP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 日语听力（2）__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周次2  第2次课   学时2                   教案撰写人  马文心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もの・できごとの描写・評価</w:t>
            </w: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 w:firstLine="433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通过该课主题的内容，测试及了解学生总体的日语水平与能力。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tabs>
                <w:tab w:val="left" w:pos="641"/>
              </w:tabs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导入-背景知识介绍-关键词与语法讲解-会话部分-文章部分-日本文化小知识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ab/>
            </w: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教学重点：</w:t>
            </w:r>
            <w:r>
              <w:rPr>
                <w:rFonts w:hint="eastAsia" w:ascii="仿宋_GB2312" w:eastAsia="仿宋_GB2312"/>
                <w:bCs/>
                <w:szCs w:val="21"/>
              </w:rPr>
              <w:t>会话听力部分是本次教学重点，要求学生听说结合。并且选用大量中级词汇、语法、句型，由浅入深，循序渐进。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教学难点：文章听力部分是本次教学难点，此部分不仅要求学生掌握所听内容，而且结合对日本社会的理解，表达自己的想法，提高学生思辨能力以及语言综合运用能力。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课程相关介绍、说明                   5分钟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导入                                 5分钟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背景知识介绍      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10分钟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关键词与语法讲解                     10分钟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会话听力                             30分钟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文章听力                             20分钟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日本文化知识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背景知识介绍，高频词汇、关键单词解释说明，讲解听力内容中的重点，如时间、地点、事物特征等，采用精听与泛听相结合的方式，注重对学生输入与输出的语言综合能力的培养。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通过复述和跟读练习提高学生的日语语感，文章总结以及填空题考察学生对材料的理解程度。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pStyle w:val="6"/>
              <w:adjustRightInd w:val="0"/>
              <w:snapToGrid w:val="0"/>
              <w:ind w:right="-50" w:firstLine="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1.复习所学的词汇、句型，预习新课的词汇及主题。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2.完成本课要求独自完成的部分，下节课检查作业完成情况。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如何能进一步提高学生对听力内容的敏感度</w:t>
            </w:r>
          </w:p>
        </w:tc>
      </w:tr>
    </w:tbl>
    <w:p>
      <w:pPr>
        <w:spacing w:line="400" w:lineRule="exact"/>
      </w:pPr>
    </w:p>
    <w:p>
      <w:pPr>
        <w:widowControl/>
        <w:jc w:val="left"/>
      </w:pPr>
      <w:r>
        <w:br w:type="page"/>
      </w:r>
    </w:p>
    <w:p>
      <w:pPr>
        <w:spacing w:line="400" w:lineRule="exact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 日语听力（2）__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3 </w:t>
      </w:r>
      <w:r>
        <w:rPr>
          <w:rFonts w:hint="eastAsia" w:ascii="仿宋_GB2312" w:hAnsi="宋体" w:eastAsia="仿宋_GB2312"/>
          <w:sz w:val="24"/>
        </w:rPr>
        <w:t xml:space="preserve"> 第3次课   学时2                   教案撰写人  马文心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eastAsia="MS Mincho"/>
                <w:bCs/>
                <w:szCs w:val="21"/>
                <w:lang w:eastAsia="ja-JP"/>
              </w:rPr>
              <w:t>　</w:t>
            </w:r>
            <w:r>
              <w:rPr>
                <w:rFonts w:hint="eastAsia" w:ascii="MS Mincho" w:hAnsi="MS Mincho" w:eastAsia="MS Mincho"/>
                <w:bCs/>
                <w:sz w:val="21"/>
                <w:szCs w:val="21"/>
                <w:lang w:eastAsia="ja-JP"/>
              </w:rPr>
              <w:t>人の描写・評価</w:t>
            </w:r>
            <w:r>
              <w:rPr>
                <w:rFonts w:hint="eastAsia" w:ascii="MS Mincho" w:hAnsi="MS Mincho"/>
                <w:bCs/>
                <w:szCs w:val="21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 w:firstLine="433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通过该课主题的内容，测试及了解学生总体的日语水平与能力。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tabs>
                <w:tab w:val="left" w:pos="641"/>
              </w:tabs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导入-背景知识介绍-关键词与语法讲解-会话部分-文章部分-日本文化小知识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ab/>
            </w:r>
            <w:r>
              <w:rPr>
                <w:rFonts w:hint="eastAsia" w:ascii="仿宋_GB2312" w:eastAsia="仿宋_GB2312"/>
                <w:bCs/>
                <w:szCs w:val="21"/>
                <w:lang w:eastAsia="ja-JP"/>
              </w:rPr>
              <w:t>教学重点：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Cs w:val="21"/>
              </w:rPr>
              <w:t>会话听力部分是本次教学重点，要求学生听说结合。并且选用大量中级词汇、语法、句型，由浅入深，循序渐进。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教学难点：文章听力部分是本次教学难点，此部分不仅要求学生掌握所听内容，而且结合对日本社会的理解，表达自己的想法，提高学生思辨能力以及语言综合运用能力。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课程相关介绍、说明                   5分钟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导入                                 5分钟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背景知识介绍      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10分钟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关键词与语法讲解                     10分钟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会话听力                             30分钟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文章听力                             20分钟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日本文化知识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背景知识介绍，高频词汇、关键单词解释说明，讲解听力内容中的重点，如时间、地点、事物特征等，采用精听与泛听相结合的方式，注重对学生输入与输出的语言综合能力的培养。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通过复述和跟读练习提高学生的日语语感，文章总结以及填空题考察学生对材料的理解程度。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pStyle w:val="6"/>
              <w:adjustRightInd w:val="0"/>
              <w:snapToGrid w:val="0"/>
              <w:ind w:right="-50" w:firstLine="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1.复习所学的词汇、句型，预习新课的词汇及主题。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2.完成本课要求独自完成的部分，下节课检查作业完成情况。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如何能进一步提高学生对听力内容的敏感度</w:t>
            </w:r>
          </w:p>
        </w:tc>
      </w:tr>
    </w:tbl>
    <w:p>
      <w:pPr>
        <w:spacing w:line="400" w:lineRule="exact"/>
        <w:rPr>
          <w:rFonts w:ascii="黑体" w:hAnsi="宋体" w:eastAsia="黑体"/>
          <w:b/>
          <w:bCs/>
          <w:sz w:val="30"/>
          <w:szCs w:val="44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2F"/>
    <w:rsid w:val="000D3BBD"/>
    <w:rsid w:val="002D0F2F"/>
    <w:rsid w:val="003C7DC8"/>
    <w:rsid w:val="00601F57"/>
    <w:rsid w:val="00756E4E"/>
    <w:rsid w:val="009D24C1"/>
    <w:rsid w:val="00A7364D"/>
    <w:rsid w:val="00A84A86"/>
    <w:rsid w:val="00AA3AB4"/>
    <w:rsid w:val="02D975C2"/>
    <w:rsid w:val="0D1307C4"/>
    <w:rsid w:val="0F617E76"/>
    <w:rsid w:val="12AE1214"/>
    <w:rsid w:val="19E5017C"/>
    <w:rsid w:val="23633A43"/>
    <w:rsid w:val="277D187C"/>
    <w:rsid w:val="2AAB487E"/>
    <w:rsid w:val="2E5C0313"/>
    <w:rsid w:val="30C212F5"/>
    <w:rsid w:val="33665CE5"/>
    <w:rsid w:val="3E426910"/>
    <w:rsid w:val="428202B7"/>
    <w:rsid w:val="46506288"/>
    <w:rsid w:val="4C15644D"/>
    <w:rsid w:val="4EEC773B"/>
    <w:rsid w:val="6735784D"/>
    <w:rsid w:val="6B647601"/>
    <w:rsid w:val="6D0B06B0"/>
    <w:rsid w:val="7274479D"/>
    <w:rsid w:val="781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1763</Words>
  <Characters>729</Characters>
  <Lines>6</Lines>
  <Paragraphs>4</Paragraphs>
  <TotalTime>1</TotalTime>
  <ScaleCrop>false</ScaleCrop>
  <LinksUpToDate>false</LinksUpToDate>
  <CharactersWithSpaces>2488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2021-03-07T03:05:00Z</dcterms:created>
  <dc:creator>jq-jwc-1</dc:creator>
  <cp:lastModifiedBy>Administrator</cp:lastModifiedBy>
  <dcterms:modified xsi:type="dcterms:W3CDTF">2021-09-08T06:42:49Z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195932D92FF147DA8A5B9603F6D578F5</vt:lpwstr>
  </property>
</Properties>
</file>