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203DD">
      <w:pPr>
        <w:spacing w:before="4" w:after="0" w:line="248" w:lineRule="exact"/>
        <w:ind w:right="-20"/>
        <w:rPr>
          <w:rFonts w:ascii="Arial" w:hAnsi="Arial" w:cs="Arial"/>
          <w:b/>
          <w:sz w:val="28"/>
          <w:u w:val="single"/>
        </w:rPr>
      </w:pPr>
    </w:p>
    <w:p w14:paraId="518AEAB5">
      <w:pPr>
        <w:pStyle w:val="14"/>
        <w:rPr>
          <w:rFonts w:ascii="Arial" w:hAnsi="Arial" w:cs="Arial"/>
          <w:b/>
          <w:sz w:val="28"/>
          <w:szCs w:val="28"/>
          <w:highlight w:val="yellow"/>
          <w:u w:val="single"/>
        </w:rPr>
      </w:pPr>
      <w:r>
        <w:rPr>
          <w:rFonts w:ascii="Arial" w:hAnsi="Arial" w:cs="Arial"/>
          <w:b/>
          <w:sz w:val="28"/>
          <w:szCs w:val="28"/>
          <w:u w:val="single"/>
        </w:rPr>
        <w:drawing>
          <wp:anchor distT="0" distB="0" distL="114300" distR="114300" simplePos="0" relativeHeight="251659264" behindDoc="1" locked="0" layoutInCell="1" allowOverlap="1">
            <wp:simplePos x="0" y="0"/>
            <wp:positionH relativeFrom="column">
              <wp:posOffset>95250</wp:posOffset>
            </wp:positionH>
            <wp:positionV relativeFrom="paragraph">
              <wp:posOffset>116205</wp:posOffset>
            </wp:positionV>
            <wp:extent cx="1478280" cy="1480820"/>
            <wp:effectExtent l="0" t="0" r="7620" b="5080"/>
            <wp:wrapThrough wrapText="bothSides">
              <wp:wrapPolygon>
                <wp:start x="0" y="0"/>
                <wp:lineTo x="0" y="21396"/>
                <wp:lineTo x="21433" y="21396"/>
                <wp:lineTo x="21433" y="0"/>
                <wp:lineTo x="0" y="0"/>
              </wp:wrapPolygon>
            </wp:wrapThrough>
            <wp:docPr id="1" name="Picture 1" descr="C:\Users\Katherine.Aquino\Documents\Vaughn Syllabi Restructure\Vaughn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Katherine.Aquino\Documents\Vaughn Syllabi Restructure\Vaughnse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478280" cy="1480820"/>
                    </a:xfrm>
                    <a:prstGeom prst="rect">
                      <a:avLst/>
                    </a:prstGeom>
                    <a:noFill/>
                    <a:ln>
                      <a:noFill/>
                    </a:ln>
                  </pic:spPr>
                </pic:pic>
              </a:graphicData>
            </a:graphic>
          </wp:anchor>
        </w:drawing>
      </w:r>
      <w:bookmarkStart w:id="0" w:name="_GoBack"/>
      <w:bookmarkEnd w:id="0"/>
      <w:r>
        <w:rPr>
          <w:rFonts w:ascii="Arial" w:hAnsi="Arial" w:cs="Arial"/>
        </w:rPr>
        <mc:AlternateContent>
          <mc:Choice Requires="wps">
            <w:drawing>
              <wp:anchor distT="0" distB="0" distL="114300" distR="114300" simplePos="0" relativeHeight="251660288" behindDoc="0" locked="0" layoutInCell="1" allowOverlap="1">
                <wp:simplePos x="0" y="0"/>
                <wp:positionH relativeFrom="column">
                  <wp:posOffset>1637665</wp:posOffset>
                </wp:positionH>
                <wp:positionV relativeFrom="paragraph">
                  <wp:posOffset>116205</wp:posOffset>
                </wp:positionV>
                <wp:extent cx="3507105" cy="1361440"/>
                <wp:effectExtent l="0" t="0" r="0" b="0"/>
                <wp:wrapNone/>
                <wp:docPr id="307" name="Text Box 2"/>
                <wp:cNvGraphicFramePr/>
                <a:graphic xmlns:a="http://schemas.openxmlformats.org/drawingml/2006/main">
                  <a:graphicData uri="http://schemas.microsoft.com/office/word/2010/wordprocessingShape">
                    <wps:wsp>
                      <wps:cNvSpPr txBox="1">
                        <a:spLocks noChangeArrowheads="1"/>
                      </wps:cNvSpPr>
                      <wps:spPr bwMode="auto">
                        <a:xfrm>
                          <a:off x="0" y="0"/>
                          <a:ext cx="3507105" cy="1361550"/>
                        </a:xfrm>
                        <a:prstGeom prst="rect">
                          <a:avLst/>
                        </a:prstGeom>
                        <a:noFill/>
                        <a:ln w="9525">
                          <a:noFill/>
                          <a:miter lim="800000"/>
                        </a:ln>
                      </wps:spPr>
                      <wps:txbx>
                        <w:txbxContent>
                          <w:p w14:paraId="24C0023D">
                            <w:pPr>
                              <w:pStyle w:val="14"/>
                              <w:rPr>
                                <w:rFonts w:ascii="Arial" w:hAnsi="Arial" w:cs="Arial"/>
                                <w:b/>
                                <w:sz w:val="40"/>
                                <w:szCs w:val="40"/>
                                <w:u w:val="none"/>
                              </w:rPr>
                            </w:pPr>
                            <w:r>
                              <w:rPr>
                                <w:rFonts w:ascii="Arial" w:hAnsi="Arial" w:cs="Arial"/>
                                <w:b/>
                                <w:sz w:val="40"/>
                                <w:szCs w:val="40"/>
                                <w:u w:val="none"/>
                              </w:rPr>
                              <w:t>ECO 255 – Macroeconomics</w:t>
                            </w:r>
                          </w:p>
                          <w:p w14:paraId="5DEF1562">
                            <w:pPr>
                              <w:pStyle w:val="14"/>
                              <w:rPr>
                                <w:rFonts w:ascii="Arial" w:hAnsi="Arial" w:cs="Arial"/>
                                <w:b/>
                                <w:sz w:val="36"/>
                                <w:szCs w:val="36"/>
                              </w:rPr>
                            </w:pPr>
                          </w:p>
                          <w:p w14:paraId="0F6601EB">
                            <w:r>
                              <w:rPr>
                                <w:rFonts w:ascii="Arial" w:hAnsi="Arial" w:eastAsia="宋体" w:cs="Arial"/>
                                <w:i w:val="0"/>
                                <w:iCs w:val="0"/>
                                <w:caps w:val="0"/>
                                <w:color w:val="333333"/>
                                <w:spacing w:val="0"/>
                                <w:sz w:val="36"/>
                                <w:szCs w:val="36"/>
                                <w:shd w:val="clear" w:fill="FFFFFF"/>
                              </w:rPr>
                              <w:t>Teaching schedule</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128.95pt;margin-top:9.15pt;height:107.2pt;width:276.15pt;z-index:251660288;mso-width-relative:page;mso-height-relative:page;" filled="f" stroked="f" coordsize="21600,21600" o:gfxdata="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C3fQD9cAAAAKAQAADwAA&#10;AAAAAAABACAAAAAiAAAAZHJzL2Rvd25yZXYueG1sUEsBAhQAFAAAAAgAh07iQIPUBHQXAgAAKwQA&#10;AA4AAAAAAAAAAQAgAAAAJgEAAGRycy9lMm9Eb2MueG1sUEsFBgAAAAAGAAYAWQEAAK8FAAAAAA==&#10;">
                <v:fill on="f" focussize="0,0"/>
                <v:stroke on="f" miterlimit="8" joinstyle="miter"/>
                <v:imagedata o:title=""/>
                <o:lock v:ext="edit" aspectratio="f"/>
                <v:textbox>
                  <w:txbxContent>
                    <w:p w14:paraId="24C0023D">
                      <w:pPr>
                        <w:pStyle w:val="14"/>
                        <w:rPr>
                          <w:rFonts w:ascii="Arial" w:hAnsi="Arial" w:cs="Arial"/>
                          <w:b/>
                          <w:sz w:val="40"/>
                          <w:szCs w:val="40"/>
                          <w:u w:val="none"/>
                        </w:rPr>
                      </w:pPr>
                      <w:r>
                        <w:rPr>
                          <w:rFonts w:ascii="Arial" w:hAnsi="Arial" w:cs="Arial"/>
                          <w:b/>
                          <w:sz w:val="40"/>
                          <w:szCs w:val="40"/>
                          <w:u w:val="none"/>
                        </w:rPr>
                        <w:t>ECO 255 – Macroeconomics</w:t>
                      </w:r>
                    </w:p>
                    <w:p w14:paraId="5DEF1562">
                      <w:pPr>
                        <w:pStyle w:val="14"/>
                        <w:rPr>
                          <w:rFonts w:ascii="Arial" w:hAnsi="Arial" w:cs="Arial"/>
                          <w:b/>
                          <w:sz w:val="36"/>
                          <w:szCs w:val="36"/>
                        </w:rPr>
                      </w:pPr>
                    </w:p>
                    <w:p w14:paraId="0F6601EB">
                      <w:r>
                        <w:rPr>
                          <w:rFonts w:ascii="Arial" w:hAnsi="Arial" w:eastAsia="宋体" w:cs="Arial"/>
                          <w:i w:val="0"/>
                          <w:iCs w:val="0"/>
                          <w:caps w:val="0"/>
                          <w:color w:val="333333"/>
                          <w:spacing w:val="0"/>
                          <w:sz w:val="36"/>
                          <w:szCs w:val="36"/>
                          <w:shd w:val="clear" w:fill="FFFFFF"/>
                        </w:rPr>
                        <w:t>Teaching schedule</w:t>
                      </w:r>
                    </w:p>
                  </w:txbxContent>
                </v:textbox>
              </v:shape>
            </w:pict>
          </mc:Fallback>
        </mc:AlternateContent>
      </w:r>
    </w:p>
    <w:p w14:paraId="595B0F26">
      <w:pPr>
        <w:pStyle w:val="14"/>
        <w:jc w:val="center"/>
        <w:rPr>
          <w:rFonts w:ascii="Arial" w:hAnsi="Arial" w:cs="Arial"/>
        </w:rPr>
      </w:pPr>
    </w:p>
    <w:p w14:paraId="15610624">
      <w:pPr>
        <w:pStyle w:val="14"/>
        <w:jc w:val="center"/>
        <w:rPr>
          <w:rFonts w:ascii="Arial" w:hAnsi="Arial" w:cs="Arial"/>
        </w:rPr>
      </w:pPr>
    </w:p>
    <w:p w14:paraId="463544AE">
      <w:pPr>
        <w:pStyle w:val="14"/>
        <w:jc w:val="center"/>
        <w:rPr>
          <w:rFonts w:ascii="Arial" w:hAnsi="Arial" w:cs="Arial"/>
        </w:rPr>
      </w:pPr>
    </w:p>
    <w:p w14:paraId="0498AA7F">
      <w:pPr>
        <w:pStyle w:val="14"/>
        <w:jc w:val="center"/>
        <w:rPr>
          <w:rFonts w:ascii="Arial" w:hAnsi="Arial" w:cs="Arial"/>
        </w:rPr>
      </w:pPr>
    </w:p>
    <w:p w14:paraId="6FD17119">
      <w:pPr>
        <w:pStyle w:val="14"/>
        <w:jc w:val="center"/>
        <w:rPr>
          <w:rFonts w:ascii="Arial" w:hAnsi="Arial" w:cs="Arial"/>
        </w:rPr>
      </w:pPr>
    </w:p>
    <w:p w14:paraId="50ECB74E">
      <w:pPr>
        <w:pStyle w:val="14"/>
        <w:rPr>
          <w:rFonts w:ascii="Arial" w:hAnsi="Arial" w:cs="Arial"/>
          <w:b/>
        </w:rPr>
      </w:pPr>
    </w:p>
    <w:p w14:paraId="2441027B">
      <w:pPr>
        <w:pStyle w:val="14"/>
        <w:rPr>
          <w:rFonts w:ascii="Arial" w:hAnsi="Arial" w:cs="Arial"/>
          <w:b/>
        </w:rPr>
      </w:pPr>
    </w:p>
    <w:p w14:paraId="6D08E5AC">
      <w:pPr>
        <w:pStyle w:val="14"/>
        <w:rPr>
          <w:rFonts w:ascii="Arial" w:hAnsi="Arial" w:cs="Arial"/>
          <w:b/>
        </w:rPr>
      </w:pPr>
    </w:p>
    <w:p w14:paraId="095FF225">
      <w:pPr>
        <w:pStyle w:val="14"/>
        <w:rPr>
          <w:rFonts w:ascii="Arial" w:hAnsi="Arial" w:cs="Arial"/>
          <w:b/>
        </w:rPr>
      </w:pPr>
    </w:p>
    <w:p w14:paraId="40D93641">
      <w:pPr>
        <w:pStyle w:val="14"/>
        <w:rPr>
          <w:rFonts w:ascii="Arial" w:hAnsi="Arial" w:cs="Arial"/>
          <w:b/>
        </w:rPr>
      </w:pPr>
    </w:p>
    <w:p w14:paraId="4DA699BE">
      <w:pPr>
        <w:spacing w:before="4" w:after="0" w:line="100" w:lineRule="exact"/>
        <w:rPr>
          <w:sz w:val="10"/>
          <w:szCs w:val="10"/>
        </w:rPr>
      </w:pPr>
    </w:p>
    <w:p w14:paraId="0E6C1647">
      <w:pPr>
        <w:pStyle w:val="14"/>
        <w:rPr>
          <w:rFonts w:ascii="Arial" w:hAnsi="Arial" w:cs="Arial"/>
          <w:b/>
          <w:sz w:val="28"/>
        </w:rPr>
      </w:pPr>
      <w:r>
        <w:rPr>
          <w:rFonts w:ascii="Arial" w:hAnsi="Arial" w:cs="Arial"/>
          <w:b/>
          <w:sz w:val="28"/>
          <w:u w:val="single"/>
        </w:rPr>
        <w:t>Course Schedule</w:t>
      </w:r>
      <w:r>
        <w:rPr>
          <w:rFonts w:ascii="Arial" w:hAnsi="Arial" w:cs="Arial"/>
          <w:b/>
          <w:sz w:val="28"/>
        </w:rPr>
        <w:t xml:space="preserve"> </w:t>
      </w:r>
    </w:p>
    <w:p w14:paraId="639F5B30">
      <w:pPr>
        <w:pStyle w:val="14"/>
        <w:rPr>
          <w:rFonts w:ascii="Arial" w:hAnsi="Arial" w:cs="Arial"/>
          <w:b/>
        </w:rPr>
      </w:pPr>
      <w:r>
        <w:rPr>
          <w:rFonts w:ascii="Arial" w:hAnsi="Arial" w:cs="Arial"/>
          <w:b/>
        </w:rPr>
        <w:t>*Course Schedule is subject to change</w:t>
      </w:r>
    </w:p>
    <w:p w14:paraId="737A1F85">
      <w:pPr>
        <w:pStyle w:val="14"/>
        <w:rPr>
          <w:rFonts w:ascii="Arial" w:hAnsi="Arial" w:cs="Arial"/>
        </w:rPr>
      </w:pP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868"/>
        <w:gridCol w:w="965"/>
        <w:gridCol w:w="2210"/>
        <w:gridCol w:w="881"/>
        <w:gridCol w:w="653"/>
        <w:gridCol w:w="1456"/>
        <w:gridCol w:w="1697"/>
      </w:tblGrid>
      <w:tr w14:paraId="09D98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2" w:type="pct"/>
            <w:tcBorders>
              <w:top w:val="single" w:color="auto" w:sz="4" w:space="0"/>
              <w:left w:val="single" w:color="auto" w:sz="4" w:space="0"/>
              <w:bottom w:val="single" w:color="auto" w:sz="4" w:space="0"/>
              <w:right w:val="single" w:color="auto" w:sz="4" w:space="0"/>
            </w:tcBorders>
            <w:shd w:val="clear" w:color="auto" w:fill="00B0F0"/>
          </w:tcPr>
          <w:p w14:paraId="2F181E6A">
            <w:pPr>
              <w:jc w:val="center"/>
              <w:rPr>
                <w:rFonts w:ascii="Arial" w:hAnsi="Arial" w:cs="Arial"/>
                <w:b/>
                <w:bCs/>
              </w:rPr>
            </w:pPr>
          </w:p>
        </w:tc>
        <w:tc>
          <w:tcPr>
            <w:tcW w:w="453" w:type="pct"/>
            <w:tcBorders>
              <w:left w:val="single" w:color="auto" w:sz="4" w:space="0"/>
            </w:tcBorders>
            <w:shd w:val="clear" w:color="auto" w:fill="D9D9D9"/>
          </w:tcPr>
          <w:p w14:paraId="4B538DF7">
            <w:pPr>
              <w:jc w:val="center"/>
              <w:rPr>
                <w:rFonts w:ascii="Arial" w:hAnsi="Arial" w:cs="Arial"/>
                <w:b/>
                <w:bCs/>
              </w:rPr>
            </w:pPr>
          </w:p>
        </w:tc>
        <w:tc>
          <w:tcPr>
            <w:tcW w:w="504" w:type="pct"/>
            <w:shd w:val="clear" w:color="auto" w:fill="D9D9D9"/>
          </w:tcPr>
          <w:p w14:paraId="5F7A252E">
            <w:pPr>
              <w:jc w:val="center"/>
              <w:rPr>
                <w:rFonts w:ascii="Arial" w:hAnsi="Arial" w:cs="Arial"/>
                <w:b/>
                <w:bCs/>
              </w:rPr>
            </w:pPr>
          </w:p>
        </w:tc>
        <w:tc>
          <w:tcPr>
            <w:tcW w:w="1154" w:type="pct"/>
            <w:shd w:val="clear" w:color="auto" w:fill="D9D9D9"/>
          </w:tcPr>
          <w:p w14:paraId="6BF1377D">
            <w:pPr>
              <w:jc w:val="center"/>
              <w:rPr>
                <w:rFonts w:ascii="Arial" w:hAnsi="Arial" w:cs="Arial"/>
                <w:b/>
                <w:bCs/>
              </w:rPr>
            </w:pPr>
          </w:p>
        </w:tc>
        <w:tc>
          <w:tcPr>
            <w:tcW w:w="460" w:type="pct"/>
            <w:shd w:val="clear" w:color="auto" w:fill="D9D9D9"/>
          </w:tcPr>
          <w:p w14:paraId="1FEAB830">
            <w:pPr>
              <w:jc w:val="center"/>
              <w:rPr>
                <w:rFonts w:ascii="Arial" w:hAnsi="Arial" w:cs="Arial"/>
                <w:b/>
                <w:bCs/>
              </w:rPr>
            </w:pPr>
          </w:p>
        </w:tc>
        <w:tc>
          <w:tcPr>
            <w:tcW w:w="1987" w:type="pct"/>
            <w:gridSpan w:val="3"/>
            <w:shd w:val="clear" w:color="auto" w:fill="D9D9D9"/>
          </w:tcPr>
          <w:p w14:paraId="0AA8D3FF">
            <w:pPr>
              <w:jc w:val="center"/>
              <w:rPr>
                <w:rFonts w:ascii="Arial" w:hAnsi="Arial" w:cs="Arial"/>
                <w:b/>
                <w:bCs/>
              </w:rPr>
            </w:pPr>
            <w:r>
              <w:rPr>
                <w:rFonts w:ascii="Arial" w:hAnsi="Arial" w:cs="Arial"/>
                <w:b/>
                <w:bCs/>
              </w:rPr>
              <w:t>Estimated Assignment Times</w:t>
            </w:r>
          </w:p>
        </w:tc>
      </w:tr>
      <w:tr w14:paraId="34F79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2" w:type="pct"/>
            <w:tcBorders>
              <w:top w:val="single" w:color="auto" w:sz="4" w:space="0"/>
              <w:left w:val="single" w:color="auto" w:sz="4" w:space="0"/>
              <w:bottom w:val="single" w:color="auto" w:sz="4" w:space="0"/>
              <w:right w:val="single" w:color="auto" w:sz="4" w:space="0"/>
            </w:tcBorders>
            <w:shd w:val="clear" w:color="auto" w:fill="00B0F0"/>
          </w:tcPr>
          <w:p w14:paraId="791708EC">
            <w:pPr>
              <w:jc w:val="center"/>
              <w:rPr>
                <w:rFonts w:ascii="Arial" w:hAnsi="Arial" w:cs="Arial"/>
                <w:b/>
                <w:bCs/>
              </w:rPr>
            </w:pPr>
            <w:r>
              <w:rPr>
                <w:rFonts w:ascii="Arial" w:hAnsi="Arial" w:cs="Arial"/>
                <w:b/>
                <w:bCs/>
              </w:rPr>
              <w:t>Summer Term Week</w:t>
            </w:r>
          </w:p>
        </w:tc>
        <w:tc>
          <w:tcPr>
            <w:tcW w:w="453" w:type="pct"/>
            <w:tcBorders>
              <w:left w:val="single" w:color="auto" w:sz="4" w:space="0"/>
            </w:tcBorders>
            <w:shd w:val="clear" w:color="auto" w:fill="D9D9D9"/>
          </w:tcPr>
          <w:p w14:paraId="03BE3AA0">
            <w:pPr>
              <w:jc w:val="center"/>
              <w:rPr>
                <w:rFonts w:ascii="Arial" w:hAnsi="Arial" w:cs="Arial"/>
                <w:b/>
                <w:bCs/>
              </w:rPr>
            </w:pPr>
            <w:r>
              <w:rPr>
                <w:rFonts w:ascii="Arial" w:hAnsi="Arial" w:cs="Arial"/>
                <w:b/>
                <w:bCs/>
              </w:rPr>
              <w:t>Fall or Spring Term Week</w:t>
            </w:r>
          </w:p>
        </w:tc>
        <w:tc>
          <w:tcPr>
            <w:tcW w:w="504" w:type="pct"/>
            <w:shd w:val="clear" w:color="auto" w:fill="D9D9D9"/>
          </w:tcPr>
          <w:p w14:paraId="33DBCD63">
            <w:pPr>
              <w:jc w:val="center"/>
              <w:rPr>
                <w:rFonts w:ascii="Arial" w:hAnsi="Arial" w:cs="Arial"/>
                <w:b/>
                <w:bCs/>
              </w:rPr>
            </w:pPr>
            <w:r>
              <w:rPr>
                <w:rFonts w:ascii="Arial" w:hAnsi="Arial" w:cs="Arial"/>
                <w:b/>
                <w:bCs/>
              </w:rPr>
              <w:t>Session</w:t>
            </w:r>
          </w:p>
        </w:tc>
        <w:tc>
          <w:tcPr>
            <w:tcW w:w="1154" w:type="pct"/>
            <w:shd w:val="clear" w:color="auto" w:fill="D9D9D9"/>
          </w:tcPr>
          <w:p w14:paraId="126330D3">
            <w:pPr>
              <w:jc w:val="center"/>
              <w:rPr>
                <w:rFonts w:ascii="Arial" w:hAnsi="Arial" w:cs="Arial"/>
                <w:b/>
                <w:bCs/>
              </w:rPr>
            </w:pPr>
            <w:r>
              <w:rPr>
                <w:rFonts w:ascii="Arial" w:hAnsi="Arial" w:cs="Arial"/>
                <w:b/>
                <w:bCs/>
              </w:rPr>
              <w:t>Topics</w:t>
            </w:r>
          </w:p>
        </w:tc>
        <w:tc>
          <w:tcPr>
            <w:tcW w:w="460" w:type="pct"/>
            <w:shd w:val="clear" w:color="auto" w:fill="D9D9D9"/>
          </w:tcPr>
          <w:p w14:paraId="0254CAAD">
            <w:pPr>
              <w:jc w:val="center"/>
              <w:rPr>
                <w:rFonts w:ascii="Arial" w:hAnsi="Arial" w:cs="Arial"/>
                <w:b/>
                <w:bCs/>
              </w:rPr>
            </w:pPr>
            <w:r>
              <w:rPr>
                <w:rFonts w:ascii="Arial" w:hAnsi="Arial" w:cs="Arial"/>
                <w:b/>
                <w:bCs/>
              </w:rPr>
              <w:t>Text Chapters</w:t>
            </w:r>
          </w:p>
        </w:tc>
        <w:tc>
          <w:tcPr>
            <w:tcW w:w="341" w:type="pct"/>
            <w:shd w:val="clear" w:color="auto" w:fill="D9D9D9"/>
          </w:tcPr>
          <w:p w14:paraId="09EFEEEC">
            <w:pPr>
              <w:jc w:val="center"/>
              <w:rPr>
                <w:rFonts w:ascii="Arial" w:hAnsi="Arial" w:cs="Arial"/>
                <w:b/>
                <w:bCs/>
              </w:rPr>
            </w:pPr>
            <w:r>
              <w:rPr>
                <w:rFonts w:ascii="Arial" w:hAnsi="Arial" w:cs="Arial"/>
                <w:b/>
                <w:bCs/>
              </w:rPr>
              <w:t>Read</w:t>
            </w:r>
          </w:p>
        </w:tc>
        <w:tc>
          <w:tcPr>
            <w:tcW w:w="760" w:type="pct"/>
            <w:shd w:val="clear" w:color="auto" w:fill="D9D9D9"/>
          </w:tcPr>
          <w:p w14:paraId="54AD7D52">
            <w:pPr>
              <w:jc w:val="center"/>
              <w:rPr>
                <w:rFonts w:ascii="Arial" w:hAnsi="Arial" w:cs="Arial"/>
                <w:b/>
                <w:bCs/>
              </w:rPr>
            </w:pPr>
            <w:r>
              <w:rPr>
                <w:rFonts w:ascii="Arial" w:hAnsi="Arial" w:cs="Arial"/>
                <w:b/>
                <w:bCs/>
              </w:rPr>
              <w:t xml:space="preserve">Homework: </w:t>
            </w:r>
          </w:p>
          <w:p w14:paraId="1EAD9C5B">
            <w:pPr>
              <w:jc w:val="center"/>
              <w:rPr>
                <w:rFonts w:ascii="Arial" w:hAnsi="Arial" w:cs="Arial"/>
                <w:b/>
                <w:bCs/>
              </w:rPr>
            </w:pPr>
            <w:r>
              <w:rPr>
                <w:rFonts w:ascii="Arial" w:hAnsi="Arial" w:cs="Arial"/>
                <w:b/>
                <w:bCs/>
              </w:rPr>
              <w:t>Answer Questions Assigned (all chapters)</w:t>
            </w:r>
          </w:p>
        </w:tc>
        <w:tc>
          <w:tcPr>
            <w:tcW w:w="886" w:type="pct"/>
            <w:shd w:val="clear" w:color="auto" w:fill="D9D9D9"/>
          </w:tcPr>
          <w:p w14:paraId="055416FE">
            <w:pPr>
              <w:jc w:val="center"/>
              <w:rPr>
                <w:rFonts w:ascii="Arial" w:hAnsi="Arial" w:cs="Arial"/>
                <w:b/>
                <w:bCs/>
              </w:rPr>
            </w:pPr>
            <w:r>
              <w:rPr>
                <w:rFonts w:ascii="Arial" w:hAnsi="Arial" w:cs="Arial"/>
                <w:b/>
                <w:bCs/>
              </w:rPr>
              <w:t xml:space="preserve">Study: </w:t>
            </w:r>
          </w:p>
          <w:p w14:paraId="0602D024">
            <w:pPr>
              <w:jc w:val="center"/>
              <w:rPr>
                <w:rFonts w:ascii="Arial" w:hAnsi="Arial" w:cs="Arial"/>
                <w:b/>
                <w:bCs/>
              </w:rPr>
            </w:pPr>
            <w:r>
              <w:rPr>
                <w:rFonts w:ascii="Arial" w:hAnsi="Arial" w:cs="Arial"/>
                <w:b/>
                <w:bCs/>
              </w:rPr>
              <w:t>Review Notes for Exams (all chapters)</w:t>
            </w:r>
          </w:p>
        </w:tc>
      </w:tr>
      <w:tr w14:paraId="2230C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442" w:type="pct"/>
            <w:vMerge w:val="restart"/>
            <w:tcBorders>
              <w:top w:val="single" w:color="auto" w:sz="4" w:space="0"/>
              <w:left w:val="single" w:color="auto" w:sz="4" w:space="0"/>
              <w:right w:val="single" w:color="auto" w:sz="4" w:space="0"/>
            </w:tcBorders>
            <w:shd w:val="clear" w:color="auto" w:fill="00B0F0"/>
            <w:vAlign w:val="center"/>
          </w:tcPr>
          <w:p w14:paraId="1A18D7A2">
            <w:pPr>
              <w:jc w:val="center"/>
              <w:rPr>
                <w:rFonts w:ascii="Arial" w:hAnsi="Arial" w:cs="Arial"/>
                <w:b/>
                <w:bCs/>
              </w:rPr>
            </w:pPr>
            <w:r>
              <w:rPr>
                <w:rFonts w:ascii="Arial" w:hAnsi="Arial" w:cs="Arial"/>
                <w:b/>
                <w:bCs/>
              </w:rPr>
              <w:t>1</w:t>
            </w:r>
          </w:p>
        </w:tc>
        <w:tc>
          <w:tcPr>
            <w:tcW w:w="453" w:type="pct"/>
            <w:vMerge w:val="restart"/>
            <w:tcBorders>
              <w:left w:val="single" w:color="auto" w:sz="4" w:space="0"/>
            </w:tcBorders>
            <w:shd w:val="clear" w:color="auto" w:fill="D9D9D9"/>
            <w:vAlign w:val="center"/>
          </w:tcPr>
          <w:p w14:paraId="46152B48">
            <w:pPr>
              <w:jc w:val="center"/>
              <w:rPr>
                <w:rFonts w:ascii="Arial" w:hAnsi="Arial" w:cs="Arial"/>
                <w:b/>
                <w:bCs/>
              </w:rPr>
            </w:pPr>
            <w:r>
              <w:rPr>
                <w:rFonts w:ascii="Arial" w:hAnsi="Arial" w:cs="Arial"/>
                <w:b/>
                <w:bCs/>
              </w:rPr>
              <w:t>1</w:t>
            </w:r>
          </w:p>
        </w:tc>
        <w:tc>
          <w:tcPr>
            <w:tcW w:w="504" w:type="pct"/>
            <w:vAlign w:val="center"/>
          </w:tcPr>
          <w:p w14:paraId="352A434C">
            <w:pPr>
              <w:jc w:val="center"/>
              <w:rPr>
                <w:rFonts w:ascii="Arial" w:hAnsi="Arial" w:cs="Arial"/>
                <w:b/>
              </w:rPr>
            </w:pPr>
            <w:r>
              <w:rPr>
                <w:rFonts w:ascii="Arial" w:hAnsi="Arial" w:cs="Arial"/>
                <w:b/>
                <w:bCs/>
              </w:rPr>
              <w:t>1</w:t>
            </w:r>
          </w:p>
        </w:tc>
        <w:tc>
          <w:tcPr>
            <w:tcW w:w="1154" w:type="pct"/>
          </w:tcPr>
          <w:p w14:paraId="316481CB">
            <w:pPr>
              <w:pStyle w:val="20"/>
              <w:rPr>
                <w:rFonts w:ascii="Arial" w:hAnsi="Arial" w:cs="Arial"/>
                <w:sz w:val="22"/>
                <w:szCs w:val="22"/>
              </w:rPr>
            </w:pPr>
            <w:r>
              <w:rPr>
                <w:rFonts w:ascii="Arial" w:hAnsi="Arial" w:cs="Arial"/>
                <w:sz w:val="22"/>
                <w:szCs w:val="22"/>
              </w:rPr>
              <w:t>Prolog: The Scope and Methods of Economics</w:t>
            </w:r>
          </w:p>
        </w:tc>
        <w:tc>
          <w:tcPr>
            <w:tcW w:w="460" w:type="pct"/>
          </w:tcPr>
          <w:p w14:paraId="77D411A6">
            <w:pPr>
              <w:pStyle w:val="20"/>
              <w:jc w:val="center"/>
              <w:rPr>
                <w:rFonts w:ascii="Arial" w:hAnsi="Arial" w:cs="Arial"/>
                <w:sz w:val="20"/>
              </w:rPr>
            </w:pPr>
            <w:r>
              <w:rPr>
                <w:rFonts w:ascii="Arial" w:hAnsi="Arial" w:cs="Arial"/>
                <w:sz w:val="20"/>
              </w:rPr>
              <w:t>Instructor’s slides only</w:t>
            </w:r>
          </w:p>
        </w:tc>
        <w:tc>
          <w:tcPr>
            <w:tcW w:w="341" w:type="pct"/>
          </w:tcPr>
          <w:p w14:paraId="1DB60365">
            <w:pPr>
              <w:jc w:val="center"/>
              <w:rPr>
                <w:rFonts w:ascii="Arial" w:hAnsi="Arial" w:cs="Arial"/>
                <w:bCs/>
              </w:rPr>
            </w:pPr>
            <w:r>
              <w:rPr>
                <w:rFonts w:ascii="Arial" w:hAnsi="Arial" w:cs="Arial"/>
                <w:bCs/>
              </w:rPr>
              <w:t>1</w:t>
            </w:r>
          </w:p>
        </w:tc>
        <w:tc>
          <w:tcPr>
            <w:tcW w:w="760" w:type="pct"/>
          </w:tcPr>
          <w:p w14:paraId="6AACF75B">
            <w:pPr>
              <w:jc w:val="center"/>
              <w:rPr>
                <w:rFonts w:ascii="Arial" w:hAnsi="Arial" w:cs="Arial"/>
                <w:bCs/>
              </w:rPr>
            </w:pPr>
            <w:r>
              <w:rPr>
                <w:rFonts w:ascii="Arial" w:hAnsi="Arial" w:cs="Arial"/>
                <w:bCs/>
              </w:rPr>
              <w:t>1</w:t>
            </w:r>
          </w:p>
        </w:tc>
        <w:tc>
          <w:tcPr>
            <w:tcW w:w="886" w:type="pct"/>
          </w:tcPr>
          <w:p w14:paraId="089A4AB5">
            <w:pPr>
              <w:jc w:val="center"/>
              <w:rPr>
                <w:rFonts w:ascii="Arial" w:hAnsi="Arial" w:cs="Arial"/>
                <w:bCs/>
              </w:rPr>
            </w:pPr>
            <w:r>
              <w:rPr>
                <w:rFonts w:ascii="Arial" w:hAnsi="Arial" w:cs="Arial"/>
                <w:bCs/>
              </w:rPr>
              <w:t>1</w:t>
            </w:r>
          </w:p>
        </w:tc>
      </w:tr>
      <w:tr w14:paraId="50DBC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42" w:type="pct"/>
            <w:vMerge w:val="continue"/>
            <w:tcBorders>
              <w:left w:val="single" w:color="auto" w:sz="4" w:space="0"/>
              <w:right w:val="single" w:color="auto" w:sz="4" w:space="0"/>
            </w:tcBorders>
            <w:shd w:val="clear" w:color="auto" w:fill="00B0F0"/>
          </w:tcPr>
          <w:p w14:paraId="43D31104">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1340A5FD">
            <w:pPr>
              <w:jc w:val="center"/>
              <w:rPr>
                <w:rFonts w:ascii="Arial" w:hAnsi="Arial" w:cs="Arial"/>
                <w:b/>
                <w:bCs/>
              </w:rPr>
            </w:pPr>
          </w:p>
        </w:tc>
        <w:tc>
          <w:tcPr>
            <w:tcW w:w="504" w:type="pct"/>
            <w:vAlign w:val="center"/>
          </w:tcPr>
          <w:p w14:paraId="322CA517">
            <w:pPr>
              <w:jc w:val="center"/>
              <w:rPr>
                <w:rFonts w:ascii="Arial" w:hAnsi="Arial" w:cs="Arial"/>
                <w:b/>
              </w:rPr>
            </w:pPr>
            <w:r>
              <w:rPr>
                <w:rFonts w:ascii="Arial" w:hAnsi="Arial" w:cs="Arial"/>
                <w:b/>
              </w:rPr>
              <w:t>2</w:t>
            </w:r>
          </w:p>
        </w:tc>
        <w:tc>
          <w:tcPr>
            <w:tcW w:w="1154" w:type="pct"/>
          </w:tcPr>
          <w:p w14:paraId="75C63673">
            <w:pPr>
              <w:pStyle w:val="20"/>
              <w:rPr>
                <w:rFonts w:ascii="Arial" w:hAnsi="Arial" w:cs="Arial"/>
                <w:sz w:val="22"/>
                <w:szCs w:val="22"/>
              </w:rPr>
            </w:pPr>
            <w:r>
              <w:rPr>
                <w:rFonts w:ascii="Arial" w:hAnsi="Arial" w:cs="Arial"/>
                <w:sz w:val="22"/>
                <w:szCs w:val="22"/>
              </w:rPr>
              <w:t>The Interconnected Economy</w:t>
            </w:r>
          </w:p>
        </w:tc>
        <w:tc>
          <w:tcPr>
            <w:tcW w:w="460" w:type="pct"/>
          </w:tcPr>
          <w:p w14:paraId="5023C479">
            <w:pPr>
              <w:pStyle w:val="20"/>
              <w:jc w:val="center"/>
              <w:rPr>
                <w:rFonts w:ascii="Arial" w:hAnsi="Arial" w:cs="Arial"/>
                <w:sz w:val="22"/>
                <w:szCs w:val="22"/>
              </w:rPr>
            </w:pPr>
            <w:r>
              <w:rPr>
                <w:rFonts w:ascii="Arial" w:hAnsi="Arial" w:cs="Arial"/>
                <w:sz w:val="22"/>
                <w:szCs w:val="22"/>
              </w:rPr>
              <w:t>1</w:t>
            </w:r>
          </w:p>
        </w:tc>
        <w:tc>
          <w:tcPr>
            <w:tcW w:w="341" w:type="pct"/>
          </w:tcPr>
          <w:p w14:paraId="073548FA">
            <w:pPr>
              <w:jc w:val="center"/>
              <w:rPr>
                <w:rFonts w:ascii="Arial" w:hAnsi="Arial" w:cs="Arial"/>
                <w:bCs/>
              </w:rPr>
            </w:pPr>
            <w:r>
              <w:rPr>
                <w:rFonts w:ascii="Arial" w:hAnsi="Arial" w:cs="Arial"/>
                <w:bCs/>
              </w:rPr>
              <w:t>1</w:t>
            </w:r>
          </w:p>
        </w:tc>
        <w:tc>
          <w:tcPr>
            <w:tcW w:w="760" w:type="pct"/>
          </w:tcPr>
          <w:p w14:paraId="223D4B54">
            <w:pPr>
              <w:jc w:val="center"/>
              <w:rPr>
                <w:rFonts w:ascii="Arial" w:hAnsi="Arial" w:cs="Arial"/>
                <w:bCs/>
              </w:rPr>
            </w:pPr>
            <w:r>
              <w:rPr>
                <w:rFonts w:ascii="Arial" w:hAnsi="Arial" w:cs="Arial"/>
                <w:bCs/>
              </w:rPr>
              <w:t>1</w:t>
            </w:r>
          </w:p>
        </w:tc>
        <w:tc>
          <w:tcPr>
            <w:tcW w:w="886" w:type="pct"/>
          </w:tcPr>
          <w:p w14:paraId="247FAB4F">
            <w:pPr>
              <w:jc w:val="center"/>
              <w:rPr>
                <w:rFonts w:ascii="Arial" w:hAnsi="Arial" w:cs="Arial"/>
                <w:bCs/>
              </w:rPr>
            </w:pPr>
            <w:r>
              <w:rPr>
                <w:rFonts w:ascii="Arial" w:hAnsi="Arial" w:cs="Arial"/>
                <w:bCs/>
              </w:rPr>
              <w:t>1</w:t>
            </w:r>
          </w:p>
        </w:tc>
      </w:tr>
      <w:tr w14:paraId="71F52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1B96143B">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6792D56D">
            <w:pPr>
              <w:jc w:val="center"/>
              <w:rPr>
                <w:rFonts w:ascii="Arial" w:hAnsi="Arial" w:cs="Arial"/>
                <w:b/>
                <w:bCs/>
              </w:rPr>
            </w:pPr>
            <w:r>
              <w:rPr>
                <w:rFonts w:ascii="Arial" w:hAnsi="Arial" w:cs="Arial"/>
                <w:b/>
                <w:bCs/>
              </w:rPr>
              <w:t>2</w:t>
            </w:r>
          </w:p>
        </w:tc>
        <w:tc>
          <w:tcPr>
            <w:tcW w:w="504" w:type="pct"/>
            <w:vAlign w:val="center"/>
          </w:tcPr>
          <w:p w14:paraId="0712A712">
            <w:pPr>
              <w:jc w:val="center"/>
              <w:rPr>
                <w:rFonts w:ascii="Arial" w:hAnsi="Arial" w:cs="Arial"/>
                <w:b/>
              </w:rPr>
            </w:pPr>
            <w:r>
              <w:rPr>
                <w:rFonts w:ascii="Arial" w:hAnsi="Arial" w:cs="Arial"/>
                <w:b/>
              </w:rPr>
              <w:t>3</w:t>
            </w:r>
          </w:p>
        </w:tc>
        <w:tc>
          <w:tcPr>
            <w:tcW w:w="1154" w:type="pct"/>
          </w:tcPr>
          <w:p w14:paraId="71A0034D">
            <w:pPr>
              <w:pStyle w:val="20"/>
              <w:rPr>
                <w:rFonts w:ascii="Arial" w:hAnsi="Arial" w:cs="Arial"/>
                <w:sz w:val="22"/>
                <w:szCs w:val="22"/>
              </w:rPr>
            </w:pPr>
            <w:r>
              <w:rPr>
                <w:rFonts w:ascii="Arial" w:hAnsi="Arial" w:cs="Arial"/>
                <w:sz w:val="22"/>
                <w:szCs w:val="22"/>
              </w:rPr>
              <w:t>Choice in a World of Scarcity</w:t>
            </w:r>
          </w:p>
        </w:tc>
        <w:tc>
          <w:tcPr>
            <w:tcW w:w="460" w:type="pct"/>
          </w:tcPr>
          <w:p w14:paraId="22AB8FCB">
            <w:pPr>
              <w:pStyle w:val="20"/>
              <w:jc w:val="center"/>
              <w:rPr>
                <w:rFonts w:ascii="Arial" w:hAnsi="Arial" w:cs="Arial"/>
                <w:sz w:val="22"/>
                <w:szCs w:val="22"/>
              </w:rPr>
            </w:pPr>
            <w:r>
              <w:rPr>
                <w:rFonts w:ascii="Arial" w:hAnsi="Arial" w:cs="Arial"/>
                <w:sz w:val="22"/>
                <w:szCs w:val="22"/>
              </w:rPr>
              <w:t>2</w:t>
            </w:r>
          </w:p>
        </w:tc>
        <w:tc>
          <w:tcPr>
            <w:tcW w:w="341" w:type="pct"/>
          </w:tcPr>
          <w:p w14:paraId="2AB82B1A">
            <w:pPr>
              <w:jc w:val="center"/>
              <w:rPr>
                <w:rFonts w:ascii="Arial" w:hAnsi="Arial" w:cs="Arial"/>
                <w:bCs/>
              </w:rPr>
            </w:pPr>
            <w:r>
              <w:rPr>
                <w:rFonts w:ascii="Arial" w:hAnsi="Arial" w:cs="Arial"/>
                <w:bCs/>
              </w:rPr>
              <w:t>1</w:t>
            </w:r>
          </w:p>
        </w:tc>
        <w:tc>
          <w:tcPr>
            <w:tcW w:w="760" w:type="pct"/>
          </w:tcPr>
          <w:p w14:paraId="765A3B71">
            <w:pPr>
              <w:jc w:val="center"/>
              <w:rPr>
                <w:rFonts w:ascii="Arial" w:hAnsi="Arial" w:cs="Arial"/>
                <w:bCs/>
              </w:rPr>
            </w:pPr>
            <w:r>
              <w:rPr>
                <w:rFonts w:ascii="Arial" w:hAnsi="Arial" w:cs="Arial"/>
                <w:bCs/>
              </w:rPr>
              <w:t>1</w:t>
            </w:r>
          </w:p>
        </w:tc>
        <w:tc>
          <w:tcPr>
            <w:tcW w:w="886" w:type="pct"/>
          </w:tcPr>
          <w:p w14:paraId="7EA74453">
            <w:pPr>
              <w:jc w:val="center"/>
              <w:rPr>
                <w:rFonts w:ascii="Arial" w:hAnsi="Arial" w:cs="Arial"/>
                <w:bCs/>
              </w:rPr>
            </w:pPr>
            <w:r>
              <w:rPr>
                <w:rFonts w:ascii="Arial" w:hAnsi="Arial" w:cs="Arial"/>
                <w:bCs/>
              </w:rPr>
              <w:t>1</w:t>
            </w:r>
          </w:p>
        </w:tc>
      </w:tr>
      <w:tr w14:paraId="273AB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642A4CAF">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45CCBE8C">
            <w:pPr>
              <w:jc w:val="center"/>
              <w:rPr>
                <w:rFonts w:ascii="Arial" w:hAnsi="Arial" w:cs="Arial"/>
                <w:b/>
                <w:bCs/>
              </w:rPr>
            </w:pPr>
          </w:p>
        </w:tc>
        <w:tc>
          <w:tcPr>
            <w:tcW w:w="504" w:type="pct"/>
            <w:vAlign w:val="center"/>
          </w:tcPr>
          <w:p w14:paraId="5AB6ED0E">
            <w:pPr>
              <w:jc w:val="center"/>
              <w:rPr>
                <w:rFonts w:ascii="Arial" w:hAnsi="Arial" w:cs="Arial"/>
                <w:b/>
              </w:rPr>
            </w:pPr>
            <w:r>
              <w:rPr>
                <w:rFonts w:ascii="Arial" w:hAnsi="Arial" w:cs="Arial"/>
                <w:b/>
              </w:rPr>
              <w:t>4</w:t>
            </w:r>
          </w:p>
        </w:tc>
        <w:tc>
          <w:tcPr>
            <w:tcW w:w="1154" w:type="pct"/>
          </w:tcPr>
          <w:p w14:paraId="36B11704">
            <w:pPr>
              <w:pStyle w:val="20"/>
              <w:rPr>
                <w:rFonts w:ascii="Arial" w:hAnsi="Arial" w:cs="Arial"/>
                <w:sz w:val="22"/>
                <w:szCs w:val="22"/>
              </w:rPr>
            </w:pPr>
            <w:r>
              <w:rPr>
                <w:rFonts w:ascii="Arial" w:hAnsi="Arial" w:cs="Arial"/>
                <w:sz w:val="22"/>
                <w:szCs w:val="22"/>
              </w:rPr>
              <w:t>Choice in a World of Scarcity</w:t>
            </w:r>
          </w:p>
        </w:tc>
        <w:tc>
          <w:tcPr>
            <w:tcW w:w="460" w:type="pct"/>
          </w:tcPr>
          <w:p w14:paraId="42CCC1A1">
            <w:pPr>
              <w:pStyle w:val="20"/>
              <w:jc w:val="center"/>
              <w:rPr>
                <w:rFonts w:ascii="Arial" w:hAnsi="Arial" w:cs="Arial"/>
                <w:sz w:val="22"/>
                <w:szCs w:val="22"/>
              </w:rPr>
            </w:pPr>
            <w:r>
              <w:rPr>
                <w:rFonts w:ascii="Arial" w:hAnsi="Arial" w:cs="Arial"/>
                <w:sz w:val="22"/>
                <w:szCs w:val="22"/>
              </w:rPr>
              <w:t>2</w:t>
            </w:r>
          </w:p>
        </w:tc>
        <w:tc>
          <w:tcPr>
            <w:tcW w:w="341" w:type="pct"/>
          </w:tcPr>
          <w:p w14:paraId="442D1AC6">
            <w:pPr>
              <w:jc w:val="center"/>
              <w:rPr>
                <w:rFonts w:ascii="Arial" w:hAnsi="Arial" w:cs="Arial"/>
                <w:bCs/>
              </w:rPr>
            </w:pPr>
            <w:r>
              <w:rPr>
                <w:rFonts w:ascii="Arial" w:hAnsi="Arial" w:cs="Arial"/>
                <w:bCs/>
              </w:rPr>
              <w:t>1</w:t>
            </w:r>
          </w:p>
        </w:tc>
        <w:tc>
          <w:tcPr>
            <w:tcW w:w="760" w:type="pct"/>
          </w:tcPr>
          <w:p w14:paraId="1168FD3E">
            <w:pPr>
              <w:jc w:val="center"/>
              <w:rPr>
                <w:rFonts w:ascii="Arial" w:hAnsi="Arial" w:cs="Arial"/>
                <w:bCs/>
              </w:rPr>
            </w:pPr>
            <w:r>
              <w:rPr>
                <w:rFonts w:ascii="Arial" w:hAnsi="Arial" w:cs="Arial"/>
                <w:bCs/>
              </w:rPr>
              <w:t>1</w:t>
            </w:r>
          </w:p>
        </w:tc>
        <w:tc>
          <w:tcPr>
            <w:tcW w:w="886" w:type="pct"/>
          </w:tcPr>
          <w:p w14:paraId="03C7E8CD">
            <w:pPr>
              <w:jc w:val="center"/>
              <w:rPr>
                <w:rFonts w:ascii="Arial" w:hAnsi="Arial" w:cs="Arial"/>
                <w:bCs/>
              </w:rPr>
            </w:pPr>
            <w:r>
              <w:rPr>
                <w:rFonts w:ascii="Arial" w:hAnsi="Arial" w:cs="Arial"/>
                <w:bCs/>
              </w:rPr>
              <w:t>1</w:t>
            </w:r>
          </w:p>
        </w:tc>
      </w:tr>
      <w:tr w14:paraId="05752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bottom w:val="single" w:color="auto" w:sz="4" w:space="0"/>
              <w:right w:val="single" w:color="auto" w:sz="4" w:space="0"/>
            </w:tcBorders>
            <w:shd w:val="clear" w:color="auto" w:fill="00B0F0"/>
          </w:tcPr>
          <w:p w14:paraId="12EDD941">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49B44377">
            <w:pPr>
              <w:jc w:val="center"/>
              <w:rPr>
                <w:rFonts w:ascii="Arial" w:hAnsi="Arial" w:cs="Arial"/>
                <w:b/>
                <w:bCs/>
              </w:rPr>
            </w:pPr>
            <w:r>
              <w:rPr>
                <w:rFonts w:ascii="Arial" w:hAnsi="Arial" w:cs="Arial"/>
                <w:b/>
                <w:bCs/>
              </w:rPr>
              <w:t>3</w:t>
            </w:r>
          </w:p>
        </w:tc>
        <w:tc>
          <w:tcPr>
            <w:tcW w:w="504" w:type="pct"/>
            <w:vAlign w:val="center"/>
          </w:tcPr>
          <w:p w14:paraId="238D168E">
            <w:pPr>
              <w:jc w:val="center"/>
              <w:rPr>
                <w:rFonts w:ascii="Arial" w:hAnsi="Arial" w:cs="Arial"/>
                <w:b/>
              </w:rPr>
            </w:pPr>
            <w:r>
              <w:rPr>
                <w:rFonts w:ascii="Arial" w:hAnsi="Arial" w:cs="Arial"/>
                <w:b/>
              </w:rPr>
              <w:t>5</w:t>
            </w:r>
          </w:p>
        </w:tc>
        <w:tc>
          <w:tcPr>
            <w:tcW w:w="1154" w:type="pct"/>
          </w:tcPr>
          <w:p w14:paraId="76A715C2">
            <w:pPr>
              <w:pStyle w:val="20"/>
              <w:rPr>
                <w:rFonts w:ascii="Arial" w:hAnsi="Arial" w:cs="Arial"/>
                <w:sz w:val="22"/>
                <w:szCs w:val="22"/>
              </w:rPr>
            </w:pPr>
            <w:r>
              <w:rPr>
                <w:rFonts w:ascii="Arial" w:hAnsi="Arial" w:cs="Arial"/>
                <w:sz w:val="22"/>
                <w:szCs w:val="22"/>
              </w:rPr>
              <w:t>International Trade</w:t>
            </w:r>
          </w:p>
        </w:tc>
        <w:tc>
          <w:tcPr>
            <w:tcW w:w="460" w:type="pct"/>
          </w:tcPr>
          <w:p w14:paraId="02FA9AF5">
            <w:pPr>
              <w:pStyle w:val="20"/>
              <w:jc w:val="center"/>
              <w:rPr>
                <w:rFonts w:ascii="Arial" w:hAnsi="Arial" w:cs="Arial"/>
                <w:sz w:val="22"/>
                <w:szCs w:val="22"/>
              </w:rPr>
            </w:pPr>
            <w:r>
              <w:rPr>
                <w:rFonts w:ascii="Arial" w:hAnsi="Arial" w:cs="Arial"/>
                <w:sz w:val="22"/>
                <w:szCs w:val="22"/>
              </w:rPr>
              <w:t>3</w:t>
            </w:r>
          </w:p>
        </w:tc>
        <w:tc>
          <w:tcPr>
            <w:tcW w:w="341" w:type="pct"/>
          </w:tcPr>
          <w:p w14:paraId="631756A2">
            <w:pPr>
              <w:jc w:val="center"/>
              <w:rPr>
                <w:rFonts w:ascii="Arial" w:hAnsi="Arial" w:cs="Arial"/>
                <w:bCs/>
              </w:rPr>
            </w:pPr>
            <w:r>
              <w:rPr>
                <w:rFonts w:ascii="Arial" w:hAnsi="Arial" w:cs="Arial"/>
                <w:bCs/>
              </w:rPr>
              <w:t>1</w:t>
            </w:r>
          </w:p>
        </w:tc>
        <w:tc>
          <w:tcPr>
            <w:tcW w:w="760" w:type="pct"/>
          </w:tcPr>
          <w:p w14:paraId="11637673">
            <w:pPr>
              <w:jc w:val="center"/>
              <w:rPr>
                <w:rFonts w:ascii="Arial" w:hAnsi="Arial" w:cs="Arial"/>
                <w:bCs/>
              </w:rPr>
            </w:pPr>
            <w:r>
              <w:rPr>
                <w:rFonts w:ascii="Arial" w:hAnsi="Arial" w:cs="Arial"/>
                <w:bCs/>
              </w:rPr>
              <w:t>1</w:t>
            </w:r>
          </w:p>
        </w:tc>
        <w:tc>
          <w:tcPr>
            <w:tcW w:w="886" w:type="pct"/>
          </w:tcPr>
          <w:p w14:paraId="2FC3CBFB">
            <w:pPr>
              <w:jc w:val="center"/>
              <w:rPr>
                <w:rFonts w:ascii="Arial" w:hAnsi="Arial" w:cs="Arial"/>
                <w:bCs/>
              </w:rPr>
            </w:pPr>
            <w:r>
              <w:rPr>
                <w:rFonts w:ascii="Arial" w:hAnsi="Arial" w:cs="Arial"/>
                <w:bCs/>
              </w:rPr>
              <w:t>1</w:t>
            </w:r>
          </w:p>
        </w:tc>
      </w:tr>
      <w:tr w14:paraId="060B0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restart"/>
            <w:tcBorders>
              <w:top w:val="single" w:color="auto" w:sz="4" w:space="0"/>
              <w:left w:val="single" w:color="auto" w:sz="4" w:space="0"/>
              <w:right w:val="single" w:color="auto" w:sz="4" w:space="0"/>
            </w:tcBorders>
            <w:shd w:val="clear" w:color="auto" w:fill="00B0F0"/>
            <w:vAlign w:val="center"/>
          </w:tcPr>
          <w:p w14:paraId="7AEBA9C4">
            <w:pPr>
              <w:jc w:val="center"/>
              <w:rPr>
                <w:rFonts w:ascii="Arial" w:hAnsi="Arial" w:cs="Arial"/>
                <w:b/>
                <w:bCs/>
              </w:rPr>
            </w:pPr>
            <w:r>
              <w:rPr>
                <w:rFonts w:ascii="Arial" w:hAnsi="Arial" w:cs="Arial"/>
                <w:b/>
                <w:bCs/>
              </w:rPr>
              <w:t>2</w:t>
            </w:r>
          </w:p>
        </w:tc>
        <w:tc>
          <w:tcPr>
            <w:tcW w:w="453" w:type="pct"/>
            <w:vMerge w:val="continue"/>
            <w:tcBorders>
              <w:left w:val="single" w:color="auto" w:sz="4" w:space="0"/>
            </w:tcBorders>
            <w:shd w:val="clear" w:color="auto" w:fill="D9D9D9"/>
            <w:vAlign w:val="center"/>
          </w:tcPr>
          <w:p w14:paraId="3DDCB26C">
            <w:pPr>
              <w:jc w:val="center"/>
              <w:rPr>
                <w:rFonts w:ascii="Arial" w:hAnsi="Arial" w:cs="Arial"/>
                <w:b/>
                <w:bCs/>
              </w:rPr>
            </w:pPr>
          </w:p>
        </w:tc>
        <w:tc>
          <w:tcPr>
            <w:tcW w:w="504" w:type="pct"/>
            <w:vAlign w:val="center"/>
          </w:tcPr>
          <w:p w14:paraId="56B5BA91">
            <w:pPr>
              <w:jc w:val="center"/>
              <w:rPr>
                <w:rFonts w:ascii="Arial" w:hAnsi="Arial" w:cs="Arial"/>
                <w:b/>
              </w:rPr>
            </w:pPr>
            <w:r>
              <w:rPr>
                <w:rFonts w:ascii="Arial" w:hAnsi="Arial" w:cs="Arial"/>
                <w:b/>
              </w:rPr>
              <w:t>6</w:t>
            </w:r>
          </w:p>
        </w:tc>
        <w:tc>
          <w:tcPr>
            <w:tcW w:w="1154" w:type="pct"/>
          </w:tcPr>
          <w:p w14:paraId="14C324A5">
            <w:pPr>
              <w:pStyle w:val="20"/>
              <w:rPr>
                <w:rFonts w:ascii="Arial" w:hAnsi="Arial" w:cs="Arial"/>
                <w:sz w:val="22"/>
                <w:szCs w:val="22"/>
              </w:rPr>
            </w:pPr>
            <w:r>
              <w:rPr>
                <w:rFonts w:ascii="Arial" w:hAnsi="Arial" w:cs="Arial"/>
                <w:sz w:val="22"/>
                <w:szCs w:val="22"/>
              </w:rPr>
              <w:t>International Trade</w:t>
            </w:r>
          </w:p>
        </w:tc>
        <w:tc>
          <w:tcPr>
            <w:tcW w:w="460" w:type="pct"/>
          </w:tcPr>
          <w:p w14:paraId="1D618ADC">
            <w:pPr>
              <w:pStyle w:val="20"/>
              <w:jc w:val="center"/>
              <w:rPr>
                <w:rFonts w:ascii="Arial" w:hAnsi="Arial" w:cs="Arial"/>
                <w:sz w:val="22"/>
                <w:szCs w:val="22"/>
              </w:rPr>
            </w:pPr>
            <w:r>
              <w:rPr>
                <w:rFonts w:ascii="Arial" w:hAnsi="Arial" w:cs="Arial"/>
                <w:sz w:val="22"/>
                <w:szCs w:val="22"/>
              </w:rPr>
              <w:t>3</w:t>
            </w:r>
          </w:p>
        </w:tc>
        <w:tc>
          <w:tcPr>
            <w:tcW w:w="341" w:type="pct"/>
          </w:tcPr>
          <w:p w14:paraId="4218E740">
            <w:pPr>
              <w:jc w:val="center"/>
              <w:rPr>
                <w:rFonts w:ascii="Arial" w:hAnsi="Arial" w:cs="Arial"/>
                <w:bCs/>
              </w:rPr>
            </w:pPr>
            <w:r>
              <w:rPr>
                <w:rFonts w:ascii="Arial" w:hAnsi="Arial" w:cs="Arial"/>
                <w:bCs/>
              </w:rPr>
              <w:t>1</w:t>
            </w:r>
          </w:p>
        </w:tc>
        <w:tc>
          <w:tcPr>
            <w:tcW w:w="760" w:type="pct"/>
          </w:tcPr>
          <w:p w14:paraId="506C471C">
            <w:pPr>
              <w:jc w:val="center"/>
              <w:rPr>
                <w:rFonts w:ascii="Arial" w:hAnsi="Arial" w:cs="Arial"/>
                <w:bCs/>
              </w:rPr>
            </w:pPr>
            <w:r>
              <w:rPr>
                <w:rFonts w:ascii="Arial" w:hAnsi="Arial" w:cs="Arial"/>
                <w:bCs/>
              </w:rPr>
              <w:t>1</w:t>
            </w:r>
          </w:p>
        </w:tc>
        <w:tc>
          <w:tcPr>
            <w:tcW w:w="886" w:type="pct"/>
          </w:tcPr>
          <w:p w14:paraId="64F0D43D">
            <w:pPr>
              <w:jc w:val="center"/>
              <w:rPr>
                <w:rFonts w:ascii="Arial" w:hAnsi="Arial" w:cs="Arial"/>
                <w:bCs/>
              </w:rPr>
            </w:pPr>
            <w:r>
              <w:rPr>
                <w:rFonts w:ascii="Arial" w:hAnsi="Arial" w:cs="Arial"/>
                <w:bCs/>
              </w:rPr>
              <w:t>1</w:t>
            </w:r>
          </w:p>
        </w:tc>
      </w:tr>
      <w:tr w14:paraId="7EF43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6FBA4746">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584D2F28">
            <w:pPr>
              <w:jc w:val="center"/>
              <w:rPr>
                <w:rFonts w:ascii="Arial" w:hAnsi="Arial" w:cs="Arial"/>
                <w:b/>
                <w:bCs/>
              </w:rPr>
            </w:pPr>
            <w:r>
              <w:rPr>
                <w:rFonts w:ascii="Arial" w:hAnsi="Arial" w:cs="Arial"/>
                <w:b/>
                <w:bCs/>
              </w:rPr>
              <w:t>4</w:t>
            </w:r>
          </w:p>
        </w:tc>
        <w:tc>
          <w:tcPr>
            <w:tcW w:w="504" w:type="pct"/>
            <w:vAlign w:val="center"/>
          </w:tcPr>
          <w:p w14:paraId="2416EC92">
            <w:pPr>
              <w:jc w:val="center"/>
              <w:rPr>
                <w:rFonts w:ascii="Arial" w:hAnsi="Arial" w:cs="Arial"/>
                <w:b/>
              </w:rPr>
            </w:pPr>
            <w:r>
              <w:rPr>
                <w:rFonts w:ascii="Arial" w:hAnsi="Arial" w:cs="Arial"/>
                <w:b/>
              </w:rPr>
              <w:t>7</w:t>
            </w:r>
          </w:p>
        </w:tc>
        <w:tc>
          <w:tcPr>
            <w:tcW w:w="1154" w:type="pct"/>
          </w:tcPr>
          <w:p w14:paraId="1E7E6B1E">
            <w:pPr>
              <w:pStyle w:val="20"/>
              <w:rPr>
                <w:rFonts w:ascii="Arial" w:hAnsi="Arial" w:cs="Arial"/>
                <w:sz w:val="22"/>
                <w:szCs w:val="22"/>
              </w:rPr>
            </w:pPr>
            <w:r>
              <w:rPr>
                <w:rFonts w:ascii="Arial" w:hAnsi="Arial" w:cs="Arial"/>
                <w:sz w:val="22"/>
                <w:szCs w:val="22"/>
              </w:rPr>
              <w:t>Demand and Supply</w:t>
            </w:r>
          </w:p>
        </w:tc>
        <w:tc>
          <w:tcPr>
            <w:tcW w:w="460" w:type="pct"/>
          </w:tcPr>
          <w:p w14:paraId="72E01BB6">
            <w:pPr>
              <w:pStyle w:val="20"/>
              <w:jc w:val="center"/>
              <w:rPr>
                <w:rFonts w:ascii="Arial" w:hAnsi="Arial" w:cs="Arial"/>
                <w:sz w:val="22"/>
                <w:szCs w:val="22"/>
              </w:rPr>
            </w:pPr>
            <w:r>
              <w:rPr>
                <w:rFonts w:ascii="Arial" w:hAnsi="Arial" w:cs="Arial"/>
                <w:sz w:val="22"/>
                <w:szCs w:val="22"/>
              </w:rPr>
              <w:t>4</w:t>
            </w:r>
          </w:p>
        </w:tc>
        <w:tc>
          <w:tcPr>
            <w:tcW w:w="341" w:type="pct"/>
          </w:tcPr>
          <w:p w14:paraId="1A940FB4">
            <w:pPr>
              <w:jc w:val="center"/>
              <w:rPr>
                <w:rFonts w:ascii="Arial" w:hAnsi="Arial" w:cs="Arial"/>
                <w:bCs/>
              </w:rPr>
            </w:pPr>
            <w:r>
              <w:rPr>
                <w:rFonts w:ascii="Arial" w:hAnsi="Arial" w:cs="Arial"/>
                <w:bCs/>
              </w:rPr>
              <w:t>1</w:t>
            </w:r>
          </w:p>
        </w:tc>
        <w:tc>
          <w:tcPr>
            <w:tcW w:w="760" w:type="pct"/>
          </w:tcPr>
          <w:p w14:paraId="3D2B2629">
            <w:pPr>
              <w:jc w:val="center"/>
              <w:rPr>
                <w:rFonts w:ascii="Arial" w:hAnsi="Arial" w:cs="Arial"/>
                <w:bCs/>
              </w:rPr>
            </w:pPr>
            <w:r>
              <w:rPr>
                <w:rFonts w:ascii="Arial" w:hAnsi="Arial" w:cs="Arial"/>
                <w:bCs/>
              </w:rPr>
              <w:t>1</w:t>
            </w:r>
          </w:p>
        </w:tc>
        <w:tc>
          <w:tcPr>
            <w:tcW w:w="886" w:type="pct"/>
          </w:tcPr>
          <w:p w14:paraId="3B63CE75">
            <w:pPr>
              <w:jc w:val="center"/>
              <w:rPr>
                <w:rFonts w:ascii="Arial" w:hAnsi="Arial" w:cs="Arial"/>
                <w:bCs/>
              </w:rPr>
            </w:pPr>
            <w:r>
              <w:rPr>
                <w:rFonts w:ascii="Arial" w:hAnsi="Arial" w:cs="Arial"/>
                <w:bCs/>
              </w:rPr>
              <w:t>1</w:t>
            </w:r>
          </w:p>
        </w:tc>
      </w:tr>
      <w:tr w14:paraId="757C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79EE9BF7">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51E24FEF">
            <w:pPr>
              <w:jc w:val="center"/>
              <w:rPr>
                <w:rFonts w:ascii="Arial" w:hAnsi="Arial" w:cs="Arial"/>
                <w:b/>
                <w:bCs/>
              </w:rPr>
            </w:pPr>
          </w:p>
        </w:tc>
        <w:tc>
          <w:tcPr>
            <w:tcW w:w="504" w:type="pct"/>
            <w:vAlign w:val="center"/>
          </w:tcPr>
          <w:p w14:paraId="722171BE">
            <w:pPr>
              <w:jc w:val="center"/>
              <w:rPr>
                <w:rFonts w:ascii="Arial" w:hAnsi="Arial" w:cs="Arial"/>
                <w:b/>
              </w:rPr>
            </w:pPr>
            <w:r>
              <w:rPr>
                <w:rFonts w:ascii="Arial" w:hAnsi="Arial" w:cs="Arial"/>
                <w:b/>
              </w:rPr>
              <w:t>8</w:t>
            </w:r>
          </w:p>
        </w:tc>
        <w:tc>
          <w:tcPr>
            <w:tcW w:w="1154" w:type="pct"/>
          </w:tcPr>
          <w:p w14:paraId="081571C6">
            <w:pPr>
              <w:pStyle w:val="20"/>
              <w:rPr>
                <w:rFonts w:ascii="Arial" w:hAnsi="Arial" w:cs="Arial"/>
                <w:sz w:val="22"/>
                <w:szCs w:val="22"/>
              </w:rPr>
            </w:pPr>
            <w:r>
              <w:rPr>
                <w:rFonts w:ascii="Arial" w:hAnsi="Arial" w:cs="Arial"/>
                <w:sz w:val="22"/>
                <w:szCs w:val="22"/>
              </w:rPr>
              <w:t>Demand and Supply</w:t>
            </w:r>
          </w:p>
        </w:tc>
        <w:tc>
          <w:tcPr>
            <w:tcW w:w="460" w:type="pct"/>
          </w:tcPr>
          <w:p w14:paraId="39BA7433">
            <w:pPr>
              <w:pStyle w:val="20"/>
              <w:jc w:val="center"/>
              <w:rPr>
                <w:rFonts w:ascii="Arial" w:hAnsi="Arial" w:cs="Arial"/>
                <w:sz w:val="22"/>
                <w:szCs w:val="22"/>
              </w:rPr>
            </w:pPr>
            <w:r>
              <w:rPr>
                <w:rFonts w:ascii="Arial" w:hAnsi="Arial" w:cs="Arial"/>
                <w:sz w:val="22"/>
                <w:szCs w:val="22"/>
              </w:rPr>
              <w:t>4</w:t>
            </w:r>
          </w:p>
        </w:tc>
        <w:tc>
          <w:tcPr>
            <w:tcW w:w="341" w:type="pct"/>
          </w:tcPr>
          <w:p w14:paraId="41089601">
            <w:pPr>
              <w:jc w:val="center"/>
              <w:rPr>
                <w:rFonts w:ascii="Arial" w:hAnsi="Arial" w:cs="Arial"/>
                <w:bCs/>
              </w:rPr>
            </w:pPr>
            <w:r>
              <w:rPr>
                <w:rFonts w:ascii="Arial" w:hAnsi="Arial" w:cs="Arial"/>
                <w:bCs/>
              </w:rPr>
              <w:t>1</w:t>
            </w:r>
          </w:p>
        </w:tc>
        <w:tc>
          <w:tcPr>
            <w:tcW w:w="760" w:type="pct"/>
          </w:tcPr>
          <w:p w14:paraId="016F772A">
            <w:pPr>
              <w:jc w:val="center"/>
              <w:rPr>
                <w:rFonts w:ascii="Arial" w:hAnsi="Arial" w:cs="Arial"/>
                <w:bCs/>
              </w:rPr>
            </w:pPr>
            <w:r>
              <w:rPr>
                <w:rFonts w:ascii="Arial" w:hAnsi="Arial" w:cs="Arial"/>
                <w:bCs/>
              </w:rPr>
              <w:t>1</w:t>
            </w:r>
          </w:p>
        </w:tc>
        <w:tc>
          <w:tcPr>
            <w:tcW w:w="886" w:type="pct"/>
          </w:tcPr>
          <w:p w14:paraId="2C3B2EB8">
            <w:pPr>
              <w:jc w:val="center"/>
              <w:rPr>
                <w:rFonts w:ascii="Arial" w:hAnsi="Arial" w:cs="Arial"/>
                <w:bCs/>
              </w:rPr>
            </w:pPr>
            <w:r>
              <w:rPr>
                <w:rFonts w:ascii="Arial" w:hAnsi="Arial" w:cs="Arial"/>
                <w:bCs/>
              </w:rPr>
              <w:t>1</w:t>
            </w:r>
          </w:p>
        </w:tc>
      </w:tr>
      <w:tr w14:paraId="51615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36C9EB0F">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7B4B6AA6">
            <w:pPr>
              <w:jc w:val="center"/>
              <w:rPr>
                <w:rFonts w:ascii="Arial" w:hAnsi="Arial" w:cs="Arial"/>
                <w:b/>
                <w:bCs/>
              </w:rPr>
            </w:pPr>
            <w:r>
              <w:rPr>
                <w:rFonts w:ascii="Arial" w:hAnsi="Arial" w:cs="Arial"/>
                <w:b/>
                <w:bCs/>
              </w:rPr>
              <w:t>5</w:t>
            </w:r>
          </w:p>
        </w:tc>
        <w:tc>
          <w:tcPr>
            <w:tcW w:w="504" w:type="pct"/>
            <w:vAlign w:val="center"/>
          </w:tcPr>
          <w:p w14:paraId="17475818">
            <w:pPr>
              <w:jc w:val="center"/>
              <w:rPr>
                <w:rFonts w:ascii="Arial" w:hAnsi="Arial" w:cs="Arial"/>
                <w:b/>
              </w:rPr>
            </w:pPr>
            <w:r>
              <w:rPr>
                <w:rFonts w:ascii="Arial" w:hAnsi="Arial" w:cs="Arial"/>
                <w:b/>
              </w:rPr>
              <w:t>9</w:t>
            </w:r>
          </w:p>
        </w:tc>
        <w:tc>
          <w:tcPr>
            <w:tcW w:w="1154" w:type="pct"/>
          </w:tcPr>
          <w:p w14:paraId="270B58E0">
            <w:pPr>
              <w:pStyle w:val="20"/>
              <w:rPr>
                <w:rFonts w:ascii="Arial" w:hAnsi="Arial" w:cs="Arial"/>
                <w:sz w:val="22"/>
                <w:szCs w:val="22"/>
              </w:rPr>
            </w:pPr>
            <w:r>
              <w:rPr>
                <w:rFonts w:ascii="Arial" w:hAnsi="Arial" w:cs="Arial"/>
                <w:sz w:val="22"/>
                <w:szCs w:val="22"/>
              </w:rPr>
              <w:t>Labor and Financial Capital Markets</w:t>
            </w:r>
          </w:p>
        </w:tc>
        <w:tc>
          <w:tcPr>
            <w:tcW w:w="460" w:type="pct"/>
          </w:tcPr>
          <w:p w14:paraId="795D6024">
            <w:pPr>
              <w:pStyle w:val="20"/>
              <w:jc w:val="center"/>
              <w:rPr>
                <w:rFonts w:ascii="Arial" w:hAnsi="Arial" w:cs="Arial"/>
                <w:sz w:val="22"/>
                <w:szCs w:val="22"/>
              </w:rPr>
            </w:pPr>
            <w:r>
              <w:rPr>
                <w:rFonts w:ascii="Arial" w:hAnsi="Arial" w:cs="Arial"/>
                <w:sz w:val="22"/>
                <w:szCs w:val="22"/>
              </w:rPr>
              <w:t>5</w:t>
            </w:r>
          </w:p>
        </w:tc>
        <w:tc>
          <w:tcPr>
            <w:tcW w:w="341" w:type="pct"/>
          </w:tcPr>
          <w:p w14:paraId="0E3E2BF5">
            <w:pPr>
              <w:jc w:val="center"/>
              <w:rPr>
                <w:rFonts w:ascii="Arial" w:hAnsi="Arial" w:cs="Arial"/>
                <w:bCs/>
              </w:rPr>
            </w:pPr>
            <w:r>
              <w:rPr>
                <w:rFonts w:ascii="Arial" w:hAnsi="Arial" w:cs="Arial"/>
                <w:bCs/>
              </w:rPr>
              <w:t>1</w:t>
            </w:r>
          </w:p>
        </w:tc>
        <w:tc>
          <w:tcPr>
            <w:tcW w:w="760" w:type="pct"/>
          </w:tcPr>
          <w:p w14:paraId="0229189F">
            <w:pPr>
              <w:jc w:val="center"/>
              <w:rPr>
                <w:rFonts w:ascii="Arial" w:hAnsi="Arial" w:cs="Arial"/>
                <w:bCs/>
              </w:rPr>
            </w:pPr>
            <w:r>
              <w:rPr>
                <w:rFonts w:ascii="Arial" w:hAnsi="Arial" w:cs="Arial"/>
                <w:bCs/>
              </w:rPr>
              <w:t>1</w:t>
            </w:r>
          </w:p>
        </w:tc>
        <w:tc>
          <w:tcPr>
            <w:tcW w:w="886" w:type="pct"/>
          </w:tcPr>
          <w:p w14:paraId="7DA22B3A">
            <w:pPr>
              <w:jc w:val="center"/>
              <w:rPr>
                <w:rFonts w:ascii="Arial" w:hAnsi="Arial" w:cs="Arial"/>
                <w:bCs/>
              </w:rPr>
            </w:pPr>
            <w:r>
              <w:rPr>
                <w:rFonts w:ascii="Arial" w:hAnsi="Arial" w:cs="Arial"/>
                <w:bCs/>
              </w:rPr>
              <w:t>1</w:t>
            </w:r>
          </w:p>
        </w:tc>
      </w:tr>
      <w:tr w14:paraId="6247E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bottom w:val="single" w:color="auto" w:sz="4" w:space="0"/>
              <w:right w:val="single" w:color="auto" w:sz="4" w:space="0"/>
            </w:tcBorders>
            <w:shd w:val="clear" w:color="auto" w:fill="00B0F0"/>
          </w:tcPr>
          <w:p w14:paraId="1EFAE2F7">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19E1F1F4">
            <w:pPr>
              <w:jc w:val="center"/>
              <w:rPr>
                <w:rFonts w:ascii="Arial" w:hAnsi="Arial" w:cs="Arial"/>
                <w:b/>
                <w:bCs/>
              </w:rPr>
            </w:pPr>
          </w:p>
        </w:tc>
        <w:tc>
          <w:tcPr>
            <w:tcW w:w="504" w:type="pct"/>
            <w:vAlign w:val="center"/>
          </w:tcPr>
          <w:p w14:paraId="0C0BD76A">
            <w:pPr>
              <w:jc w:val="center"/>
              <w:rPr>
                <w:rFonts w:ascii="Arial" w:hAnsi="Arial" w:cs="Arial"/>
                <w:b/>
              </w:rPr>
            </w:pPr>
            <w:r>
              <w:rPr>
                <w:rFonts w:ascii="Arial" w:hAnsi="Arial" w:cs="Arial"/>
                <w:b/>
              </w:rPr>
              <w:t>10</w:t>
            </w:r>
          </w:p>
        </w:tc>
        <w:tc>
          <w:tcPr>
            <w:tcW w:w="1154" w:type="pct"/>
          </w:tcPr>
          <w:p w14:paraId="3D53B2B5">
            <w:pPr>
              <w:pStyle w:val="20"/>
              <w:rPr>
                <w:rFonts w:ascii="Arial" w:hAnsi="Arial" w:cs="Arial"/>
                <w:sz w:val="22"/>
                <w:szCs w:val="22"/>
              </w:rPr>
            </w:pPr>
            <w:r>
              <w:rPr>
                <w:rFonts w:ascii="Arial" w:hAnsi="Arial" w:cs="Arial"/>
                <w:sz w:val="22"/>
                <w:szCs w:val="22"/>
              </w:rPr>
              <w:t>Labor and Financial Capital Markets</w:t>
            </w:r>
          </w:p>
        </w:tc>
        <w:tc>
          <w:tcPr>
            <w:tcW w:w="460" w:type="pct"/>
          </w:tcPr>
          <w:p w14:paraId="4EFBA23E">
            <w:pPr>
              <w:pStyle w:val="20"/>
              <w:jc w:val="center"/>
              <w:rPr>
                <w:rFonts w:ascii="Arial" w:hAnsi="Arial" w:cs="Arial"/>
                <w:sz w:val="22"/>
                <w:szCs w:val="22"/>
              </w:rPr>
            </w:pPr>
            <w:r>
              <w:rPr>
                <w:rFonts w:ascii="Arial" w:hAnsi="Arial" w:cs="Arial"/>
                <w:sz w:val="22"/>
                <w:szCs w:val="22"/>
              </w:rPr>
              <w:t>5</w:t>
            </w:r>
          </w:p>
        </w:tc>
        <w:tc>
          <w:tcPr>
            <w:tcW w:w="341" w:type="pct"/>
          </w:tcPr>
          <w:p w14:paraId="268C1238">
            <w:pPr>
              <w:jc w:val="center"/>
              <w:rPr>
                <w:rFonts w:ascii="Arial" w:hAnsi="Arial" w:cs="Arial"/>
                <w:bCs/>
              </w:rPr>
            </w:pPr>
            <w:r>
              <w:rPr>
                <w:rFonts w:ascii="Arial" w:hAnsi="Arial" w:cs="Arial"/>
                <w:bCs/>
              </w:rPr>
              <w:t>1</w:t>
            </w:r>
          </w:p>
        </w:tc>
        <w:tc>
          <w:tcPr>
            <w:tcW w:w="760" w:type="pct"/>
          </w:tcPr>
          <w:p w14:paraId="66A3C52F">
            <w:pPr>
              <w:jc w:val="center"/>
              <w:rPr>
                <w:rFonts w:ascii="Arial" w:hAnsi="Arial" w:cs="Arial"/>
                <w:bCs/>
              </w:rPr>
            </w:pPr>
            <w:r>
              <w:rPr>
                <w:rFonts w:ascii="Arial" w:hAnsi="Arial" w:cs="Arial"/>
                <w:bCs/>
              </w:rPr>
              <w:t>1</w:t>
            </w:r>
          </w:p>
        </w:tc>
        <w:tc>
          <w:tcPr>
            <w:tcW w:w="886" w:type="pct"/>
          </w:tcPr>
          <w:p w14:paraId="33D089EC">
            <w:pPr>
              <w:jc w:val="center"/>
              <w:rPr>
                <w:rFonts w:ascii="Arial" w:hAnsi="Arial" w:cs="Arial"/>
                <w:bCs/>
              </w:rPr>
            </w:pPr>
            <w:r>
              <w:rPr>
                <w:rFonts w:ascii="Arial" w:hAnsi="Arial" w:cs="Arial"/>
                <w:bCs/>
              </w:rPr>
              <w:t>1</w:t>
            </w:r>
          </w:p>
        </w:tc>
      </w:tr>
      <w:tr w14:paraId="26EF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tcBorders>
              <w:top w:val="single" w:color="auto" w:sz="4" w:space="0"/>
              <w:left w:val="single" w:color="auto" w:sz="4" w:space="0"/>
              <w:bottom w:val="single" w:color="auto" w:sz="4" w:space="0"/>
              <w:right w:val="single" w:color="auto" w:sz="4" w:space="0"/>
            </w:tcBorders>
            <w:shd w:val="clear" w:color="auto" w:fill="00B0F0"/>
          </w:tcPr>
          <w:p w14:paraId="7A955467">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4DD3FF4F">
            <w:pPr>
              <w:jc w:val="center"/>
              <w:rPr>
                <w:rFonts w:ascii="Arial" w:hAnsi="Arial" w:cs="Arial"/>
                <w:b/>
                <w:bCs/>
              </w:rPr>
            </w:pPr>
            <w:r>
              <w:rPr>
                <w:rFonts w:ascii="Arial" w:hAnsi="Arial" w:cs="Arial"/>
                <w:b/>
                <w:bCs/>
              </w:rPr>
              <w:t>6</w:t>
            </w:r>
          </w:p>
        </w:tc>
        <w:tc>
          <w:tcPr>
            <w:tcW w:w="504" w:type="pct"/>
            <w:vAlign w:val="center"/>
          </w:tcPr>
          <w:p w14:paraId="58F65855">
            <w:pPr>
              <w:jc w:val="center"/>
              <w:rPr>
                <w:rFonts w:ascii="Arial" w:hAnsi="Arial" w:cs="Arial"/>
                <w:b/>
              </w:rPr>
            </w:pPr>
            <w:r>
              <w:rPr>
                <w:rFonts w:ascii="Arial" w:hAnsi="Arial" w:cs="Arial"/>
                <w:b/>
              </w:rPr>
              <w:t>11</w:t>
            </w:r>
          </w:p>
        </w:tc>
        <w:tc>
          <w:tcPr>
            <w:tcW w:w="1154" w:type="pct"/>
          </w:tcPr>
          <w:p w14:paraId="7DA79E86">
            <w:pPr>
              <w:pStyle w:val="20"/>
              <w:rPr>
                <w:rFonts w:ascii="Arial" w:hAnsi="Arial" w:cs="Arial"/>
                <w:sz w:val="22"/>
                <w:szCs w:val="22"/>
              </w:rPr>
            </w:pPr>
            <w:r>
              <w:rPr>
                <w:rFonts w:ascii="Arial" w:hAnsi="Arial" w:cs="Arial"/>
                <w:sz w:val="22"/>
                <w:szCs w:val="22"/>
              </w:rPr>
              <w:t>Globalization and Protectionism</w:t>
            </w:r>
          </w:p>
        </w:tc>
        <w:tc>
          <w:tcPr>
            <w:tcW w:w="460" w:type="pct"/>
          </w:tcPr>
          <w:p w14:paraId="22797F3B">
            <w:pPr>
              <w:pStyle w:val="20"/>
              <w:jc w:val="center"/>
              <w:rPr>
                <w:rFonts w:ascii="Arial" w:hAnsi="Arial" w:cs="Arial"/>
                <w:sz w:val="22"/>
                <w:szCs w:val="22"/>
              </w:rPr>
            </w:pPr>
            <w:r>
              <w:rPr>
                <w:rFonts w:ascii="Arial" w:hAnsi="Arial" w:cs="Arial"/>
                <w:sz w:val="22"/>
                <w:szCs w:val="22"/>
              </w:rPr>
              <w:t>6</w:t>
            </w:r>
          </w:p>
        </w:tc>
        <w:tc>
          <w:tcPr>
            <w:tcW w:w="341" w:type="pct"/>
          </w:tcPr>
          <w:p w14:paraId="2A12BA59">
            <w:pPr>
              <w:jc w:val="center"/>
              <w:rPr>
                <w:rFonts w:ascii="Arial" w:hAnsi="Arial" w:cs="Arial"/>
                <w:bCs/>
              </w:rPr>
            </w:pPr>
            <w:r>
              <w:rPr>
                <w:rFonts w:ascii="Arial" w:hAnsi="Arial" w:cs="Arial"/>
                <w:bCs/>
              </w:rPr>
              <w:t>1</w:t>
            </w:r>
          </w:p>
        </w:tc>
        <w:tc>
          <w:tcPr>
            <w:tcW w:w="760" w:type="pct"/>
          </w:tcPr>
          <w:p w14:paraId="2B83BFDA">
            <w:pPr>
              <w:jc w:val="center"/>
              <w:rPr>
                <w:rFonts w:ascii="Arial" w:hAnsi="Arial" w:cs="Arial"/>
                <w:bCs/>
              </w:rPr>
            </w:pPr>
            <w:r>
              <w:rPr>
                <w:rFonts w:ascii="Arial" w:hAnsi="Arial" w:cs="Arial"/>
                <w:bCs/>
              </w:rPr>
              <w:t>1</w:t>
            </w:r>
          </w:p>
        </w:tc>
        <w:tc>
          <w:tcPr>
            <w:tcW w:w="886" w:type="pct"/>
          </w:tcPr>
          <w:p w14:paraId="7863C7AA">
            <w:pPr>
              <w:jc w:val="center"/>
              <w:rPr>
                <w:rFonts w:ascii="Arial" w:hAnsi="Arial" w:cs="Arial"/>
                <w:bCs/>
              </w:rPr>
            </w:pPr>
            <w:r>
              <w:rPr>
                <w:rFonts w:ascii="Arial" w:hAnsi="Arial" w:cs="Arial"/>
                <w:bCs/>
              </w:rPr>
              <w:t>1</w:t>
            </w:r>
          </w:p>
        </w:tc>
      </w:tr>
      <w:tr w14:paraId="5149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restart"/>
            <w:tcBorders>
              <w:top w:val="single" w:color="auto" w:sz="4" w:space="0"/>
              <w:left w:val="single" w:color="auto" w:sz="4" w:space="0"/>
              <w:right w:val="single" w:color="auto" w:sz="4" w:space="0"/>
            </w:tcBorders>
            <w:shd w:val="clear" w:color="auto" w:fill="00B0F0"/>
            <w:vAlign w:val="center"/>
          </w:tcPr>
          <w:p w14:paraId="5378B053">
            <w:pPr>
              <w:jc w:val="center"/>
              <w:rPr>
                <w:rFonts w:ascii="Arial" w:hAnsi="Arial" w:cs="Arial"/>
                <w:b/>
                <w:bCs/>
              </w:rPr>
            </w:pPr>
            <w:r>
              <w:rPr>
                <w:rFonts w:ascii="Arial" w:hAnsi="Arial" w:cs="Arial"/>
                <w:b/>
                <w:bCs/>
              </w:rPr>
              <w:t>3</w:t>
            </w:r>
          </w:p>
        </w:tc>
        <w:tc>
          <w:tcPr>
            <w:tcW w:w="453" w:type="pct"/>
            <w:vMerge w:val="continue"/>
            <w:tcBorders>
              <w:left w:val="single" w:color="auto" w:sz="4" w:space="0"/>
            </w:tcBorders>
            <w:shd w:val="clear" w:color="auto" w:fill="D9D9D9"/>
            <w:vAlign w:val="center"/>
          </w:tcPr>
          <w:p w14:paraId="581133EC">
            <w:pPr>
              <w:jc w:val="center"/>
              <w:rPr>
                <w:rFonts w:ascii="Arial" w:hAnsi="Arial" w:cs="Arial"/>
                <w:b/>
                <w:bCs/>
              </w:rPr>
            </w:pPr>
          </w:p>
        </w:tc>
        <w:tc>
          <w:tcPr>
            <w:tcW w:w="504" w:type="pct"/>
            <w:vAlign w:val="center"/>
          </w:tcPr>
          <w:p w14:paraId="2701C16C">
            <w:pPr>
              <w:jc w:val="center"/>
              <w:rPr>
                <w:rFonts w:ascii="Arial" w:hAnsi="Arial" w:cs="Arial"/>
                <w:b/>
              </w:rPr>
            </w:pPr>
            <w:r>
              <w:rPr>
                <w:rFonts w:ascii="Arial" w:hAnsi="Arial" w:cs="Arial"/>
                <w:b/>
              </w:rPr>
              <w:t>12</w:t>
            </w:r>
          </w:p>
        </w:tc>
        <w:tc>
          <w:tcPr>
            <w:tcW w:w="1154" w:type="pct"/>
          </w:tcPr>
          <w:p w14:paraId="09661A2A">
            <w:pPr>
              <w:pStyle w:val="20"/>
              <w:rPr>
                <w:rFonts w:ascii="Arial" w:hAnsi="Arial" w:cs="Arial"/>
                <w:sz w:val="22"/>
                <w:szCs w:val="22"/>
              </w:rPr>
            </w:pPr>
            <w:r>
              <w:rPr>
                <w:rFonts w:ascii="Arial" w:hAnsi="Arial" w:cs="Arial"/>
                <w:sz w:val="22"/>
                <w:szCs w:val="22"/>
              </w:rPr>
              <w:t>Globalization and Protectionism</w:t>
            </w:r>
          </w:p>
        </w:tc>
        <w:tc>
          <w:tcPr>
            <w:tcW w:w="460" w:type="pct"/>
          </w:tcPr>
          <w:p w14:paraId="2D066D23">
            <w:pPr>
              <w:pStyle w:val="20"/>
              <w:jc w:val="center"/>
              <w:rPr>
                <w:rFonts w:ascii="Arial" w:hAnsi="Arial" w:cs="Arial"/>
                <w:sz w:val="22"/>
                <w:szCs w:val="22"/>
              </w:rPr>
            </w:pPr>
            <w:r>
              <w:rPr>
                <w:rFonts w:ascii="Arial" w:hAnsi="Arial" w:cs="Arial"/>
                <w:sz w:val="22"/>
                <w:szCs w:val="22"/>
              </w:rPr>
              <w:t>6</w:t>
            </w:r>
          </w:p>
        </w:tc>
        <w:tc>
          <w:tcPr>
            <w:tcW w:w="341" w:type="pct"/>
          </w:tcPr>
          <w:p w14:paraId="6A95B42D">
            <w:pPr>
              <w:jc w:val="center"/>
              <w:rPr>
                <w:rFonts w:ascii="Arial" w:hAnsi="Arial" w:cs="Arial"/>
                <w:bCs/>
              </w:rPr>
            </w:pPr>
            <w:r>
              <w:rPr>
                <w:rFonts w:ascii="Arial" w:hAnsi="Arial" w:cs="Arial"/>
                <w:bCs/>
              </w:rPr>
              <w:t>1</w:t>
            </w:r>
          </w:p>
        </w:tc>
        <w:tc>
          <w:tcPr>
            <w:tcW w:w="760" w:type="pct"/>
          </w:tcPr>
          <w:p w14:paraId="0C2E01BC">
            <w:pPr>
              <w:jc w:val="center"/>
              <w:rPr>
                <w:rFonts w:ascii="Arial" w:hAnsi="Arial" w:cs="Arial"/>
                <w:bCs/>
              </w:rPr>
            </w:pPr>
            <w:r>
              <w:rPr>
                <w:rFonts w:ascii="Arial" w:hAnsi="Arial" w:cs="Arial"/>
                <w:bCs/>
              </w:rPr>
              <w:t>1</w:t>
            </w:r>
          </w:p>
        </w:tc>
        <w:tc>
          <w:tcPr>
            <w:tcW w:w="886" w:type="pct"/>
          </w:tcPr>
          <w:p w14:paraId="5C05458A">
            <w:pPr>
              <w:jc w:val="center"/>
              <w:rPr>
                <w:rFonts w:ascii="Arial" w:hAnsi="Arial" w:cs="Arial"/>
                <w:bCs/>
              </w:rPr>
            </w:pPr>
            <w:r>
              <w:rPr>
                <w:rFonts w:ascii="Arial" w:hAnsi="Arial" w:cs="Arial"/>
                <w:bCs/>
              </w:rPr>
              <w:t>1</w:t>
            </w:r>
          </w:p>
        </w:tc>
      </w:tr>
      <w:tr w14:paraId="24248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42" w:type="pct"/>
            <w:vMerge w:val="continue"/>
            <w:tcBorders>
              <w:left w:val="single" w:color="auto" w:sz="4" w:space="0"/>
              <w:right w:val="single" w:color="auto" w:sz="4" w:space="0"/>
            </w:tcBorders>
            <w:shd w:val="clear" w:color="auto" w:fill="00B0F0"/>
          </w:tcPr>
          <w:p w14:paraId="0FB7D78C">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1AD4C332">
            <w:pPr>
              <w:jc w:val="center"/>
              <w:rPr>
                <w:rFonts w:ascii="Arial" w:hAnsi="Arial" w:cs="Arial"/>
                <w:b/>
                <w:bCs/>
              </w:rPr>
            </w:pPr>
            <w:r>
              <w:rPr>
                <w:rFonts w:ascii="Arial" w:hAnsi="Arial" w:cs="Arial"/>
                <w:b/>
                <w:bCs/>
              </w:rPr>
              <w:t>7</w:t>
            </w:r>
          </w:p>
        </w:tc>
        <w:tc>
          <w:tcPr>
            <w:tcW w:w="504" w:type="pct"/>
            <w:vAlign w:val="center"/>
          </w:tcPr>
          <w:p w14:paraId="6F510484">
            <w:pPr>
              <w:jc w:val="center"/>
              <w:rPr>
                <w:rFonts w:ascii="Arial" w:hAnsi="Arial" w:cs="Arial"/>
                <w:b/>
              </w:rPr>
            </w:pPr>
            <w:r>
              <w:rPr>
                <w:rFonts w:ascii="Arial" w:hAnsi="Arial" w:cs="Arial"/>
                <w:b/>
              </w:rPr>
              <w:t>13</w:t>
            </w:r>
          </w:p>
        </w:tc>
        <w:tc>
          <w:tcPr>
            <w:tcW w:w="1154" w:type="pct"/>
          </w:tcPr>
          <w:p w14:paraId="1227345E">
            <w:pPr>
              <w:pStyle w:val="20"/>
              <w:rPr>
                <w:rFonts w:ascii="Arial" w:hAnsi="Arial" w:cs="Arial"/>
                <w:sz w:val="22"/>
                <w:szCs w:val="22"/>
              </w:rPr>
            </w:pPr>
            <w:r>
              <w:rPr>
                <w:rFonts w:ascii="Arial" w:hAnsi="Arial" w:cs="Arial"/>
                <w:sz w:val="22"/>
                <w:szCs w:val="22"/>
              </w:rPr>
              <w:t>The Macroeconomic Perspective</w:t>
            </w:r>
          </w:p>
        </w:tc>
        <w:tc>
          <w:tcPr>
            <w:tcW w:w="460" w:type="pct"/>
          </w:tcPr>
          <w:p w14:paraId="0510A9BB">
            <w:pPr>
              <w:pStyle w:val="20"/>
              <w:jc w:val="center"/>
              <w:rPr>
                <w:rFonts w:ascii="Arial" w:hAnsi="Arial" w:cs="Arial"/>
                <w:sz w:val="22"/>
                <w:szCs w:val="22"/>
              </w:rPr>
            </w:pPr>
            <w:r>
              <w:rPr>
                <w:rFonts w:ascii="Arial" w:hAnsi="Arial" w:cs="Arial"/>
                <w:sz w:val="22"/>
                <w:szCs w:val="22"/>
              </w:rPr>
              <w:t>7</w:t>
            </w:r>
          </w:p>
        </w:tc>
        <w:tc>
          <w:tcPr>
            <w:tcW w:w="341" w:type="pct"/>
          </w:tcPr>
          <w:p w14:paraId="6B4C2B85">
            <w:pPr>
              <w:jc w:val="center"/>
              <w:rPr>
                <w:rFonts w:ascii="Arial" w:hAnsi="Arial" w:cs="Arial"/>
                <w:bCs/>
              </w:rPr>
            </w:pPr>
            <w:r>
              <w:rPr>
                <w:rFonts w:ascii="Arial" w:hAnsi="Arial" w:cs="Arial"/>
                <w:bCs/>
              </w:rPr>
              <w:t>1</w:t>
            </w:r>
          </w:p>
        </w:tc>
        <w:tc>
          <w:tcPr>
            <w:tcW w:w="760" w:type="pct"/>
          </w:tcPr>
          <w:p w14:paraId="642E7D2F">
            <w:pPr>
              <w:jc w:val="center"/>
              <w:rPr>
                <w:rFonts w:ascii="Arial" w:hAnsi="Arial" w:cs="Arial"/>
                <w:bCs/>
              </w:rPr>
            </w:pPr>
            <w:r>
              <w:rPr>
                <w:rFonts w:ascii="Arial" w:hAnsi="Arial" w:cs="Arial"/>
                <w:bCs/>
              </w:rPr>
              <w:t>1</w:t>
            </w:r>
          </w:p>
        </w:tc>
        <w:tc>
          <w:tcPr>
            <w:tcW w:w="886" w:type="pct"/>
          </w:tcPr>
          <w:p w14:paraId="66855541">
            <w:pPr>
              <w:jc w:val="center"/>
              <w:rPr>
                <w:rFonts w:ascii="Arial" w:hAnsi="Arial" w:cs="Arial"/>
                <w:bCs/>
              </w:rPr>
            </w:pPr>
            <w:r>
              <w:rPr>
                <w:rFonts w:ascii="Arial" w:hAnsi="Arial" w:cs="Arial"/>
                <w:bCs/>
              </w:rPr>
              <w:t>1</w:t>
            </w:r>
          </w:p>
        </w:tc>
      </w:tr>
      <w:tr w14:paraId="2DD00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42" w:type="pct"/>
            <w:vMerge w:val="continue"/>
            <w:tcBorders>
              <w:left w:val="single" w:color="auto" w:sz="4" w:space="0"/>
              <w:right w:val="single" w:color="auto" w:sz="4" w:space="0"/>
            </w:tcBorders>
            <w:shd w:val="clear" w:color="auto" w:fill="00B0F0"/>
          </w:tcPr>
          <w:p w14:paraId="298F04E3">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6EBB450A">
            <w:pPr>
              <w:jc w:val="center"/>
              <w:rPr>
                <w:rFonts w:ascii="Arial" w:hAnsi="Arial" w:cs="Arial"/>
                <w:b/>
                <w:bCs/>
              </w:rPr>
            </w:pPr>
          </w:p>
        </w:tc>
        <w:tc>
          <w:tcPr>
            <w:tcW w:w="504" w:type="pct"/>
            <w:vAlign w:val="center"/>
          </w:tcPr>
          <w:p w14:paraId="215482E7">
            <w:pPr>
              <w:jc w:val="center"/>
              <w:rPr>
                <w:rFonts w:ascii="Arial" w:hAnsi="Arial" w:cs="Arial"/>
                <w:b/>
              </w:rPr>
            </w:pPr>
            <w:r>
              <w:rPr>
                <w:rFonts w:ascii="Arial" w:hAnsi="Arial" w:cs="Arial"/>
                <w:b/>
              </w:rPr>
              <w:t>14</w:t>
            </w:r>
          </w:p>
        </w:tc>
        <w:tc>
          <w:tcPr>
            <w:tcW w:w="1154" w:type="pct"/>
          </w:tcPr>
          <w:p w14:paraId="422E8B8B">
            <w:pPr>
              <w:pStyle w:val="20"/>
              <w:rPr>
                <w:rFonts w:ascii="Arial" w:hAnsi="Arial" w:cs="Arial"/>
                <w:sz w:val="22"/>
                <w:szCs w:val="22"/>
              </w:rPr>
            </w:pPr>
            <w:r>
              <w:rPr>
                <w:rFonts w:ascii="Arial" w:hAnsi="Arial" w:cs="Arial"/>
                <w:sz w:val="22"/>
                <w:szCs w:val="22"/>
              </w:rPr>
              <w:t>The Macroeconomic Perspective</w:t>
            </w:r>
          </w:p>
        </w:tc>
        <w:tc>
          <w:tcPr>
            <w:tcW w:w="460" w:type="pct"/>
          </w:tcPr>
          <w:p w14:paraId="0EAC331C">
            <w:pPr>
              <w:pStyle w:val="20"/>
              <w:jc w:val="center"/>
              <w:rPr>
                <w:rFonts w:ascii="Arial" w:hAnsi="Arial" w:cs="Arial"/>
                <w:sz w:val="22"/>
                <w:szCs w:val="22"/>
              </w:rPr>
            </w:pPr>
            <w:r>
              <w:rPr>
                <w:rFonts w:ascii="Arial" w:hAnsi="Arial" w:cs="Arial"/>
                <w:sz w:val="22"/>
                <w:szCs w:val="22"/>
              </w:rPr>
              <w:t>7</w:t>
            </w:r>
          </w:p>
        </w:tc>
        <w:tc>
          <w:tcPr>
            <w:tcW w:w="341" w:type="pct"/>
          </w:tcPr>
          <w:p w14:paraId="7F3163F4">
            <w:pPr>
              <w:jc w:val="center"/>
              <w:rPr>
                <w:rFonts w:ascii="Arial" w:hAnsi="Arial" w:cs="Arial"/>
                <w:bCs/>
              </w:rPr>
            </w:pPr>
            <w:r>
              <w:rPr>
                <w:rFonts w:ascii="Arial" w:hAnsi="Arial" w:cs="Arial"/>
                <w:bCs/>
              </w:rPr>
              <w:t>1</w:t>
            </w:r>
          </w:p>
        </w:tc>
        <w:tc>
          <w:tcPr>
            <w:tcW w:w="760" w:type="pct"/>
          </w:tcPr>
          <w:p w14:paraId="24D47CFB">
            <w:pPr>
              <w:jc w:val="center"/>
              <w:rPr>
                <w:rFonts w:ascii="Arial" w:hAnsi="Arial" w:cs="Arial"/>
                <w:bCs/>
              </w:rPr>
            </w:pPr>
            <w:r>
              <w:rPr>
                <w:rFonts w:ascii="Arial" w:hAnsi="Arial" w:cs="Arial"/>
                <w:bCs/>
              </w:rPr>
              <w:t>1</w:t>
            </w:r>
          </w:p>
          <w:p w14:paraId="06CB6E0C">
            <w:pPr>
              <w:jc w:val="center"/>
              <w:rPr>
                <w:rFonts w:ascii="Arial" w:hAnsi="Arial" w:cs="Arial"/>
                <w:bCs/>
              </w:rPr>
            </w:pPr>
            <w:r>
              <w:rPr>
                <w:rFonts w:ascii="Arial" w:hAnsi="Arial" w:cs="Arial"/>
                <w:bCs/>
              </w:rPr>
              <w:t>Complete Preparation of Article Review</w:t>
            </w:r>
          </w:p>
        </w:tc>
        <w:tc>
          <w:tcPr>
            <w:tcW w:w="886" w:type="pct"/>
          </w:tcPr>
          <w:p w14:paraId="45497310">
            <w:pPr>
              <w:jc w:val="center"/>
              <w:rPr>
                <w:rFonts w:ascii="Arial" w:hAnsi="Arial" w:cs="Arial"/>
                <w:bCs/>
              </w:rPr>
            </w:pPr>
            <w:r>
              <w:rPr>
                <w:rFonts w:ascii="Arial" w:hAnsi="Arial" w:cs="Arial"/>
                <w:bCs/>
              </w:rPr>
              <w:t>1</w:t>
            </w:r>
          </w:p>
        </w:tc>
      </w:tr>
      <w:tr w14:paraId="427F0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42" w:type="pct"/>
            <w:vMerge w:val="continue"/>
            <w:tcBorders>
              <w:left w:val="single" w:color="auto" w:sz="4" w:space="0"/>
              <w:bottom w:val="single" w:color="auto" w:sz="4" w:space="0"/>
              <w:right w:val="single" w:color="auto" w:sz="4" w:space="0"/>
            </w:tcBorders>
            <w:shd w:val="clear" w:color="auto" w:fill="00B0F0"/>
          </w:tcPr>
          <w:p w14:paraId="20FDC1F2">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42062147">
            <w:pPr>
              <w:jc w:val="center"/>
              <w:rPr>
                <w:rFonts w:ascii="Arial" w:hAnsi="Arial" w:cs="Arial"/>
                <w:b/>
                <w:bCs/>
              </w:rPr>
            </w:pPr>
            <w:r>
              <w:rPr>
                <w:rFonts w:ascii="Arial" w:hAnsi="Arial" w:cs="Arial"/>
                <w:b/>
                <w:bCs/>
              </w:rPr>
              <w:t>8</w:t>
            </w:r>
          </w:p>
        </w:tc>
        <w:tc>
          <w:tcPr>
            <w:tcW w:w="504" w:type="pct"/>
            <w:vAlign w:val="center"/>
          </w:tcPr>
          <w:p w14:paraId="00377BC3">
            <w:pPr>
              <w:jc w:val="center"/>
              <w:rPr>
                <w:rFonts w:ascii="Arial" w:hAnsi="Arial" w:cs="Arial"/>
                <w:b/>
              </w:rPr>
            </w:pPr>
            <w:r>
              <w:rPr>
                <w:rFonts w:ascii="Arial" w:hAnsi="Arial" w:cs="Arial"/>
                <w:b/>
              </w:rPr>
              <w:t>15</w:t>
            </w:r>
          </w:p>
        </w:tc>
        <w:tc>
          <w:tcPr>
            <w:tcW w:w="1154" w:type="pct"/>
          </w:tcPr>
          <w:p w14:paraId="6B938895">
            <w:pPr>
              <w:pStyle w:val="20"/>
              <w:rPr>
                <w:rFonts w:ascii="Arial" w:hAnsi="Arial" w:cs="Arial"/>
                <w:sz w:val="22"/>
                <w:szCs w:val="22"/>
              </w:rPr>
            </w:pPr>
            <w:r>
              <w:rPr>
                <w:rFonts w:ascii="Arial" w:hAnsi="Arial" w:cs="Arial"/>
                <w:sz w:val="22"/>
                <w:szCs w:val="22"/>
              </w:rPr>
              <w:t>Economic Growth</w:t>
            </w:r>
          </w:p>
        </w:tc>
        <w:tc>
          <w:tcPr>
            <w:tcW w:w="460" w:type="pct"/>
          </w:tcPr>
          <w:p w14:paraId="15EBA46F">
            <w:pPr>
              <w:pStyle w:val="20"/>
              <w:jc w:val="center"/>
              <w:rPr>
                <w:rFonts w:ascii="Arial" w:hAnsi="Arial" w:cs="Arial"/>
                <w:sz w:val="22"/>
                <w:szCs w:val="22"/>
              </w:rPr>
            </w:pPr>
            <w:r>
              <w:rPr>
                <w:rFonts w:ascii="Arial" w:hAnsi="Arial" w:cs="Arial"/>
                <w:sz w:val="22"/>
                <w:szCs w:val="22"/>
              </w:rPr>
              <w:t>8</w:t>
            </w:r>
          </w:p>
        </w:tc>
        <w:tc>
          <w:tcPr>
            <w:tcW w:w="341" w:type="pct"/>
          </w:tcPr>
          <w:p w14:paraId="0C0FF232">
            <w:pPr>
              <w:jc w:val="center"/>
              <w:rPr>
                <w:rFonts w:ascii="Arial" w:hAnsi="Arial" w:cs="Arial"/>
                <w:bCs/>
              </w:rPr>
            </w:pPr>
            <w:r>
              <w:rPr>
                <w:rFonts w:ascii="Arial" w:hAnsi="Arial" w:cs="Arial"/>
                <w:bCs/>
              </w:rPr>
              <w:t>1</w:t>
            </w:r>
          </w:p>
        </w:tc>
        <w:tc>
          <w:tcPr>
            <w:tcW w:w="760" w:type="pct"/>
          </w:tcPr>
          <w:p w14:paraId="5ACB20A9">
            <w:pPr>
              <w:jc w:val="center"/>
              <w:rPr>
                <w:rFonts w:ascii="Arial" w:hAnsi="Arial" w:cs="Arial"/>
                <w:bCs/>
              </w:rPr>
            </w:pPr>
            <w:r>
              <w:rPr>
                <w:rFonts w:ascii="Arial" w:hAnsi="Arial" w:cs="Arial"/>
                <w:bCs/>
              </w:rPr>
              <w:t>1</w:t>
            </w:r>
          </w:p>
        </w:tc>
        <w:tc>
          <w:tcPr>
            <w:tcW w:w="886" w:type="pct"/>
          </w:tcPr>
          <w:p w14:paraId="3DB0CB96">
            <w:pPr>
              <w:jc w:val="center"/>
              <w:rPr>
                <w:rFonts w:ascii="Arial" w:hAnsi="Arial" w:cs="Arial"/>
                <w:bCs/>
              </w:rPr>
            </w:pPr>
            <w:r>
              <w:rPr>
                <w:rFonts w:ascii="Arial" w:hAnsi="Arial" w:cs="Arial"/>
                <w:bCs/>
              </w:rPr>
              <w:t>1</w:t>
            </w:r>
          </w:p>
        </w:tc>
      </w:tr>
      <w:tr w14:paraId="5E2DC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restart"/>
            <w:tcBorders>
              <w:top w:val="single" w:color="auto" w:sz="4" w:space="0"/>
              <w:left w:val="single" w:color="auto" w:sz="4" w:space="0"/>
              <w:right w:val="single" w:color="auto" w:sz="4" w:space="0"/>
            </w:tcBorders>
            <w:shd w:val="clear" w:color="auto" w:fill="00B0F0"/>
            <w:vAlign w:val="center"/>
          </w:tcPr>
          <w:p w14:paraId="1EE1E364">
            <w:pPr>
              <w:jc w:val="center"/>
              <w:rPr>
                <w:rFonts w:ascii="Arial" w:hAnsi="Arial" w:cs="Arial"/>
                <w:b/>
                <w:bCs/>
              </w:rPr>
            </w:pPr>
            <w:r>
              <w:rPr>
                <w:rFonts w:ascii="Arial" w:hAnsi="Arial" w:cs="Arial"/>
                <w:b/>
                <w:bCs/>
              </w:rPr>
              <w:t>4</w:t>
            </w:r>
          </w:p>
        </w:tc>
        <w:tc>
          <w:tcPr>
            <w:tcW w:w="453" w:type="pct"/>
            <w:vMerge w:val="continue"/>
            <w:tcBorders>
              <w:left w:val="single" w:color="auto" w:sz="4" w:space="0"/>
            </w:tcBorders>
            <w:shd w:val="clear" w:color="auto" w:fill="D9D9D9"/>
            <w:vAlign w:val="center"/>
          </w:tcPr>
          <w:p w14:paraId="5ADD394F">
            <w:pPr>
              <w:jc w:val="center"/>
              <w:rPr>
                <w:rFonts w:ascii="Arial" w:hAnsi="Arial" w:cs="Arial"/>
                <w:b/>
                <w:bCs/>
              </w:rPr>
            </w:pPr>
          </w:p>
        </w:tc>
        <w:tc>
          <w:tcPr>
            <w:tcW w:w="504" w:type="pct"/>
            <w:vAlign w:val="center"/>
          </w:tcPr>
          <w:p w14:paraId="73EC7E90">
            <w:pPr>
              <w:jc w:val="center"/>
              <w:rPr>
                <w:rFonts w:ascii="Arial" w:hAnsi="Arial" w:cs="Arial"/>
                <w:b/>
              </w:rPr>
            </w:pPr>
            <w:r>
              <w:rPr>
                <w:rFonts w:ascii="Arial" w:hAnsi="Arial" w:cs="Arial"/>
                <w:b/>
              </w:rPr>
              <w:t>16</w:t>
            </w:r>
          </w:p>
        </w:tc>
        <w:tc>
          <w:tcPr>
            <w:tcW w:w="1154" w:type="pct"/>
          </w:tcPr>
          <w:p w14:paraId="52C0459C">
            <w:pPr>
              <w:pStyle w:val="20"/>
              <w:rPr>
                <w:rFonts w:ascii="Arial" w:hAnsi="Arial" w:cs="Arial"/>
                <w:sz w:val="22"/>
                <w:szCs w:val="22"/>
              </w:rPr>
            </w:pPr>
            <w:r>
              <w:rPr>
                <w:rFonts w:ascii="Arial" w:hAnsi="Arial" w:cs="Arial"/>
                <w:sz w:val="22"/>
                <w:szCs w:val="22"/>
              </w:rPr>
              <w:t>Economic Growth</w:t>
            </w:r>
          </w:p>
        </w:tc>
        <w:tc>
          <w:tcPr>
            <w:tcW w:w="460" w:type="pct"/>
          </w:tcPr>
          <w:p w14:paraId="353B4FB5">
            <w:pPr>
              <w:pStyle w:val="20"/>
              <w:jc w:val="center"/>
              <w:rPr>
                <w:rFonts w:ascii="Arial" w:hAnsi="Arial" w:cs="Arial"/>
                <w:sz w:val="22"/>
                <w:szCs w:val="22"/>
              </w:rPr>
            </w:pPr>
            <w:r>
              <w:rPr>
                <w:rFonts w:ascii="Arial" w:hAnsi="Arial" w:cs="Arial"/>
                <w:sz w:val="22"/>
                <w:szCs w:val="22"/>
              </w:rPr>
              <w:t>8</w:t>
            </w:r>
          </w:p>
        </w:tc>
        <w:tc>
          <w:tcPr>
            <w:tcW w:w="341" w:type="pct"/>
          </w:tcPr>
          <w:p w14:paraId="3F6DAB05">
            <w:pPr>
              <w:jc w:val="center"/>
              <w:rPr>
                <w:rFonts w:ascii="Arial" w:hAnsi="Arial" w:cs="Arial"/>
                <w:bCs/>
              </w:rPr>
            </w:pPr>
            <w:r>
              <w:rPr>
                <w:rFonts w:ascii="Arial" w:hAnsi="Arial" w:cs="Arial"/>
                <w:bCs/>
              </w:rPr>
              <w:t>1</w:t>
            </w:r>
          </w:p>
        </w:tc>
        <w:tc>
          <w:tcPr>
            <w:tcW w:w="760" w:type="pct"/>
          </w:tcPr>
          <w:p w14:paraId="6D46B79B">
            <w:pPr>
              <w:jc w:val="center"/>
              <w:rPr>
                <w:rFonts w:ascii="Arial" w:hAnsi="Arial" w:cs="Arial"/>
                <w:bCs/>
              </w:rPr>
            </w:pPr>
            <w:r>
              <w:rPr>
                <w:rFonts w:ascii="Arial" w:hAnsi="Arial" w:cs="Arial"/>
                <w:bCs/>
              </w:rPr>
              <w:t>1</w:t>
            </w:r>
          </w:p>
        </w:tc>
        <w:tc>
          <w:tcPr>
            <w:tcW w:w="886" w:type="pct"/>
          </w:tcPr>
          <w:p w14:paraId="4CFE9883">
            <w:pPr>
              <w:jc w:val="center"/>
              <w:rPr>
                <w:rFonts w:ascii="Arial" w:hAnsi="Arial" w:cs="Arial"/>
                <w:bCs/>
              </w:rPr>
            </w:pPr>
            <w:r>
              <w:rPr>
                <w:rFonts w:ascii="Arial" w:hAnsi="Arial" w:cs="Arial"/>
                <w:bCs/>
              </w:rPr>
              <w:t>1</w:t>
            </w:r>
          </w:p>
        </w:tc>
      </w:tr>
      <w:tr w14:paraId="5F8F8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1D1DB40C">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1790E0B1">
            <w:pPr>
              <w:jc w:val="center"/>
              <w:rPr>
                <w:rFonts w:ascii="Arial" w:hAnsi="Arial" w:cs="Arial"/>
                <w:b/>
                <w:bCs/>
              </w:rPr>
            </w:pPr>
            <w:r>
              <w:rPr>
                <w:rFonts w:ascii="Arial" w:hAnsi="Arial" w:cs="Arial"/>
                <w:b/>
                <w:bCs/>
              </w:rPr>
              <w:t>9</w:t>
            </w:r>
          </w:p>
        </w:tc>
        <w:tc>
          <w:tcPr>
            <w:tcW w:w="504" w:type="pct"/>
            <w:vAlign w:val="center"/>
          </w:tcPr>
          <w:p w14:paraId="2C089FD9">
            <w:pPr>
              <w:jc w:val="center"/>
              <w:rPr>
                <w:rFonts w:ascii="Arial" w:hAnsi="Arial" w:cs="Arial"/>
                <w:b/>
              </w:rPr>
            </w:pPr>
            <w:r>
              <w:rPr>
                <w:rFonts w:ascii="Arial" w:hAnsi="Arial" w:cs="Arial"/>
                <w:b/>
              </w:rPr>
              <w:t>17</w:t>
            </w:r>
          </w:p>
        </w:tc>
        <w:tc>
          <w:tcPr>
            <w:tcW w:w="1154" w:type="pct"/>
          </w:tcPr>
          <w:p w14:paraId="61E90E7D">
            <w:pPr>
              <w:rPr>
                <w:rFonts w:ascii="Arial" w:hAnsi="Arial" w:cs="Arial"/>
              </w:rPr>
            </w:pPr>
            <w:r>
              <w:rPr>
                <w:rFonts w:ascii="Arial" w:hAnsi="Arial" w:cs="Arial"/>
              </w:rPr>
              <w:t>Unemployment</w:t>
            </w:r>
          </w:p>
        </w:tc>
        <w:tc>
          <w:tcPr>
            <w:tcW w:w="460" w:type="pct"/>
          </w:tcPr>
          <w:p w14:paraId="44DDB643">
            <w:pPr>
              <w:jc w:val="center"/>
              <w:rPr>
                <w:rFonts w:ascii="Arial" w:hAnsi="Arial" w:cs="Arial"/>
                <w:bCs/>
              </w:rPr>
            </w:pPr>
            <w:r>
              <w:rPr>
                <w:rFonts w:ascii="Arial" w:hAnsi="Arial" w:cs="Arial"/>
                <w:bCs/>
              </w:rPr>
              <w:t>9</w:t>
            </w:r>
          </w:p>
        </w:tc>
        <w:tc>
          <w:tcPr>
            <w:tcW w:w="341" w:type="pct"/>
          </w:tcPr>
          <w:p w14:paraId="08A614EA">
            <w:pPr>
              <w:jc w:val="center"/>
              <w:rPr>
                <w:rFonts w:ascii="Arial" w:hAnsi="Arial" w:cs="Arial"/>
                <w:bCs/>
              </w:rPr>
            </w:pPr>
            <w:r>
              <w:rPr>
                <w:rFonts w:ascii="Arial" w:hAnsi="Arial" w:cs="Arial"/>
                <w:bCs/>
              </w:rPr>
              <w:t>1</w:t>
            </w:r>
          </w:p>
        </w:tc>
        <w:tc>
          <w:tcPr>
            <w:tcW w:w="760" w:type="pct"/>
          </w:tcPr>
          <w:p w14:paraId="667D100D">
            <w:pPr>
              <w:jc w:val="center"/>
              <w:rPr>
                <w:rFonts w:ascii="Arial" w:hAnsi="Arial" w:cs="Arial"/>
                <w:bCs/>
              </w:rPr>
            </w:pPr>
            <w:r>
              <w:rPr>
                <w:rFonts w:ascii="Arial" w:hAnsi="Arial" w:cs="Arial"/>
                <w:bCs/>
              </w:rPr>
              <w:t>1</w:t>
            </w:r>
          </w:p>
        </w:tc>
        <w:tc>
          <w:tcPr>
            <w:tcW w:w="886" w:type="pct"/>
          </w:tcPr>
          <w:p w14:paraId="66DDA1A8">
            <w:pPr>
              <w:jc w:val="center"/>
              <w:rPr>
                <w:rFonts w:ascii="Arial" w:hAnsi="Arial" w:cs="Arial"/>
                <w:bCs/>
              </w:rPr>
            </w:pPr>
            <w:r>
              <w:rPr>
                <w:rFonts w:ascii="Arial" w:hAnsi="Arial" w:cs="Arial"/>
                <w:bCs/>
              </w:rPr>
              <w:t>1</w:t>
            </w:r>
          </w:p>
        </w:tc>
      </w:tr>
      <w:tr w14:paraId="384BB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208EEA81">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25C71834">
            <w:pPr>
              <w:jc w:val="center"/>
              <w:rPr>
                <w:rFonts w:ascii="Arial" w:hAnsi="Arial" w:cs="Arial"/>
                <w:b/>
                <w:bCs/>
              </w:rPr>
            </w:pPr>
          </w:p>
        </w:tc>
        <w:tc>
          <w:tcPr>
            <w:tcW w:w="504" w:type="pct"/>
            <w:vAlign w:val="center"/>
          </w:tcPr>
          <w:p w14:paraId="61F8455A">
            <w:pPr>
              <w:jc w:val="center"/>
              <w:rPr>
                <w:rFonts w:ascii="Arial" w:hAnsi="Arial" w:cs="Arial"/>
                <w:b/>
              </w:rPr>
            </w:pPr>
            <w:r>
              <w:rPr>
                <w:rFonts w:ascii="Arial" w:hAnsi="Arial" w:cs="Arial"/>
                <w:b/>
              </w:rPr>
              <w:t>18</w:t>
            </w:r>
          </w:p>
        </w:tc>
        <w:tc>
          <w:tcPr>
            <w:tcW w:w="1154" w:type="pct"/>
          </w:tcPr>
          <w:p w14:paraId="0C896BF5">
            <w:pPr>
              <w:rPr>
                <w:rFonts w:ascii="Arial" w:hAnsi="Arial" w:cs="Arial"/>
              </w:rPr>
            </w:pPr>
            <w:r>
              <w:rPr>
                <w:rFonts w:ascii="Arial" w:hAnsi="Arial" w:cs="Arial"/>
              </w:rPr>
              <w:t>Unemployment</w:t>
            </w:r>
          </w:p>
        </w:tc>
        <w:tc>
          <w:tcPr>
            <w:tcW w:w="460" w:type="pct"/>
          </w:tcPr>
          <w:p w14:paraId="0EFF5CD1">
            <w:pPr>
              <w:jc w:val="center"/>
              <w:rPr>
                <w:rFonts w:ascii="Arial" w:hAnsi="Arial" w:cs="Arial"/>
                <w:bCs/>
              </w:rPr>
            </w:pPr>
            <w:r>
              <w:rPr>
                <w:rFonts w:ascii="Arial" w:hAnsi="Arial" w:cs="Arial"/>
                <w:bCs/>
              </w:rPr>
              <w:t>9</w:t>
            </w:r>
          </w:p>
        </w:tc>
        <w:tc>
          <w:tcPr>
            <w:tcW w:w="341" w:type="pct"/>
          </w:tcPr>
          <w:p w14:paraId="759863FD">
            <w:pPr>
              <w:jc w:val="center"/>
              <w:rPr>
                <w:rFonts w:ascii="Arial" w:hAnsi="Arial" w:cs="Arial"/>
                <w:bCs/>
              </w:rPr>
            </w:pPr>
            <w:r>
              <w:rPr>
                <w:rFonts w:ascii="Arial" w:hAnsi="Arial" w:cs="Arial"/>
                <w:bCs/>
              </w:rPr>
              <w:t>1</w:t>
            </w:r>
          </w:p>
        </w:tc>
        <w:tc>
          <w:tcPr>
            <w:tcW w:w="760" w:type="pct"/>
          </w:tcPr>
          <w:p w14:paraId="7240C53D">
            <w:pPr>
              <w:jc w:val="center"/>
              <w:rPr>
                <w:rFonts w:ascii="Arial" w:hAnsi="Arial" w:cs="Arial"/>
                <w:bCs/>
              </w:rPr>
            </w:pPr>
            <w:r>
              <w:rPr>
                <w:rFonts w:ascii="Arial" w:hAnsi="Arial" w:cs="Arial"/>
                <w:bCs/>
              </w:rPr>
              <w:t>1</w:t>
            </w:r>
          </w:p>
        </w:tc>
        <w:tc>
          <w:tcPr>
            <w:tcW w:w="886" w:type="pct"/>
          </w:tcPr>
          <w:p w14:paraId="39DB9764">
            <w:pPr>
              <w:jc w:val="center"/>
              <w:rPr>
                <w:rFonts w:ascii="Arial" w:hAnsi="Arial" w:cs="Arial"/>
                <w:bCs/>
              </w:rPr>
            </w:pPr>
            <w:r>
              <w:rPr>
                <w:rFonts w:ascii="Arial" w:hAnsi="Arial" w:cs="Arial"/>
                <w:bCs/>
              </w:rPr>
              <w:t>1</w:t>
            </w:r>
          </w:p>
        </w:tc>
      </w:tr>
      <w:tr w14:paraId="39618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4B9C0780">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3BD88734">
            <w:pPr>
              <w:jc w:val="center"/>
              <w:rPr>
                <w:rFonts w:ascii="Arial" w:hAnsi="Arial" w:cs="Arial"/>
                <w:b/>
                <w:bCs/>
              </w:rPr>
            </w:pPr>
            <w:r>
              <w:rPr>
                <w:rFonts w:ascii="Arial" w:hAnsi="Arial" w:cs="Arial"/>
                <w:b/>
                <w:bCs/>
              </w:rPr>
              <w:t>10</w:t>
            </w:r>
          </w:p>
        </w:tc>
        <w:tc>
          <w:tcPr>
            <w:tcW w:w="504" w:type="pct"/>
            <w:vAlign w:val="center"/>
          </w:tcPr>
          <w:p w14:paraId="7CC7973A">
            <w:pPr>
              <w:jc w:val="center"/>
              <w:rPr>
                <w:rFonts w:ascii="Arial" w:hAnsi="Arial" w:cs="Arial"/>
                <w:b/>
              </w:rPr>
            </w:pPr>
            <w:r>
              <w:rPr>
                <w:rFonts w:ascii="Arial" w:hAnsi="Arial" w:cs="Arial"/>
                <w:b/>
              </w:rPr>
              <w:t>19</w:t>
            </w:r>
          </w:p>
        </w:tc>
        <w:tc>
          <w:tcPr>
            <w:tcW w:w="1154" w:type="pct"/>
          </w:tcPr>
          <w:p w14:paraId="100174E6">
            <w:pPr>
              <w:rPr>
                <w:rFonts w:ascii="Arial" w:hAnsi="Arial" w:cs="Arial"/>
              </w:rPr>
            </w:pPr>
            <w:r>
              <w:rPr>
                <w:rFonts w:ascii="Arial" w:hAnsi="Arial" w:cs="Arial"/>
              </w:rPr>
              <w:t>Inflation</w:t>
            </w:r>
          </w:p>
        </w:tc>
        <w:tc>
          <w:tcPr>
            <w:tcW w:w="460" w:type="pct"/>
          </w:tcPr>
          <w:p w14:paraId="22EE5387">
            <w:pPr>
              <w:jc w:val="center"/>
              <w:rPr>
                <w:rFonts w:ascii="Arial" w:hAnsi="Arial" w:cs="Arial"/>
                <w:bCs/>
              </w:rPr>
            </w:pPr>
            <w:r>
              <w:rPr>
                <w:rFonts w:ascii="Arial" w:hAnsi="Arial" w:cs="Arial"/>
                <w:bCs/>
              </w:rPr>
              <w:t>10</w:t>
            </w:r>
          </w:p>
        </w:tc>
        <w:tc>
          <w:tcPr>
            <w:tcW w:w="341" w:type="pct"/>
          </w:tcPr>
          <w:p w14:paraId="2C072FD2">
            <w:pPr>
              <w:jc w:val="center"/>
              <w:rPr>
                <w:rFonts w:ascii="Arial" w:hAnsi="Arial" w:cs="Arial"/>
                <w:bCs/>
              </w:rPr>
            </w:pPr>
            <w:r>
              <w:rPr>
                <w:rFonts w:ascii="Arial" w:hAnsi="Arial" w:cs="Arial"/>
                <w:bCs/>
              </w:rPr>
              <w:t>1</w:t>
            </w:r>
          </w:p>
        </w:tc>
        <w:tc>
          <w:tcPr>
            <w:tcW w:w="760" w:type="pct"/>
          </w:tcPr>
          <w:p w14:paraId="2AC25399">
            <w:pPr>
              <w:jc w:val="center"/>
              <w:rPr>
                <w:rFonts w:ascii="Arial" w:hAnsi="Arial" w:cs="Arial"/>
                <w:bCs/>
              </w:rPr>
            </w:pPr>
            <w:r>
              <w:rPr>
                <w:rFonts w:ascii="Arial" w:hAnsi="Arial" w:cs="Arial"/>
                <w:bCs/>
              </w:rPr>
              <w:t>1</w:t>
            </w:r>
          </w:p>
        </w:tc>
        <w:tc>
          <w:tcPr>
            <w:tcW w:w="886" w:type="pct"/>
          </w:tcPr>
          <w:p w14:paraId="7C0DD2EB">
            <w:pPr>
              <w:jc w:val="center"/>
              <w:rPr>
                <w:rFonts w:ascii="Arial" w:hAnsi="Arial" w:cs="Arial"/>
                <w:bCs/>
              </w:rPr>
            </w:pPr>
            <w:r>
              <w:rPr>
                <w:rFonts w:ascii="Arial" w:hAnsi="Arial" w:cs="Arial"/>
                <w:bCs/>
              </w:rPr>
              <w:t>1</w:t>
            </w:r>
          </w:p>
        </w:tc>
      </w:tr>
      <w:tr w14:paraId="4E63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bottom w:val="single" w:color="auto" w:sz="4" w:space="0"/>
              <w:right w:val="single" w:color="auto" w:sz="4" w:space="0"/>
            </w:tcBorders>
            <w:shd w:val="clear" w:color="auto" w:fill="00B0F0"/>
          </w:tcPr>
          <w:p w14:paraId="6D6CADDF">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7D572929">
            <w:pPr>
              <w:jc w:val="center"/>
              <w:rPr>
                <w:rFonts w:ascii="Arial" w:hAnsi="Arial" w:cs="Arial"/>
                <w:b/>
                <w:bCs/>
              </w:rPr>
            </w:pPr>
          </w:p>
        </w:tc>
        <w:tc>
          <w:tcPr>
            <w:tcW w:w="504" w:type="pct"/>
            <w:vAlign w:val="center"/>
          </w:tcPr>
          <w:p w14:paraId="13D3127E">
            <w:pPr>
              <w:jc w:val="center"/>
              <w:rPr>
                <w:rFonts w:ascii="Arial" w:hAnsi="Arial" w:cs="Arial"/>
                <w:b/>
              </w:rPr>
            </w:pPr>
            <w:r>
              <w:rPr>
                <w:rFonts w:ascii="Arial" w:hAnsi="Arial" w:cs="Arial"/>
                <w:b/>
              </w:rPr>
              <w:t>20</w:t>
            </w:r>
          </w:p>
        </w:tc>
        <w:tc>
          <w:tcPr>
            <w:tcW w:w="1154" w:type="pct"/>
          </w:tcPr>
          <w:p w14:paraId="23792459">
            <w:pPr>
              <w:rPr>
                <w:rFonts w:ascii="Arial" w:hAnsi="Arial" w:cs="Arial"/>
              </w:rPr>
            </w:pPr>
            <w:r>
              <w:rPr>
                <w:rFonts w:ascii="Arial" w:hAnsi="Arial" w:cs="Arial"/>
              </w:rPr>
              <w:t>Inflation</w:t>
            </w:r>
          </w:p>
        </w:tc>
        <w:tc>
          <w:tcPr>
            <w:tcW w:w="460" w:type="pct"/>
          </w:tcPr>
          <w:p w14:paraId="79742320">
            <w:pPr>
              <w:jc w:val="center"/>
              <w:rPr>
                <w:rFonts w:ascii="Arial" w:hAnsi="Arial" w:cs="Arial"/>
                <w:bCs/>
              </w:rPr>
            </w:pPr>
            <w:r>
              <w:rPr>
                <w:rFonts w:ascii="Arial" w:hAnsi="Arial" w:cs="Arial"/>
                <w:bCs/>
              </w:rPr>
              <w:t>10</w:t>
            </w:r>
          </w:p>
        </w:tc>
        <w:tc>
          <w:tcPr>
            <w:tcW w:w="341" w:type="pct"/>
          </w:tcPr>
          <w:p w14:paraId="777476B0">
            <w:pPr>
              <w:jc w:val="center"/>
              <w:rPr>
                <w:rFonts w:ascii="Arial" w:hAnsi="Arial" w:cs="Arial"/>
                <w:bCs/>
              </w:rPr>
            </w:pPr>
            <w:r>
              <w:rPr>
                <w:rFonts w:ascii="Arial" w:hAnsi="Arial" w:cs="Arial"/>
                <w:bCs/>
              </w:rPr>
              <w:t>1</w:t>
            </w:r>
          </w:p>
        </w:tc>
        <w:tc>
          <w:tcPr>
            <w:tcW w:w="760" w:type="pct"/>
          </w:tcPr>
          <w:p w14:paraId="49FA25B7">
            <w:pPr>
              <w:jc w:val="center"/>
              <w:rPr>
                <w:rFonts w:ascii="Arial" w:hAnsi="Arial" w:cs="Arial"/>
                <w:bCs/>
              </w:rPr>
            </w:pPr>
            <w:r>
              <w:rPr>
                <w:rFonts w:ascii="Arial" w:hAnsi="Arial" w:cs="Arial"/>
                <w:bCs/>
              </w:rPr>
              <w:t>1</w:t>
            </w:r>
          </w:p>
        </w:tc>
        <w:tc>
          <w:tcPr>
            <w:tcW w:w="886" w:type="pct"/>
          </w:tcPr>
          <w:p w14:paraId="1C85A6FD">
            <w:pPr>
              <w:jc w:val="center"/>
              <w:rPr>
                <w:rFonts w:ascii="Arial" w:hAnsi="Arial" w:cs="Arial"/>
                <w:bCs/>
              </w:rPr>
            </w:pPr>
            <w:r>
              <w:rPr>
                <w:rFonts w:ascii="Arial" w:hAnsi="Arial" w:cs="Arial"/>
                <w:bCs/>
              </w:rPr>
              <w:t>1</w:t>
            </w:r>
          </w:p>
        </w:tc>
      </w:tr>
      <w:tr w14:paraId="50044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restart"/>
            <w:tcBorders>
              <w:top w:val="single" w:color="auto" w:sz="4" w:space="0"/>
              <w:left w:val="single" w:color="auto" w:sz="4" w:space="0"/>
              <w:right w:val="single" w:color="auto" w:sz="4" w:space="0"/>
            </w:tcBorders>
            <w:shd w:val="clear" w:color="auto" w:fill="00B0F0"/>
          </w:tcPr>
          <w:p w14:paraId="6B60DA17">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7D9B93FF">
            <w:pPr>
              <w:jc w:val="center"/>
              <w:rPr>
                <w:rFonts w:ascii="Arial" w:hAnsi="Arial" w:cs="Arial"/>
                <w:b/>
                <w:bCs/>
              </w:rPr>
            </w:pPr>
            <w:r>
              <w:rPr>
                <w:rFonts w:ascii="Arial" w:hAnsi="Arial" w:cs="Arial"/>
                <w:b/>
                <w:bCs/>
              </w:rPr>
              <w:t>11</w:t>
            </w:r>
          </w:p>
        </w:tc>
        <w:tc>
          <w:tcPr>
            <w:tcW w:w="504" w:type="pct"/>
            <w:vAlign w:val="center"/>
          </w:tcPr>
          <w:p w14:paraId="5489905A">
            <w:pPr>
              <w:jc w:val="center"/>
              <w:rPr>
                <w:rFonts w:ascii="Arial" w:hAnsi="Arial" w:cs="Arial"/>
                <w:b/>
              </w:rPr>
            </w:pPr>
            <w:r>
              <w:rPr>
                <w:rFonts w:ascii="Arial" w:hAnsi="Arial" w:cs="Arial"/>
                <w:b/>
              </w:rPr>
              <w:t>21</w:t>
            </w:r>
          </w:p>
        </w:tc>
        <w:tc>
          <w:tcPr>
            <w:tcW w:w="1154" w:type="pct"/>
          </w:tcPr>
          <w:p w14:paraId="3C73AA22">
            <w:pPr>
              <w:rPr>
                <w:rFonts w:ascii="Arial" w:hAnsi="Arial" w:cs="Arial"/>
              </w:rPr>
            </w:pPr>
            <w:r>
              <w:rPr>
                <w:rFonts w:ascii="Arial" w:hAnsi="Arial" w:cs="Arial"/>
              </w:rPr>
              <w:t>The Balance of Trade</w:t>
            </w:r>
          </w:p>
        </w:tc>
        <w:tc>
          <w:tcPr>
            <w:tcW w:w="460" w:type="pct"/>
          </w:tcPr>
          <w:p w14:paraId="3C52A13C">
            <w:pPr>
              <w:jc w:val="center"/>
              <w:rPr>
                <w:rFonts w:ascii="Arial" w:hAnsi="Arial" w:cs="Arial"/>
                <w:bCs/>
              </w:rPr>
            </w:pPr>
            <w:r>
              <w:rPr>
                <w:rFonts w:ascii="Arial" w:hAnsi="Arial" w:cs="Arial"/>
                <w:bCs/>
              </w:rPr>
              <w:t>11</w:t>
            </w:r>
          </w:p>
        </w:tc>
        <w:tc>
          <w:tcPr>
            <w:tcW w:w="341" w:type="pct"/>
          </w:tcPr>
          <w:p w14:paraId="49004E31">
            <w:pPr>
              <w:jc w:val="center"/>
              <w:rPr>
                <w:rFonts w:ascii="Arial" w:hAnsi="Arial" w:cs="Arial"/>
                <w:bCs/>
              </w:rPr>
            </w:pPr>
            <w:r>
              <w:rPr>
                <w:rFonts w:ascii="Arial" w:hAnsi="Arial" w:cs="Arial"/>
                <w:bCs/>
              </w:rPr>
              <w:t>1</w:t>
            </w:r>
          </w:p>
        </w:tc>
        <w:tc>
          <w:tcPr>
            <w:tcW w:w="760" w:type="pct"/>
          </w:tcPr>
          <w:p w14:paraId="2BC48E03">
            <w:pPr>
              <w:jc w:val="center"/>
              <w:rPr>
                <w:rFonts w:ascii="Arial" w:hAnsi="Arial" w:cs="Arial"/>
                <w:bCs/>
              </w:rPr>
            </w:pPr>
            <w:r>
              <w:rPr>
                <w:rFonts w:ascii="Arial" w:hAnsi="Arial" w:cs="Arial"/>
                <w:bCs/>
              </w:rPr>
              <w:t>1</w:t>
            </w:r>
          </w:p>
        </w:tc>
        <w:tc>
          <w:tcPr>
            <w:tcW w:w="886" w:type="pct"/>
          </w:tcPr>
          <w:p w14:paraId="2E88C542">
            <w:pPr>
              <w:jc w:val="center"/>
              <w:rPr>
                <w:rFonts w:ascii="Arial" w:hAnsi="Arial" w:cs="Arial"/>
                <w:bCs/>
              </w:rPr>
            </w:pPr>
            <w:r>
              <w:rPr>
                <w:rFonts w:ascii="Arial" w:hAnsi="Arial" w:cs="Arial"/>
                <w:bCs/>
              </w:rPr>
              <w:t>1</w:t>
            </w:r>
          </w:p>
        </w:tc>
      </w:tr>
      <w:tr w14:paraId="1E129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bottom w:val="single" w:color="auto" w:sz="4" w:space="0"/>
              <w:right w:val="single" w:color="auto" w:sz="4" w:space="0"/>
            </w:tcBorders>
            <w:shd w:val="clear" w:color="auto" w:fill="00B0F0"/>
          </w:tcPr>
          <w:p w14:paraId="4F7EA30A">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484189F4">
            <w:pPr>
              <w:jc w:val="center"/>
              <w:rPr>
                <w:rFonts w:ascii="Arial" w:hAnsi="Arial" w:cs="Arial"/>
                <w:b/>
                <w:bCs/>
              </w:rPr>
            </w:pPr>
          </w:p>
        </w:tc>
        <w:tc>
          <w:tcPr>
            <w:tcW w:w="504" w:type="pct"/>
            <w:vAlign w:val="center"/>
          </w:tcPr>
          <w:p w14:paraId="15562EE2">
            <w:pPr>
              <w:jc w:val="center"/>
              <w:rPr>
                <w:rFonts w:ascii="Arial" w:hAnsi="Arial" w:cs="Arial"/>
                <w:b/>
              </w:rPr>
            </w:pPr>
            <w:r>
              <w:rPr>
                <w:rFonts w:ascii="Arial" w:hAnsi="Arial" w:cs="Arial"/>
                <w:b/>
              </w:rPr>
              <w:t>22</w:t>
            </w:r>
          </w:p>
        </w:tc>
        <w:tc>
          <w:tcPr>
            <w:tcW w:w="1154" w:type="pct"/>
          </w:tcPr>
          <w:p w14:paraId="26515464">
            <w:pPr>
              <w:rPr>
                <w:rFonts w:ascii="Arial" w:hAnsi="Arial" w:cs="Arial"/>
              </w:rPr>
            </w:pPr>
            <w:r>
              <w:rPr>
                <w:rFonts w:ascii="Arial" w:hAnsi="Arial" w:cs="Arial"/>
              </w:rPr>
              <w:t>The Aggregate Supply – Aggregate Demand Model</w:t>
            </w:r>
          </w:p>
        </w:tc>
        <w:tc>
          <w:tcPr>
            <w:tcW w:w="460" w:type="pct"/>
          </w:tcPr>
          <w:p w14:paraId="191F5453">
            <w:pPr>
              <w:jc w:val="center"/>
              <w:rPr>
                <w:rFonts w:ascii="Arial" w:hAnsi="Arial" w:cs="Arial"/>
                <w:bCs/>
              </w:rPr>
            </w:pPr>
            <w:r>
              <w:rPr>
                <w:rFonts w:ascii="Arial" w:hAnsi="Arial" w:cs="Arial"/>
                <w:bCs/>
              </w:rPr>
              <w:t>12</w:t>
            </w:r>
          </w:p>
        </w:tc>
        <w:tc>
          <w:tcPr>
            <w:tcW w:w="341" w:type="pct"/>
          </w:tcPr>
          <w:p w14:paraId="61F2BF61">
            <w:pPr>
              <w:jc w:val="center"/>
              <w:rPr>
                <w:rFonts w:ascii="Arial" w:hAnsi="Arial" w:cs="Arial"/>
                <w:bCs/>
              </w:rPr>
            </w:pPr>
            <w:r>
              <w:rPr>
                <w:rFonts w:ascii="Arial" w:hAnsi="Arial" w:cs="Arial"/>
                <w:bCs/>
              </w:rPr>
              <w:t>1</w:t>
            </w:r>
          </w:p>
        </w:tc>
        <w:tc>
          <w:tcPr>
            <w:tcW w:w="760" w:type="pct"/>
          </w:tcPr>
          <w:p w14:paraId="38A4D42A">
            <w:pPr>
              <w:jc w:val="center"/>
              <w:rPr>
                <w:rFonts w:ascii="Arial" w:hAnsi="Arial" w:cs="Arial"/>
                <w:bCs/>
              </w:rPr>
            </w:pPr>
            <w:r>
              <w:rPr>
                <w:rFonts w:ascii="Arial" w:hAnsi="Arial" w:cs="Arial"/>
                <w:bCs/>
              </w:rPr>
              <w:t>1</w:t>
            </w:r>
          </w:p>
        </w:tc>
        <w:tc>
          <w:tcPr>
            <w:tcW w:w="886" w:type="pct"/>
          </w:tcPr>
          <w:p w14:paraId="266C26A0">
            <w:pPr>
              <w:jc w:val="center"/>
              <w:rPr>
                <w:rFonts w:ascii="Arial" w:hAnsi="Arial" w:cs="Arial"/>
                <w:bCs/>
              </w:rPr>
            </w:pPr>
            <w:r>
              <w:rPr>
                <w:rFonts w:ascii="Arial" w:hAnsi="Arial" w:cs="Arial"/>
                <w:bCs/>
              </w:rPr>
              <w:t>1</w:t>
            </w:r>
          </w:p>
        </w:tc>
      </w:tr>
      <w:tr w14:paraId="023C6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restart"/>
            <w:tcBorders>
              <w:top w:val="single" w:color="auto" w:sz="4" w:space="0"/>
              <w:left w:val="single" w:color="auto" w:sz="4" w:space="0"/>
              <w:right w:val="single" w:color="auto" w:sz="4" w:space="0"/>
            </w:tcBorders>
            <w:shd w:val="clear" w:color="auto" w:fill="00B0F0"/>
            <w:vAlign w:val="center"/>
          </w:tcPr>
          <w:p w14:paraId="4AABA01C">
            <w:pPr>
              <w:jc w:val="center"/>
              <w:rPr>
                <w:rFonts w:ascii="Arial" w:hAnsi="Arial" w:cs="Arial"/>
                <w:b/>
                <w:bCs/>
              </w:rPr>
            </w:pPr>
            <w:r>
              <w:rPr>
                <w:rFonts w:ascii="Arial" w:hAnsi="Arial" w:cs="Arial"/>
                <w:b/>
                <w:bCs/>
              </w:rPr>
              <w:t>5</w:t>
            </w:r>
          </w:p>
        </w:tc>
        <w:tc>
          <w:tcPr>
            <w:tcW w:w="453" w:type="pct"/>
            <w:vMerge w:val="restart"/>
            <w:tcBorders>
              <w:left w:val="single" w:color="auto" w:sz="4" w:space="0"/>
            </w:tcBorders>
            <w:shd w:val="clear" w:color="auto" w:fill="D9D9D9"/>
            <w:vAlign w:val="center"/>
          </w:tcPr>
          <w:p w14:paraId="352A3A66">
            <w:pPr>
              <w:jc w:val="center"/>
              <w:rPr>
                <w:rFonts w:ascii="Arial" w:hAnsi="Arial" w:cs="Arial"/>
                <w:b/>
                <w:bCs/>
              </w:rPr>
            </w:pPr>
            <w:r>
              <w:rPr>
                <w:rFonts w:ascii="Arial" w:hAnsi="Arial" w:cs="Arial"/>
                <w:b/>
                <w:bCs/>
              </w:rPr>
              <w:t>12</w:t>
            </w:r>
          </w:p>
        </w:tc>
        <w:tc>
          <w:tcPr>
            <w:tcW w:w="504" w:type="pct"/>
            <w:vAlign w:val="center"/>
          </w:tcPr>
          <w:p w14:paraId="300F27EF">
            <w:pPr>
              <w:jc w:val="center"/>
              <w:rPr>
                <w:rFonts w:ascii="Arial" w:hAnsi="Arial" w:cs="Arial"/>
                <w:b/>
              </w:rPr>
            </w:pPr>
            <w:r>
              <w:rPr>
                <w:rFonts w:ascii="Arial" w:hAnsi="Arial" w:cs="Arial"/>
                <w:b/>
              </w:rPr>
              <w:t>23</w:t>
            </w:r>
          </w:p>
        </w:tc>
        <w:tc>
          <w:tcPr>
            <w:tcW w:w="1154" w:type="pct"/>
          </w:tcPr>
          <w:p w14:paraId="507BBD3C">
            <w:pPr>
              <w:rPr>
                <w:rFonts w:ascii="Arial" w:hAnsi="Arial" w:cs="Arial"/>
              </w:rPr>
            </w:pPr>
            <w:r>
              <w:rPr>
                <w:rFonts w:ascii="Arial" w:hAnsi="Arial" w:cs="Arial"/>
              </w:rPr>
              <w:t>The Keynesian Perspective</w:t>
            </w:r>
          </w:p>
        </w:tc>
        <w:tc>
          <w:tcPr>
            <w:tcW w:w="460" w:type="pct"/>
          </w:tcPr>
          <w:p w14:paraId="36179697">
            <w:pPr>
              <w:jc w:val="center"/>
              <w:rPr>
                <w:rFonts w:ascii="Arial" w:hAnsi="Arial" w:cs="Arial"/>
                <w:bCs/>
                <w:sz w:val="18"/>
                <w:szCs w:val="18"/>
              </w:rPr>
            </w:pPr>
            <w:r>
              <w:rPr>
                <w:rFonts w:ascii="Arial" w:hAnsi="Arial" w:cs="Arial"/>
                <w:bCs/>
              </w:rPr>
              <w:t>13</w:t>
            </w:r>
          </w:p>
        </w:tc>
        <w:tc>
          <w:tcPr>
            <w:tcW w:w="341" w:type="pct"/>
          </w:tcPr>
          <w:p w14:paraId="41F8F8FF">
            <w:pPr>
              <w:jc w:val="center"/>
              <w:rPr>
                <w:rFonts w:ascii="Arial" w:hAnsi="Arial" w:cs="Arial"/>
                <w:bCs/>
              </w:rPr>
            </w:pPr>
            <w:r>
              <w:rPr>
                <w:rFonts w:ascii="Arial" w:hAnsi="Arial" w:cs="Arial"/>
                <w:bCs/>
              </w:rPr>
              <w:t>1</w:t>
            </w:r>
          </w:p>
        </w:tc>
        <w:tc>
          <w:tcPr>
            <w:tcW w:w="760" w:type="pct"/>
          </w:tcPr>
          <w:p w14:paraId="077515D3">
            <w:pPr>
              <w:jc w:val="center"/>
              <w:rPr>
                <w:rFonts w:ascii="Arial" w:hAnsi="Arial" w:cs="Arial"/>
                <w:bCs/>
              </w:rPr>
            </w:pPr>
            <w:r>
              <w:rPr>
                <w:rFonts w:ascii="Arial" w:hAnsi="Arial" w:cs="Arial"/>
                <w:bCs/>
              </w:rPr>
              <w:t>1</w:t>
            </w:r>
          </w:p>
        </w:tc>
        <w:tc>
          <w:tcPr>
            <w:tcW w:w="886" w:type="pct"/>
          </w:tcPr>
          <w:p w14:paraId="31D2E232">
            <w:pPr>
              <w:jc w:val="center"/>
              <w:rPr>
                <w:rFonts w:ascii="Arial" w:hAnsi="Arial" w:cs="Arial"/>
                <w:bCs/>
              </w:rPr>
            </w:pPr>
            <w:r>
              <w:rPr>
                <w:rFonts w:ascii="Arial" w:hAnsi="Arial" w:cs="Arial"/>
                <w:bCs/>
              </w:rPr>
              <w:t>1</w:t>
            </w:r>
          </w:p>
        </w:tc>
      </w:tr>
      <w:tr w14:paraId="7A17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626A537E">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2411F56D">
            <w:pPr>
              <w:jc w:val="center"/>
              <w:rPr>
                <w:rFonts w:ascii="Arial" w:hAnsi="Arial" w:cs="Arial"/>
                <w:b/>
                <w:bCs/>
              </w:rPr>
            </w:pPr>
          </w:p>
        </w:tc>
        <w:tc>
          <w:tcPr>
            <w:tcW w:w="504" w:type="pct"/>
            <w:vAlign w:val="center"/>
          </w:tcPr>
          <w:p w14:paraId="6001093F">
            <w:pPr>
              <w:jc w:val="center"/>
              <w:rPr>
                <w:rFonts w:ascii="Arial" w:hAnsi="Arial" w:cs="Arial"/>
                <w:b/>
              </w:rPr>
            </w:pPr>
            <w:r>
              <w:rPr>
                <w:rFonts w:ascii="Arial" w:hAnsi="Arial" w:cs="Arial"/>
                <w:b/>
              </w:rPr>
              <w:t>24</w:t>
            </w:r>
          </w:p>
        </w:tc>
        <w:tc>
          <w:tcPr>
            <w:tcW w:w="1154" w:type="pct"/>
          </w:tcPr>
          <w:p w14:paraId="22CCAE00">
            <w:pPr>
              <w:rPr>
                <w:rFonts w:ascii="Arial" w:hAnsi="Arial" w:cs="Arial"/>
              </w:rPr>
            </w:pPr>
            <w:r>
              <w:rPr>
                <w:rFonts w:ascii="Arial" w:hAnsi="Arial" w:cs="Arial"/>
              </w:rPr>
              <w:t>The Neoclassical Perspective</w:t>
            </w:r>
          </w:p>
        </w:tc>
        <w:tc>
          <w:tcPr>
            <w:tcW w:w="460" w:type="pct"/>
          </w:tcPr>
          <w:p w14:paraId="213BEFFF">
            <w:pPr>
              <w:jc w:val="center"/>
              <w:rPr>
                <w:rFonts w:ascii="Arial" w:hAnsi="Arial" w:cs="Arial"/>
                <w:bCs/>
                <w:sz w:val="18"/>
                <w:szCs w:val="18"/>
              </w:rPr>
            </w:pPr>
            <w:r>
              <w:rPr>
                <w:rFonts w:ascii="Arial" w:hAnsi="Arial" w:cs="Arial"/>
                <w:bCs/>
              </w:rPr>
              <w:t>14</w:t>
            </w:r>
          </w:p>
        </w:tc>
        <w:tc>
          <w:tcPr>
            <w:tcW w:w="341" w:type="pct"/>
          </w:tcPr>
          <w:p w14:paraId="1372D3BE">
            <w:pPr>
              <w:jc w:val="center"/>
              <w:rPr>
                <w:rFonts w:ascii="Arial" w:hAnsi="Arial" w:cs="Arial"/>
                <w:bCs/>
              </w:rPr>
            </w:pPr>
            <w:r>
              <w:rPr>
                <w:rFonts w:ascii="Arial" w:hAnsi="Arial" w:cs="Arial"/>
                <w:bCs/>
              </w:rPr>
              <w:t>1</w:t>
            </w:r>
          </w:p>
        </w:tc>
        <w:tc>
          <w:tcPr>
            <w:tcW w:w="760" w:type="pct"/>
          </w:tcPr>
          <w:p w14:paraId="3731EC27">
            <w:pPr>
              <w:jc w:val="center"/>
              <w:rPr>
                <w:rFonts w:ascii="Arial" w:hAnsi="Arial" w:cs="Arial"/>
                <w:bCs/>
              </w:rPr>
            </w:pPr>
            <w:r>
              <w:rPr>
                <w:rFonts w:ascii="Arial" w:hAnsi="Arial" w:cs="Arial"/>
                <w:bCs/>
              </w:rPr>
              <w:t>1</w:t>
            </w:r>
          </w:p>
        </w:tc>
        <w:tc>
          <w:tcPr>
            <w:tcW w:w="886" w:type="pct"/>
          </w:tcPr>
          <w:p w14:paraId="113D5CA0">
            <w:pPr>
              <w:jc w:val="center"/>
              <w:rPr>
                <w:rFonts w:ascii="Arial" w:hAnsi="Arial" w:cs="Arial"/>
                <w:bCs/>
              </w:rPr>
            </w:pPr>
            <w:r>
              <w:rPr>
                <w:rFonts w:ascii="Arial" w:hAnsi="Arial" w:cs="Arial"/>
                <w:bCs/>
              </w:rPr>
              <w:t>1</w:t>
            </w:r>
          </w:p>
        </w:tc>
      </w:tr>
      <w:tr w14:paraId="71E7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bottom w:val="single" w:color="auto" w:sz="4" w:space="0"/>
              <w:right w:val="single" w:color="auto" w:sz="4" w:space="0"/>
            </w:tcBorders>
            <w:shd w:val="clear" w:color="auto" w:fill="00B0F0"/>
          </w:tcPr>
          <w:p w14:paraId="66F56FCF">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70CF42AB">
            <w:pPr>
              <w:jc w:val="center"/>
              <w:rPr>
                <w:rFonts w:ascii="Arial" w:hAnsi="Arial" w:cs="Arial"/>
                <w:b/>
                <w:bCs/>
              </w:rPr>
            </w:pPr>
            <w:r>
              <w:rPr>
                <w:rFonts w:ascii="Arial" w:hAnsi="Arial" w:cs="Arial"/>
                <w:b/>
                <w:bCs/>
              </w:rPr>
              <w:t>13</w:t>
            </w:r>
          </w:p>
        </w:tc>
        <w:tc>
          <w:tcPr>
            <w:tcW w:w="504" w:type="pct"/>
            <w:vAlign w:val="center"/>
          </w:tcPr>
          <w:p w14:paraId="5A3D9E98">
            <w:pPr>
              <w:jc w:val="center"/>
              <w:rPr>
                <w:rFonts w:ascii="Arial" w:hAnsi="Arial" w:cs="Arial"/>
                <w:b/>
              </w:rPr>
            </w:pPr>
            <w:r>
              <w:rPr>
                <w:rFonts w:ascii="Arial" w:hAnsi="Arial" w:cs="Arial"/>
                <w:b/>
              </w:rPr>
              <w:t>25</w:t>
            </w:r>
          </w:p>
        </w:tc>
        <w:tc>
          <w:tcPr>
            <w:tcW w:w="1154" w:type="pct"/>
          </w:tcPr>
          <w:p w14:paraId="08FA0C75">
            <w:pPr>
              <w:ind w:left="720" w:hanging="716"/>
              <w:rPr>
                <w:rFonts w:ascii="Arial" w:hAnsi="Arial" w:cs="Arial"/>
              </w:rPr>
            </w:pPr>
            <w:r>
              <w:rPr>
                <w:rFonts w:ascii="Arial" w:hAnsi="Arial" w:cs="Arial"/>
              </w:rPr>
              <w:t>Money and Banks</w:t>
            </w:r>
          </w:p>
        </w:tc>
        <w:tc>
          <w:tcPr>
            <w:tcW w:w="460" w:type="pct"/>
          </w:tcPr>
          <w:p w14:paraId="7BBC92CE">
            <w:pPr>
              <w:jc w:val="center"/>
              <w:rPr>
                <w:rFonts w:ascii="Arial" w:hAnsi="Arial" w:cs="Arial"/>
                <w:bCs/>
              </w:rPr>
            </w:pPr>
            <w:r>
              <w:rPr>
                <w:rFonts w:ascii="Arial" w:hAnsi="Arial" w:cs="Arial"/>
                <w:bCs/>
              </w:rPr>
              <w:t>15</w:t>
            </w:r>
          </w:p>
        </w:tc>
        <w:tc>
          <w:tcPr>
            <w:tcW w:w="341" w:type="pct"/>
          </w:tcPr>
          <w:p w14:paraId="0C58F2C8">
            <w:pPr>
              <w:jc w:val="center"/>
              <w:rPr>
                <w:rFonts w:ascii="Arial" w:hAnsi="Arial" w:cs="Arial"/>
                <w:bCs/>
              </w:rPr>
            </w:pPr>
            <w:r>
              <w:rPr>
                <w:rFonts w:ascii="Arial" w:hAnsi="Arial" w:cs="Arial"/>
                <w:bCs/>
              </w:rPr>
              <w:t>1</w:t>
            </w:r>
          </w:p>
        </w:tc>
        <w:tc>
          <w:tcPr>
            <w:tcW w:w="760" w:type="pct"/>
          </w:tcPr>
          <w:p w14:paraId="4B66A591">
            <w:pPr>
              <w:jc w:val="center"/>
              <w:rPr>
                <w:rFonts w:ascii="Arial" w:hAnsi="Arial" w:cs="Arial"/>
                <w:bCs/>
              </w:rPr>
            </w:pPr>
            <w:r>
              <w:rPr>
                <w:rFonts w:ascii="Arial" w:hAnsi="Arial" w:cs="Arial"/>
                <w:bCs/>
              </w:rPr>
              <w:t>1</w:t>
            </w:r>
          </w:p>
          <w:p w14:paraId="3BEA8D62">
            <w:pPr>
              <w:jc w:val="center"/>
              <w:rPr>
                <w:rFonts w:ascii="Arial" w:hAnsi="Arial" w:cs="Arial"/>
                <w:bCs/>
              </w:rPr>
            </w:pPr>
            <w:r>
              <w:rPr>
                <w:rFonts w:ascii="Arial" w:hAnsi="Arial" w:cs="Arial"/>
                <w:bCs/>
              </w:rPr>
              <w:t>Complete Team Projects</w:t>
            </w:r>
          </w:p>
        </w:tc>
        <w:tc>
          <w:tcPr>
            <w:tcW w:w="886" w:type="pct"/>
          </w:tcPr>
          <w:p w14:paraId="303EBD0C">
            <w:pPr>
              <w:jc w:val="center"/>
              <w:rPr>
                <w:rFonts w:ascii="Arial" w:hAnsi="Arial" w:cs="Arial"/>
                <w:bCs/>
              </w:rPr>
            </w:pPr>
            <w:r>
              <w:rPr>
                <w:rFonts w:ascii="Arial" w:hAnsi="Arial" w:cs="Arial"/>
                <w:bCs/>
              </w:rPr>
              <w:t>1</w:t>
            </w:r>
          </w:p>
        </w:tc>
      </w:tr>
      <w:tr w14:paraId="37A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restart"/>
            <w:tcBorders>
              <w:top w:val="single" w:color="auto" w:sz="4" w:space="0"/>
              <w:left w:val="single" w:color="auto" w:sz="4" w:space="0"/>
              <w:right w:val="single" w:color="auto" w:sz="4" w:space="0"/>
            </w:tcBorders>
            <w:shd w:val="clear" w:color="auto" w:fill="00B0F0"/>
            <w:vAlign w:val="center"/>
          </w:tcPr>
          <w:p w14:paraId="5029DC78">
            <w:pPr>
              <w:jc w:val="center"/>
              <w:rPr>
                <w:rFonts w:ascii="Arial" w:hAnsi="Arial" w:cs="Arial"/>
                <w:b/>
                <w:bCs/>
              </w:rPr>
            </w:pPr>
            <w:r>
              <w:rPr>
                <w:rFonts w:ascii="Arial" w:hAnsi="Arial" w:cs="Arial"/>
                <w:b/>
                <w:bCs/>
              </w:rPr>
              <w:t>6</w:t>
            </w:r>
          </w:p>
        </w:tc>
        <w:tc>
          <w:tcPr>
            <w:tcW w:w="453" w:type="pct"/>
            <w:vMerge w:val="continue"/>
            <w:tcBorders>
              <w:left w:val="single" w:color="auto" w:sz="4" w:space="0"/>
            </w:tcBorders>
            <w:shd w:val="clear" w:color="auto" w:fill="D9D9D9"/>
            <w:vAlign w:val="center"/>
          </w:tcPr>
          <w:p w14:paraId="70FBC148">
            <w:pPr>
              <w:jc w:val="center"/>
              <w:rPr>
                <w:rFonts w:ascii="Arial" w:hAnsi="Arial" w:cs="Arial"/>
                <w:b/>
                <w:bCs/>
              </w:rPr>
            </w:pPr>
          </w:p>
        </w:tc>
        <w:tc>
          <w:tcPr>
            <w:tcW w:w="504" w:type="pct"/>
            <w:vAlign w:val="center"/>
          </w:tcPr>
          <w:p w14:paraId="0532D142">
            <w:pPr>
              <w:jc w:val="center"/>
              <w:rPr>
                <w:rFonts w:ascii="Arial" w:hAnsi="Arial" w:cs="Arial"/>
                <w:b/>
              </w:rPr>
            </w:pPr>
            <w:r>
              <w:rPr>
                <w:rFonts w:ascii="Arial" w:hAnsi="Arial" w:cs="Arial"/>
                <w:b/>
              </w:rPr>
              <w:t>26</w:t>
            </w:r>
          </w:p>
        </w:tc>
        <w:tc>
          <w:tcPr>
            <w:tcW w:w="1154" w:type="pct"/>
          </w:tcPr>
          <w:p w14:paraId="09928C40">
            <w:pPr>
              <w:rPr>
                <w:rFonts w:ascii="Arial" w:hAnsi="Arial" w:cs="Arial"/>
              </w:rPr>
            </w:pPr>
            <w:r>
              <w:rPr>
                <w:rFonts w:ascii="Arial" w:hAnsi="Arial" w:cs="Arial"/>
              </w:rPr>
              <w:t>Monetary Policy and Bank Regulation</w:t>
            </w:r>
          </w:p>
        </w:tc>
        <w:tc>
          <w:tcPr>
            <w:tcW w:w="460" w:type="pct"/>
          </w:tcPr>
          <w:p w14:paraId="561B1A5D">
            <w:pPr>
              <w:jc w:val="center"/>
              <w:rPr>
                <w:rFonts w:ascii="Arial" w:hAnsi="Arial" w:cs="Arial"/>
                <w:bCs/>
              </w:rPr>
            </w:pPr>
            <w:r>
              <w:rPr>
                <w:rFonts w:ascii="Arial" w:hAnsi="Arial" w:cs="Arial"/>
                <w:bCs/>
              </w:rPr>
              <w:t>16</w:t>
            </w:r>
          </w:p>
        </w:tc>
        <w:tc>
          <w:tcPr>
            <w:tcW w:w="341" w:type="pct"/>
          </w:tcPr>
          <w:p w14:paraId="68CF3494">
            <w:pPr>
              <w:jc w:val="center"/>
              <w:rPr>
                <w:rFonts w:ascii="Arial" w:hAnsi="Arial" w:cs="Arial"/>
                <w:bCs/>
              </w:rPr>
            </w:pPr>
            <w:r>
              <w:rPr>
                <w:rFonts w:ascii="Arial" w:hAnsi="Arial" w:cs="Arial"/>
                <w:bCs/>
              </w:rPr>
              <w:t>1</w:t>
            </w:r>
          </w:p>
        </w:tc>
        <w:tc>
          <w:tcPr>
            <w:tcW w:w="760" w:type="pct"/>
          </w:tcPr>
          <w:p w14:paraId="702106F3">
            <w:pPr>
              <w:jc w:val="center"/>
              <w:rPr>
                <w:rFonts w:ascii="Arial" w:hAnsi="Arial" w:cs="Arial"/>
                <w:bCs/>
              </w:rPr>
            </w:pPr>
            <w:r>
              <w:rPr>
                <w:rFonts w:ascii="Arial" w:hAnsi="Arial" w:cs="Arial"/>
                <w:bCs/>
              </w:rPr>
              <w:t>1</w:t>
            </w:r>
          </w:p>
        </w:tc>
        <w:tc>
          <w:tcPr>
            <w:tcW w:w="886" w:type="pct"/>
          </w:tcPr>
          <w:p w14:paraId="3E149BC7">
            <w:pPr>
              <w:jc w:val="center"/>
              <w:rPr>
                <w:rFonts w:ascii="Arial" w:hAnsi="Arial" w:cs="Arial"/>
                <w:bCs/>
              </w:rPr>
            </w:pPr>
            <w:r>
              <w:rPr>
                <w:rFonts w:ascii="Arial" w:hAnsi="Arial" w:cs="Arial"/>
                <w:bCs/>
              </w:rPr>
              <w:t>1</w:t>
            </w:r>
          </w:p>
        </w:tc>
      </w:tr>
      <w:tr w14:paraId="3689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67752781">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147980D1">
            <w:pPr>
              <w:jc w:val="center"/>
              <w:rPr>
                <w:rFonts w:ascii="Arial" w:hAnsi="Arial" w:cs="Arial"/>
                <w:b/>
                <w:bCs/>
              </w:rPr>
            </w:pPr>
            <w:r>
              <w:rPr>
                <w:rFonts w:ascii="Arial" w:hAnsi="Arial" w:cs="Arial"/>
                <w:b/>
                <w:bCs/>
              </w:rPr>
              <w:t>14</w:t>
            </w:r>
          </w:p>
        </w:tc>
        <w:tc>
          <w:tcPr>
            <w:tcW w:w="504" w:type="pct"/>
            <w:vAlign w:val="center"/>
          </w:tcPr>
          <w:p w14:paraId="144F9C8F">
            <w:pPr>
              <w:jc w:val="center"/>
              <w:rPr>
                <w:rFonts w:ascii="Arial" w:hAnsi="Arial" w:cs="Arial"/>
                <w:b/>
              </w:rPr>
            </w:pPr>
            <w:r>
              <w:rPr>
                <w:rFonts w:ascii="Arial" w:hAnsi="Arial" w:cs="Arial"/>
                <w:b/>
              </w:rPr>
              <w:t>27</w:t>
            </w:r>
          </w:p>
        </w:tc>
        <w:tc>
          <w:tcPr>
            <w:tcW w:w="1154" w:type="pct"/>
          </w:tcPr>
          <w:p w14:paraId="4D35CA21">
            <w:pPr>
              <w:rPr>
                <w:rFonts w:ascii="Arial" w:hAnsi="Arial" w:cs="Arial"/>
              </w:rPr>
            </w:pPr>
            <w:r>
              <w:rPr>
                <w:rFonts w:ascii="Arial" w:hAnsi="Arial" w:cs="Arial"/>
              </w:rPr>
              <w:t>Exchange Rates and International Capital Flows</w:t>
            </w:r>
          </w:p>
        </w:tc>
        <w:tc>
          <w:tcPr>
            <w:tcW w:w="460" w:type="pct"/>
          </w:tcPr>
          <w:p w14:paraId="239825F6">
            <w:pPr>
              <w:jc w:val="center"/>
              <w:rPr>
                <w:rFonts w:ascii="Arial" w:hAnsi="Arial" w:cs="Arial"/>
                <w:bCs/>
              </w:rPr>
            </w:pPr>
            <w:r>
              <w:rPr>
                <w:rFonts w:ascii="Arial" w:hAnsi="Arial" w:cs="Arial"/>
                <w:bCs/>
              </w:rPr>
              <w:t>17</w:t>
            </w:r>
          </w:p>
        </w:tc>
        <w:tc>
          <w:tcPr>
            <w:tcW w:w="341" w:type="pct"/>
          </w:tcPr>
          <w:p w14:paraId="1EF51D45">
            <w:pPr>
              <w:jc w:val="center"/>
              <w:rPr>
                <w:rFonts w:ascii="Arial" w:hAnsi="Arial" w:cs="Arial"/>
                <w:bCs/>
              </w:rPr>
            </w:pPr>
            <w:r>
              <w:rPr>
                <w:rFonts w:ascii="Arial" w:hAnsi="Arial" w:cs="Arial"/>
                <w:bCs/>
              </w:rPr>
              <w:t>1</w:t>
            </w:r>
          </w:p>
        </w:tc>
        <w:tc>
          <w:tcPr>
            <w:tcW w:w="760" w:type="pct"/>
          </w:tcPr>
          <w:p w14:paraId="3C709DCF">
            <w:pPr>
              <w:jc w:val="center"/>
              <w:rPr>
                <w:rFonts w:ascii="Arial" w:hAnsi="Arial" w:cs="Arial"/>
                <w:bCs/>
              </w:rPr>
            </w:pPr>
            <w:r>
              <w:rPr>
                <w:rFonts w:ascii="Arial" w:hAnsi="Arial" w:cs="Arial"/>
                <w:bCs/>
              </w:rPr>
              <w:t>1</w:t>
            </w:r>
          </w:p>
        </w:tc>
        <w:tc>
          <w:tcPr>
            <w:tcW w:w="886" w:type="pct"/>
          </w:tcPr>
          <w:p w14:paraId="4762DB73">
            <w:pPr>
              <w:jc w:val="center"/>
              <w:rPr>
                <w:rFonts w:ascii="Arial" w:hAnsi="Arial" w:cs="Arial"/>
                <w:bCs/>
              </w:rPr>
            </w:pPr>
            <w:r>
              <w:rPr>
                <w:rFonts w:ascii="Arial" w:hAnsi="Arial" w:cs="Arial"/>
                <w:bCs/>
              </w:rPr>
              <w:t>1</w:t>
            </w:r>
          </w:p>
        </w:tc>
      </w:tr>
      <w:tr w14:paraId="38B38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5B0CA118">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0E8CF1BC">
            <w:pPr>
              <w:jc w:val="center"/>
              <w:rPr>
                <w:rFonts w:ascii="Arial" w:hAnsi="Arial" w:cs="Arial"/>
                <w:b/>
                <w:bCs/>
              </w:rPr>
            </w:pPr>
          </w:p>
        </w:tc>
        <w:tc>
          <w:tcPr>
            <w:tcW w:w="504" w:type="pct"/>
            <w:vAlign w:val="center"/>
          </w:tcPr>
          <w:p w14:paraId="50226EDF">
            <w:pPr>
              <w:jc w:val="center"/>
              <w:rPr>
                <w:rFonts w:ascii="Arial" w:hAnsi="Arial" w:cs="Arial"/>
                <w:b/>
              </w:rPr>
            </w:pPr>
            <w:r>
              <w:rPr>
                <w:rFonts w:ascii="Arial" w:hAnsi="Arial" w:cs="Arial"/>
                <w:b/>
              </w:rPr>
              <w:t>28</w:t>
            </w:r>
          </w:p>
        </w:tc>
        <w:tc>
          <w:tcPr>
            <w:tcW w:w="1154" w:type="pct"/>
          </w:tcPr>
          <w:p w14:paraId="540435FB">
            <w:pPr>
              <w:rPr>
                <w:rFonts w:ascii="Arial" w:hAnsi="Arial" w:cs="Arial"/>
              </w:rPr>
            </w:pPr>
            <w:r>
              <w:rPr>
                <w:rFonts w:ascii="Arial" w:hAnsi="Arial" w:cs="Arial"/>
              </w:rPr>
              <w:t>Government Budgets and Fiscal Policy</w:t>
            </w:r>
          </w:p>
        </w:tc>
        <w:tc>
          <w:tcPr>
            <w:tcW w:w="460" w:type="pct"/>
          </w:tcPr>
          <w:p w14:paraId="4097B746">
            <w:pPr>
              <w:jc w:val="center"/>
              <w:rPr>
                <w:rFonts w:ascii="Arial" w:hAnsi="Arial" w:cs="Arial"/>
                <w:bCs/>
              </w:rPr>
            </w:pPr>
            <w:r>
              <w:rPr>
                <w:rFonts w:ascii="Arial" w:hAnsi="Arial" w:cs="Arial"/>
                <w:bCs/>
              </w:rPr>
              <w:t>18</w:t>
            </w:r>
          </w:p>
        </w:tc>
        <w:tc>
          <w:tcPr>
            <w:tcW w:w="341" w:type="pct"/>
          </w:tcPr>
          <w:p w14:paraId="175ED126">
            <w:pPr>
              <w:jc w:val="center"/>
              <w:rPr>
                <w:rFonts w:ascii="Arial" w:hAnsi="Arial" w:cs="Arial"/>
                <w:bCs/>
              </w:rPr>
            </w:pPr>
            <w:r>
              <w:rPr>
                <w:rFonts w:ascii="Arial" w:hAnsi="Arial" w:cs="Arial"/>
                <w:bCs/>
              </w:rPr>
              <w:t>1</w:t>
            </w:r>
          </w:p>
        </w:tc>
        <w:tc>
          <w:tcPr>
            <w:tcW w:w="760" w:type="pct"/>
          </w:tcPr>
          <w:p w14:paraId="2B8A54AE">
            <w:pPr>
              <w:jc w:val="center"/>
              <w:rPr>
                <w:rFonts w:ascii="Arial" w:hAnsi="Arial" w:cs="Arial"/>
                <w:bCs/>
              </w:rPr>
            </w:pPr>
            <w:r>
              <w:rPr>
                <w:rFonts w:ascii="Arial" w:hAnsi="Arial" w:cs="Arial"/>
                <w:bCs/>
              </w:rPr>
              <w:t>1</w:t>
            </w:r>
          </w:p>
        </w:tc>
        <w:tc>
          <w:tcPr>
            <w:tcW w:w="886" w:type="pct"/>
          </w:tcPr>
          <w:p w14:paraId="74DF61B0">
            <w:pPr>
              <w:jc w:val="center"/>
              <w:rPr>
                <w:rFonts w:ascii="Arial" w:hAnsi="Arial" w:cs="Arial"/>
                <w:bCs/>
              </w:rPr>
            </w:pPr>
            <w:r>
              <w:rPr>
                <w:rFonts w:ascii="Arial" w:hAnsi="Arial" w:cs="Arial"/>
                <w:bCs/>
              </w:rPr>
              <w:t>1</w:t>
            </w:r>
          </w:p>
        </w:tc>
      </w:tr>
      <w:tr w14:paraId="10D04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right w:val="single" w:color="auto" w:sz="4" w:space="0"/>
            </w:tcBorders>
            <w:shd w:val="clear" w:color="auto" w:fill="00B0F0"/>
          </w:tcPr>
          <w:p w14:paraId="5B0B1D92">
            <w:pPr>
              <w:jc w:val="center"/>
              <w:rPr>
                <w:rFonts w:ascii="Arial" w:hAnsi="Arial" w:cs="Arial"/>
                <w:b/>
                <w:bCs/>
              </w:rPr>
            </w:pPr>
          </w:p>
        </w:tc>
        <w:tc>
          <w:tcPr>
            <w:tcW w:w="453" w:type="pct"/>
            <w:vMerge w:val="restart"/>
            <w:tcBorders>
              <w:left w:val="single" w:color="auto" w:sz="4" w:space="0"/>
            </w:tcBorders>
            <w:shd w:val="clear" w:color="auto" w:fill="D9D9D9"/>
            <w:vAlign w:val="center"/>
          </w:tcPr>
          <w:p w14:paraId="547A3F28">
            <w:pPr>
              <w:jc w:val="center"/>
              <w:rPr>
                <w:rFonts w:ascii="Arial" w:hAnsi="Arial" w:cs="Arial"/>
                <w:b/>
                <w:bCs/>
              </w:rPr>
            </w:pPr>
            <w:r>
              <w:rPr>
                <w:rFonts w:ascii="Arial" w:hAnsi="Arial" w:cs="Arial"/>
                <w:b/>
                <w:bCs/>
              </w:rPr>
              <w:t>15</w:t>
            </w:r>
          </w:p>
        </w:tc>
        <w:tc>
          <w:tcPr>
            <w:tcW w:w="504" w:type="pct"/>
            <w:vAlign w:val="center"/>
          </w:tcPr>
          <w:p w14:paraId="70D5C88E">
            <w:pPr>
              <w:jc w:val="center"/>
              <w:rPr>
                <w:rFonts w:ascii="Arial" w:hAnsi="Arial" w:cs="Arial"/>
                <w:b/>
              </w:rPr>
            </w:pPr>
            <w:r>
              <w:rPr>
                <w:rFonts w:ascii="Arial" w:hAnsi="Arial" w:cs="Arial"/>
                <w:b/>
              </w:rPr>
              <w:t>29</w:t>
            </w:r>
          </w:p>
        </w:tc>
        <w:tc>
          <w:tcPr>
            <w:tcW w:w="1154" w:type="pct"/>
          </w:tcPr>
          <w:p w14:paraId="547BE66C">
            <w:pPr>
              <w:rPr>
                <w:rFonts w:ascii="Arial" w:hAnsi="Arial" w:cs="Arial"/>
              </w:rPr>
            </w:pPr>
            <w:r>
              <w:rPr>
                <w:rFonts w:ascii="Arial" w:hAnsi="Arial" w:cs="Arial"/>
              </w:rPr>
              <w:t>Government Borrowing and National Savings</w:t>
            </w:r>
          </w:p>
        </w:tc>
        <w:tc>
          <w:tcPr>
            <w:tcW w:w="460" w:type="pct"/>
          </w:tcPr>
          <w:p w14:paraId="30439A5F">
            <w:pPr>
              <w:jc w:val="center"/>
              <w:rPr>
                <w:rFonts w:ascii="Arial" w:hAnsi="Arial" w:cs="Arial"/>
                <w:bCs/>
              </w:rPr>
            </w:pPr>
            <w:r>
              <w:rPr>
                <w:rFonts w:ascii="Arial" w:hAnsi="Arial" w:cs="Arial"/>
                <w:bCs/>
              </w:rPr>
              <w:t>19</w:t>
            </w:r>
          </w:p>
        </w:tc>
        <w:tc>
          <w:tcPr>
            <w:tcW w:w="341" w:type="pct"/>
          </w:tcPr>
          <w:p w14:paraId="2C85FFE3">
            <w:pPr>
              <w:jc w:val="center"/>
              <w:rPr>
                <w:rFonts w:ascii="Arial" w:hAnsi="Arial" w:cs="Arial"/>
                <w:bCs/>
              </w:rPr>
            </w:pPr>
            <w:r>
              <w:rPr>
                <w:rFonts w:ascii="Arial" w:hAnsi="Arial" w:cs="Arial"/>
                <w:bCs/>
              </w:rPr>
              <w:t>1</w:t>
            </w:r>
          </w:p>
        </w:tc>
        <w:tc>
          <w:tcPr>
            <w:tcW w:w="760" w:type="pct"/>
          </w:tcPr>
          <w:p w14:paraId="2BB664FC">
            <w:pPr>
              <w:jc w:val="center"/>
              <w:rPr>
                <w:rFonts w:ascii="Arial" w:hAnsi="Arial" w:cs="Arial"/>
                <w:bCs/>
              </w:rPr>
            </w:pPr>
            <w:r>
              <w:rPr>
                <w:rFonts w:ascii="Arial" w:hAnsi="Arial" w:cs="Arial"/>
                <w:bCs/>
              </w:rPr>
              <w:t>1</w:t>
            </w:r>
          </w:p>
        </w:tc>
        <w:tc>
          <w:tcPr>
            <w:tcW w:w="886" w:type="pct"/>
          </w:tcPr>
          <w:p w14:paraId="0F4CCFE5">
            <w:pPr>
              <w:jc w:val="center"/>
              <w:rPr>
                <w:rFonts w:ascii="Arial" w:hAnsi="Arial" w:cs="Arial"/>
                <w:bCs/>
              </w:rPr>
            </w:pPr>
            <w:r>
              <w:rPr>
                <w:rFonts w:ascii="Arial" w:hAnsi="Arial" w:cs="Arial"/>
                <w:bCs/>
              </w:rPr>
              <w:t>1</w:t>
            </w:r>
          </w:p>
        </w:tc>
      </w:tr>
      <w:tr w14:paraId="5172D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Merge w:val="continue"/>
            <w:tcBorders>
              <w:left w:val="single" w:color="auto" w:sz="4" w:space="0"/>
              <w:bottom w:val="single" w:color="auto" w:sz="4" w:space="0"/>
              <w:right w:val="single" w:color="auto" w:sz="4" w:space="0"/>
            </w:tcBorders>
            <w:shd w:val="clear" w:color="auto" w:fill="00B0F0"/>
          </w:tcPr>
          <w:p w14:paraId="225E457B">
            <w:pPr>
              <w:jc w:val="center"/>
              <w:rPr>
                <w:rFonts w:ascii="Arial" w:hAnsi="Arial" w:cs="Arial"/>
                <w:b/>
                <w:bCs/>
              </w:rPr>
            </w:pPr>
          </w:p>
        </w:tc>
        <w:tc>
          <w:tcPr>
            <w:tcW w:w="453" w:type="pct"/>
            <w:vMerge w:val="continue"/>
            <w:tcBorders>
              <w:left w:val="single" w:color="auto" w:sz="4" w:space="0"/>
            </w:tcBorders>
            <w:shd w:val="clear" w:color="auto" w:fill="D9D9D9"/>
            <w:vAlign w:val="center"/>
          </w:tcPr>
          <w:p w14:paraId="159C3FE6">
            <w:pPr>
              <w:jc w:val="center"/>
              <w:rPr>
                <w:rFonts w:ascii="Arial" w:hAnsi="Arial" w:cs="Arial"/>
                <w:b/>
                <w:bCs/>
              </w:rPr>
            </w:pPr>
          </w:p>
        </w:tc>
        <w:tc>
          <w:tcPr>
            <w:tcW w:w="504" w:type="pct"/>
            <w:vAlign w:val="center"/>
          </w:tcPr>
          <w:p w14:paraId="264C2795">
            <w:pPr>
              <w:jc w:val="center"/>
              <w:rPr>
                <w:rFonts w:ascii="Arial" w:hAnsi="Arial" w:cs="Arial"/>
                <w:b/>
              </w:rPr>
            </w:pPr>
            <w:r>
              <w:rPr>
                <w:rFonts w:ascii="Arial" w:hAnsi="Arial" w:cs="Arial"/>
                <w:b/>
              </w:rPr>
              <w:t>30</w:t>
            </w:r>
          </w:p>
        </w:tc>
        <w:tc>
          <w:tcPr>
            <w:tcW w:w="1154" w:type="pct"/>
          </w:tcPr>
          <w:p w14:paraId="52974E7A">
            <w:pPr>
              <w:rPr>
                <w:rFonts w:ascii="Arial" w:hAnsi="Arial" w:cs="Arial"/>
              </w:rPr>
            </w:pPr>
            <w:r>
              <w:rPr>
                <w:rFonts w:ascii="Arial" w:hAnsi="Arial" w:cs="Arial"/>
              </w:rPr>
              <w:t>Macroeconomic Policy around the World</w:t>
            </w:r>
          </w:p>
        </w:tc>
        <w:tc>
          <w:tcPr>
            <w:tcW w:w="460" w:type="pct"/>
          </w:tcPr>
          <w:p w14:paraId="11AA85E0">
            <w:pPr>
              <w:jc w:val="center"/>
              <w:rPr>
                <w:rFonts w:ascii="Arial" w:hAnsi="Arial" w:cs="Arial"/>
                <w:bCs/>
              </w:rPr>
            </w:pPr>
            <w:r>
              <w:rPr>
                <w:rFonts w:ascii="Arial" w:hAnsi="Arial" w:cs="Arial"/>
                <w:bCs/>
              </w:rPr>
              <w:t>20</w:t>
            </w:r>
          </w:p>
        </w:tc>
        <w:tc>
          <w:tcPr>
            <w:tcW w:w="341" w:type="pct"/>
          </w:tcPr>
          <w:p w14:paraId="55DE96E6">
            <w:pPr>
              <w:jc w:val="center"/>
              <w:rPr>
                <w:rFonts w:ascii="Arial" w:hAnsi="Arial" w:cs="Arial"/>
                <w:bCs/>
              </w:rPr>
            </w:pPr>
            <w:r>
              <w:rPr>
                <w:rFonts w:ascii="Arial" w:hAnsi="Arial" w:cs="Arial"/>
                <w:bCs/>
              </w:rPr>
              <w:t>1</w:t>
            </w:r>
          </w:p>
        </w:tc>
        <w:tc>
          <w:tcPr>
            <w:tcW w:w="760" w:type="pct"/>
          </w:tcPr>
          <w:p w14:paraId="574FDC0E">
            <w:pPr>
              <w:jc w:val="center"/>
              <w:rPr>
                <w:rFonts w:ascii="Arial" w:hAnsi="Arial" w:cs="Arial"/>
                <w:bCs/>
              </w:rPr>
            </w:pPr>
            <w:r>
              <w:rPr>
                <w:rFonts w:ascii="Arial" w:hAnsi="Arial" w:cs="Arial"/>
                <w:bCs/>
              </w:rPr>
              <w:t>1</w:t>
            </w:r>
          </w:p>
        </w:tc>
        <w:tc>
          <w:tcPr>
            <w:tcW w:w="886" w:type="pct"/>
          </w:tcPr>
          <w:p w14:paraId="2DB9F182">
            <w:pPr>
              <w:jc w:val="center"/>
              <w:rPr>
                <w:rFonts w:ascii="Arial" w:hAnsi="Arial" w:cs="Arial"/>
                <w:bCs/>
              </w:rPr>
            </w:pPr>
            <w:r>
              <w:rPr>
                <w:rFonts w:ascii="Arial" w:hAnsi="Arial" w:cs="Arial"/>
                <w:bCs/>
              </w:rPr>
              <w:t>1</w:t>
            </w:r>
          </w:p>
        </w:tc>
      </w:tr>
    </w:tbl>
    <w:p w14:paraId="3E6322D7">
      <w:pPr>
        <w:pStyle w:val="14"/>
        <w:rPr>
          <w:rFonts w:ascii="Arial" w:hAnsi="Arial" w:cs="Arial"/>
        </w:rPr>
      </w:pPr>
    </w:p>
    <w:p w14:paraId="31721664">
      <w:pPr>
        <w:shd w:val="clear" w:color="auto" w:fill="FFFFFF"/>
        <w:spacing w:after="0" w:line="240" w:lineRule="auto"/>
        <w:rPr>
          <w:rFonts w:ascii="Times New Roman" w:hAnsi="Times New Roman" w:eastAsia="Times New Roman" w:cs="Times New Roman"/>
          <w:b/>
          <w:bCs/>
          <w:i/>
          <w:iCs/>
          <w:color w:val="000000"/>
          <w:sz w:val="20"/>
          <w:szCs w:val="20"/>
        </w:rPr>
      </w:pPr>
    </w:p>
    <w:p w14:paraId="60585A59">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b/>
          <w:bCs/>
          <w:i/>
          <w:iCs/>
          <w:color w:val="000000"/>
          <w:sz w:val="20"/>
          <w:szCs w:val="20"/>
        </w:rPr>
        <w:t>Proprietary and Confidential – no unauthorized distribution or reproduction permitted</w:t>
      </w:r>
    </w:p>
    <w:p w14:paraId="388EF7FA">
      <w:pPr>
        <w:shd w:val="clear" w:color="auto" w:fill="FFFFFF"/>
        <w:spacing w:after="0" w:line="240" w:lineRule="auto"/>
        <w:rPr>
          <w:rFonts w:ascii="Arial" w:hAnsi="Arial" w:eastAsia="Times New Roman" w:cs="Arial"/>
          <w:color w:val="000000"/>
          <w:sz w:val="24"/>
          <w:szCs w:val="24"/>
        </w:rPr>
      </w:pPr>
      <w:r>
        <w:rPr>
          <w:rFonts w:ascii="Arial" w:hAnsi="Arial" w:eastAsia="Times New Roman" w:cs="Arial"/>
          <w:color w:val="000000"/>
          <w:sz w:val="20"/>
          <w:szCs w:val="20"/>
        </w:rPr>
        <w:t>The information disclosed in this document is proprietary and confidential information concerning academic, technical, and business affairs of Vaughn College of Aeronautics &amp; Technology (“Vaughn”).  This information can include all academic, instructional, institutional and related materials, which is the valuable property of Vaughn and/or its administrators, instructors, associates, employees, agents, contractors, affiliates or licensors.  Vaughn and/or its licensors, as appropriate, reserve all patent, copyright and other proprietary rights to this document, including all idea, design, authoring, reproduction, distribution and use rights thereto, except to the extent said rights are expressly granted to others. Reproduction of this document or portions thereof without prior written approval of Vaughn is prohibited.</w:t>
      </w:r>
    </w:p>
    <w:p w14:paraId="5FCBFE05">
      <w:pPr>
        <w:spacing w:before="1" w:after="0" w:line="240" w:lineRule="auto"/>
        <w:ind w:left="980" w:right="1110"/>
        <w:rPr>
          <w:rFonts w:ascii="Arial" w:hAnsi="Arial" w:eastAsia="Arial" w:cs="Arial"/>
          <w:sz w:val="20"/>
          <w:szCs w:val="20"/>
        </w:rPr>
      </w:pPr>
    </w:p>
    <w:sectPr>
      <w:footerReference r:id="rId5" w:type="default"/>
      <w:pgSz w:w="12240" w:h="15840"/>
      <w:pgMar w:top="1440" w:right="1440" w:bottom="1440" w:left="1440" w:header="0" w:footer="84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0147486"/>
      <w:docPartObj>
        <w:docPartGallery w:val="autotext"/>
      </w:docPartObj>
    </w:sdtPr>
    <w:sdtEndPr>
      <w:rPr>
        <w:rFonts w:ascii="Arial" w:hAnsi="Arial" w:cs="Arial"/>
        <w:sz w:val="20"/>
        <w:szCs w:val="20"/>
      </w:rPr>
    </w:sdtEndPr>
    <w:sdtContent>
      <w:p w14:paraId="081F3790">
        <w:pPr>
          <w:pStyle w:val="2"/>
          <w:tabs>
            <w:tab w:val="right" w:pos="9900"/>
            <w:tab w:val="clear" w:pos="9360"/>
          </w:tabs>
          <w:ind w:left="-630"/>
          <w:rPr>
            <w:rFonts w:ascii="Arial" w:hAnsi="Arial" w:cs="Arial"/>
            <w:sz w:val="20"/>
            <w:szCs w:val="20"/>
          </w:rPr>
        </w:pPr>
        <w:r>
          <w:rPr>
            <w:rFonts w:ascii="Arial" w:hAnsi="Arial" w:cs="Arial"/>
            <w:sz w:val="20"/>
            <w:szCs w:val="20"/>
            <w:highlight w:val="yellow"/>
          </w:rPr>
          <mc:AlternateContent>
            <mc:Choice Requires="wps">
              <w:drawing>
                <wp:anchor distT="0" distB="0" distL="114300" distR="114300" simplePos="0" relativeHeight="251659264" behindDoc="0" locked="0" layoutInCell="1" allowOverlap="1">
                  <wp:simplePos x="0" y="0"/>
                  <wp:positionH relativeFrom="column">
                    <wp:posOffset>-541655</wp:posOffset>
                  </wp:positionH>
                  <wp:positionV relativeFrom="paragraph">
                    <wp:posOffset>-31115</wp:posOffset>
                  </wp:positionV>
                  <wp:extent cx="7017385" cy="0"/>
                  <wp:effectExtent l="0" t="19050" r="12065" b="19050"/>
                  <wp:wrapNone/>
                  <wp:docPr id="30" name="Straight Connector 30"/>
                  <wp:cNvGraphicFramePr/>
                  <a:graphic xmlns:a="http://schemas.openxmlformats.org/drawingml/2006/main">
                    <a:graphicData uri="http://schemas.microsoft.com/office/word/2010/wordprocessingShape">
                      <wps:wsp>
                        <wps:cNvCnPr/>
                        <wps:spPr>
                          <a:xfrm>
                            <a:off x="0" y="0"/>
                            <a:ext cx="7017488" cy="0"/>
                          </a:xfrm>
                          <a:prstGeom prst="line">
                            <a:avLst/>
                          </a:prstGeom>
                          <a:ln w="317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0" o:spid="_x0000_s1026" o:spt="20" style="position:absolute;left:0pt;margin-left:-42.65pt;margin-top:-2.45pt;height:0pt;width:552.55pt;z-index:251659264;mso-width-relative:page;mso-height-relative:page;" filled="f" stroked="t" coordsize="21600,21600" o:gfxdata="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XvDeG1wAAAAoBAAAPAAAAAAAAAAEAIAAAACIAAABkcnMvZG93&#10;bnJldi54bWxQSwECFAAUAAAACACHTuJAz+/v5cgBAACgAwAADgAAAAAAAAABACAAAAAmAQAAZHJz&#10;L2Uyb0RvYy54bWxQSwUGAAAAAAYABgBZAQAAYAUAAAAA&#10;">
                  <v:fill on="f" focussize="0,0"/>
                  <v:stroke weight="2.5pt" color="#000000 [3213]" joinstyle="round"/>
                  <v:imagedata o:title=""/>
                  <o:lock v:ext="edit" aspectratio="f"/>
                </v:line>
              </w:pict>
            </mc:Fallback>
          </mc:AlternateContent>
        </w:r>
        <w:r>
          <w:t>MGT360 Business Communications</w:t>
        </w:r>
        <w:r>
          <w:rPr>
            <w:rFonts w:ascii="Arial" w:hAnsi="Arial" w:cs="Arial"/>
            <w:sz w:val="20"/>
            <w:szCs w:val="20"/>
          </w:rPr>
          <w:tab/>
        </w:r>
        <w:r>
          <w:rPr>
            <w:rFonts w:ascii="Arial" w:hAnsi="Arial" w:cs="Arial"/>
            <w:sz w:val="20"/>
            <w:szCs w:val="20"/>
          </w:rPr>
          <w:tab/>
        </w:r>
        <w:r>
          <w:rPr>
            <w:rFonts w:ascii="Arial" w:hAnsi="Arial" w:cs="Arial"/>
            <w:sz w:val="20"/>
            <w:szCs w:val="20"/>
          </w:rPr>
          <w:t xml:space="preserve"> 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Pr>
            <w:rFonts w:ascii="Arial" w:hAnsi="Arial" w:cs="Arial"/>
            <w:bCs/>
            <w:sz w:val="20"/>
            <w:szCs w:val="20"/>
          </w:rPr>
          <w:t>1</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Pr>
            <w:rFonts w:ascii="Arial" w:hAnsi="Arial" w:cs="Arial"/>
            <w:bCs/>
            <w:sz w:val="20"/>
            <w:szCs w:val="20"/>
          </w:rPr>
          <w:t>12</w:t>
        </w:r>
        <w:r>
          <w:rPr>
            <w:rFonts w:ascii="Arial" w:hAnsi="Arial" w:cs="Arial"/>
            <w:bCs/>
            <w:sz w:val="20"/>
            <w:szCs w:val="20"/>
          </w:rPr>
          <w:fldChar w:fldCharType="end"/>
        </w:r>
      </w:p>
      <w:p w14:paraId="30A334EE">
        <w:pPr>
          <w:pStyle w:val="2"/>
          <w:ind w:left="-630"/>
          <w:rPr>
            <w:rFonts w:ascii="Arial" w:hAnsi="Arial" w:cs="Arial"/>
            <w:sz w:val="20"/>
            <w:szCs w:val="20"/>
          </w:rPr>
        </w:pPr>
        <w:r>
          <w:rPr>
            <w:rFonts w:ascii="Arial" w:hAnsi="Arial" w:cs="Arial"/>
            <w:sz w:val="20"/>
            <w:szCs w:val="20"/>
          </w:rPr>
          <w:t xml:space="preserve">Vaughn College of Aeronautics &amp; Technology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dlNDJlMDIyZmViNDhlZTgwN2VlNzEwZjJiM2RhODkifQ=="/>
  </w:docVars>
  <w:rsids>
    <w:rsidRoot w:val="004D51EA"/>
    <w:rsid w:val="0000047D"/>
    <w:rsid w:val="00002816"/>
    <w:rsid w:val="00025A9F"/>
    <w:rsid w:val="00044A53"/>
    <w:rsid w:val="00086895"/>
    <w:rsid w:val="00091421"/>
    <w:rsid w:val="00095845"/>
    <w:rsid w:val="000D5150"/>
    <w:rsid w:val="000E70DB"/>
    <w:rsid w:val="000F193F"/>
    <w:rsid w:val="00103AE0"/>
    <w:rsid w:val="00160B3E"/>
    <w:rsid w:val="00170FA3"/>
    <w:rsid w:val="00174FD4"/>
    <w:rsid w:val="00183399"/>
    <w:rsid w:val="00185DDD"/>
    <w:rsid w:val="00194500"/>
    <w:rsid w:val="001A5B90"/>
    <w:rsid w:val="001B74F8"/>
    <w:rsid w:val="00200ACC"/>
    <w:rsid w:val="00205362"/>
    <w:rsid w:val="00227A16"/>
    <w:rsid w:val="00271C5D"/>
    <w:rsid w:val="00282BB9"/>
    <w:rsid w:val="00291658"/>
    <w:rsid w:val="002B29A3"/>
    <w:rsid w:val="002B3690"/>
    <w:rsid w:val="002E0037"/>
    <w:rsid w:val="00333762"/>
    <w:rsid w:val="003457B5"/>
    <w:rsid w:val="003478D1"/>
    <w:rsid w:val="00392FEA"/>
    <w:rsid w:val="003D4B92"/>
    <w:rsid w:val="004069DF"/>
    <w:rsid w:val="00412DB1"/>
    <w:rsid w:val="00413749"/>
    <w:rsid w:val="0041449F"/>
    <w:rsid w:val="00420E23"/>
    <w:rsid w:val="004219AD"/>
    <w:rsid w:val="0043362E"/>
    <w:rsid w:val="00434406"/>
    <w:rsid w:val="004414EB"/>
    <w:rsid w:val="00442071"/>
    <w:rsid w:val="00442AEA"/>
    <w:rsid w:val="00455B37"/>
    <w:rsid w:val="004963A3"/>
    <w:rsid w:val="004A1FE8"/>
    <w:rsid w:val="004D05B5"/>
    <w:rsid w:val="004D51EA"/>
    <w:rsid w:val="004E05B7"/>
    <w:rsid w:val="00502D0C"/>
    <w:rsid w:val="005427AF"/>
    <w:rsid w:val="0057666E"/>
    <w:rsid w:val="00582F59"/>
    <w:rsid w:val="005851F5"/>
    <w:rsid w:val="00585814"/>
    <w:rsid w:val="00591E5E"/>
    <w:rsid w:val="005C6ED8"/>
    <w:rsid w:val="005C78BF"/>
    <w:rsid w:val="005D5980"/>
    <w:rsid w:val="005E1639"/>
    <w:rsid w:val="005E75E8"/>
    <w:rsid w:val="005E7713"/>
    <w:rsid w:val="0060138D"/>
    <w:rsid w:val="006072C7"/>
    <w:rsid w:val="00654A09"/>
    <w:rsid w:val="0066715C"/>
    <w:rsid w:val="00685C2C"/>
    <w:rsid w:val="006C5743"/>
    <w:rsid w:val="006C75C9"/>
    <w:rsid w:val="006D02A3"/>
    <w:rsid w:val="006D14E5"/>
    <w:rsid w:val="007050D4"/>
    <w:rsid w:val="00720364"/>
    <w:rsid w:val="007257A1"/>
    <w:rsid w:val="00737882"/>
    <w:rsid w:val="00737CA0"/>
    <w:rsid w:val="00755918"/>
    <w:rsid w:val="007A19A1"/>
    <w:rsid w:val="007A7B22"/>
    <w:rsid w:val="007B4ECD"/>
    <w:rsid w:val="007C030E"/>
    <w:rsid w:val="007E01E5"/>
    <w:rsid w:val="0080116A"/>
    <w:rsid w:val="00812150"/>
    <w:rsid w:val="00814630"/>
    <w:rsid w:val="0083618B"/>
    <w:rsid w:val="008515D8"/>
    <w:rsid w:val="00870DA4"/>
    <w:rsid w:val="008A17DF"/>
    <w:rsid w:val="008A4035"/>
    <w:rsid w:val="008A4B82"/>
    <w:rsid w:val="008A6BB2"/>
    <w:rsid w:val="008E05E6"/>
    <w:rsid w:val="008E46F2"/>
    <w:rsid w:val="00900374"/>
    <w:rsid w:val="009064FE"/>
    <w:rsid w:val="0092341B"/>
    <w:rsid w:val="00934A1B"/>
    <w:rsid w:val="009419A2"/>
    <w:rsid w:val="009C3CFE"/>
    <w:rsid w:val="009F4631"/>
    <w:rsid w:val="009F6B91"/>
    <w:rsid w:val="00A153DA"/>
    <w:rsid w:val="00A2415F"/>
    <w:rsid w:val="00A44E6E"/>
    <w:rsid w:val="00A47EAB"/>
    <w:rsid w:val="00A659CD"/>
    <w:rsid w:val="00A676FF"/>
    <w:rsid w:val="00A8197D"/>
    <w:rsid w:val="00A857CC"/>
    <w:rsid w:val="00AA1C43"/>
    <w:rsid w:val="00AA58BD"/>
    <w:rsid w:val="00AD55C2"/>
    <w:rsid w:val="00AD5C38"/>
    <w:rsid w:val="00AD61B6"/>
    <w:rsid w:val="00B03639"/>
    <w:rsid w:val="00B320A1"/>
    <w:rsid w:val="00B37C95"/>
    <w:rsid w:val="00B43B61"/>
    <w:rsid w:val="00B93BAA"/>
    <w:rsid w:val="00BA0439"/>
    <w:rsid w:val="00BA12E1"/>
    <w:rsid w:val="00BE31FD"/>
    <w:rsid w:val="00BF1AA6"/>
    <w:rsid w:val="00C0073B"/>
    <w:rsid w:val="00C1040D"/>
    <w:rsid w:val="00C17096"/>
    <w:rsid w:val="00C447CF"/>
    <w:rsid w:val="00C5285E"/>
    <w:rsid w:val="00C6384C"/>
    <w:rsid w:val="00C832B3"/>
    <w:rsid w:val="00CC38D7"/>
    <w:rsid w:val="00CF16CD"/>
    <w:rsid w:val="00CF707E"/>
    <w:rsid w:val="00D16ABD"/>
    <w:rsid w:val="00D311EF"/>
    <w:rsid w:val="00D45FD3"/>
    <w:rsid w:val="00D53086"/>
    <w:rsid w:val="00D65DAC"/>
    <w:rsid w:val="00D67493"/>
    <w:rsid w:val="00DB00A0"/>
    <w:rsid w:val="00DB600F"/>
    <w:rsid w:val="00DD0302"/>
    <w:rsid w:val="00DE4E89"/>
    <w:rsid w:val="00DF0DC5"/>
    <w:rsid w:val="00E071D5"/>
    <w:rsid w:val="00E16277"/>
    <w:rsid w:val="00E16B81"/>
    <w:rsid w:val="00E24714"/>
    <w:rsid w:val="00E27D7E"/>
    <w:rsid w:val="00E74DA5"/>
    <w:rsid w:val="00E92B9A"/>
    <w:rsid w:val="00ED30F0"/>
    <w:rsid w:val="00F23285"/>
    <w:rsid w:val="00F40019"/>
    <w:rsid w:val="00F62F38"/>
    <w:rsid w:val="00F76F56"/>
    <w:rsid w:val="00F91E92"/>
    <w:rsid w:val="00F948ED"/>
    <w:rsid w:val="00F949B4"/>
    <w:rsid w:val="00F978AC"/>
    <w:rsid w:val="00FA200C"/>
    <w:rsid w:val="00FE22EB"/>
    <w:rsid w:val="00FF52FD"/>
    <w:rsid w:val="00FF716D"/>
    <w:rsid w:val="08AB21C5"/>
    <w:rsid w:val="09213488"/>
    <w:rsid w:val="0F3B6457"/>
    <w:rsid w:val="13D96C79"/>
    <w:rsid w:val="32745BA8"/>
    <w:rsid w:val="3332126F"/>
    <w:rsid w:val="59EB4913"/>
    <w:rsid w:val="63A42106"/>
    <w:rsid w:val="654A7F2C"/>
    <w:rsid w:val="6CDD1863"/>
    <w:rsid w:val="796D6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pPr>
    <w:rPr>
      <w:rFonts w:asciiTheme="minorHAnsi" w:hAnsiTheme="minorHAnsi" w:eastAsiaTheme="minorHAnsi" w:cstheme="minorBidi"/>
      <w:sz w:val="22"/>
      <w:szCs w:val="22"/>
      <w:lang w:val="en-US" w:eastAsia="en-US"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6"/>
    <w:unhideWhenUsed/>
    <w:qFormat/>
    <w:uiPriority w:val="99"/>
    <w:pPr>
      <w:tabs>
        <w:tab w:val="center" w:pos="4680"/>
        <w:tab w:val="right" w:pos="9360"/>
      </w:tabs>
      <w:spacing w:after="0" w:line="240" w:lineRule="auto"/>
    </w:pPr>
  </w:style>
  <w:style w:type="paragraph" w:styleId="3">
    <w:name w:val="header"/>
    <w:basedOn w:val="1"/>
    <w:link w:val="15"/>
    <w:unhideWhenUsed/>
    <w:qFormat/>
    <w:uiPriority w:val="99"/>
    <w:pPr>
      <w:tabs>
        <w:tab w:val="center" w:pos="4680"/>
        <w:tab w:val="right" w:pos="9360"/>
      </w:tabs>
      <w:spacing w:after="0" w:line="240" w:lineRule="auto"/>
    </w:pPr>
  </w:style>
  <w:style w:type="paragraph" w:styleId="4">
    <w:name w:val="Normal (Web)"/>
    <w:basedOn w:val="1"/>
    <w:semiHidden/>
    <w:unhideWhenUsed/>
    <w:qFormat/>
    <w:uiPriority w:val="99"/>
    <w:pPr>
      <w:widowControl/>
      <w:spacing w:before="100" w:beforeAutospacing="1" w:after="100" w:afterAutospacing="1" w:line="240" w:lineRule="auto"/>
    </w:pPr>
    <w:rPr>
      <w:rFonts w:ascii="Times New Roman" w:hAnsi="Times New Roman" w:eastAsia="Times New Roman" w:cs="Times New Roman"/>
      <w:sz w:val="24"/>
      <w:szCs w:val="24"/>
    </w:rPr>
  </w:style>
  <w:style w:type="table" w:styleId="6">
    <w:name w:val="Table Grid"/>
    <w:basedOn w:val="5"/>
    <w:qFormat/>
    <w:uiPriority w:val="59"/>
    <w:pPr>
      <w:widowControl/>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Emphasis"/>
    <w:basedOn w:val="7"/>
    <w:qFormat/>
    <w:uiPriority w:val="20"/>
    <w:rPr>
      <w:i/>
      <w:iCs/>
    </w:rPr>
  </w:style>
  <w:style w:type="character" w:styleId="10">
    <w:name w:val="Hyperlink"/>
    <w:basedOn w:val="7"/>
    <w:unhideWhenUsed/>
    <w:qFormat/>
    <w:uiPriority w:val="99"/>
    <w:rPr>
      <w:color w:val="0000FF" w:themeColor="hyperlink"/>
      <w:u w:val="single"/>
      <w14:textFill>
        <w14:solidFill>
          <w14:schemeClr w14:val="hlink"/>
        </w14:solidFill>
      </w14:textFill>
    </w:rPr>
  </w:style>
  <w:style w:type="character" w:customStyle="1" w:styleId="11">
    <w:name w:val="apple-converted-space"/>
    <w:basedOn w:val="7"/>
    <w:qFormat/>
    <w:uiPriority w:val="0"/>
  </w:style>
  <w:style w:type="character" w:customStyle="1" w:styleId="12">
    <w:name w:val="isbn-13"/>
    <w:basedOn w:val="7"/>
    <w:qFormat/>
    <w:uiPriority w:val="0"/>
  </w:style>
  <w:style w:type="paragraph" w:styleId="13">
    <w:name w:val="List Paragraph"/>
    <w:basedOn w:val="1"/>
    <w:qFormat/>
    <w:uiPriority w:val="34"/>
    <w:pPr>
      <w:ind w:left="720"/>
      <w:contextualSpacing/>
    </w:pPr>
  </w:style>
  <w:style w:type="paragraph" w:styleId="14">
    <w:name w:val="No Spacing"/>
    <w:qFormat/>
    <w:uiPriority w:val="1"/>
    <w:pPr>
      <w:widowControl/>
      <w:spacing w:after="0" w:line="240" w:lineRule="auto"/>
    </w:pPr>
    <w:rPr>
      <w:rFonts w:asciiTheme="minorHAnsi" w:hAnsiTheme="minorHAnsi" w:eastAsiaTheme="minorHAnsi" w:cstheme="minorBidi"/>
      <w:sz w:val="22"/>
      <w:szCs w:val="22"/>
      <w:lang w:val="en-US" w:eastAsia="en-US" w:bidi="ar-SA"/>
    </w:rPr>
  </w:style>
  <w:style w:type="character" w:customStyle="1" w:styleId="15">
    <w:name w:val="Header Char"/>
    <w:basedOn w:val="7"/>
    <w:link w:val="3"/>
    <w:qFormat/>
    <w:uiPriority w:val="99"/>
  </w:style>
  <w:style w:type="character" w:customStyle="1" w:styleId="16">
    <w:name w:val="Footer Char"/>
    <w:basedOn w:val="7"/>
    <w:link w:val="2"/>
    <w:qFormat/>
    <w:uiPriority w:val="99"/>
  </w:style>
  <w:style w:type="character" w:customStyle="1" w:styleId="17">
    <w:name w:val="a-size-base"/>
    <w:basedOn w:val="7"/>
    <w:qFormat/>
    <w:uiPriority w:val="0"/>
  </w:style>
  <w:style w:type="paragraph" w:customStyle="1" w:styleId="18">
    <w:name w:val="x_msolistparagraph"/>
    <w:basedOn w:val="1"/>
    <w:qFormat/>
    <w:uiPriority w:val="0"/>
    <w:pPr>
      <w:widowControl/>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9">
    <w:name w:val="x_contentpasted0"/>
    <w:basedOn w:val="7"/>
    <w:qFormat/>
    <w:uiPriority w:val="0"/>
  </w:style>
  <w:style w:type="paragraph" w:customStyle="1" w:styleId="20">
    <w:name w:val="Default Text"/>
    <w:basedOn w:val="1"/>
    <w:qFormat/>
    <w:uiPriority w:val="0"/>
    <w:pPr>
      <w:spacing w:after="0" w:line="240" w:lineRule="auto"/>
    </w:pPr>
    <w:rPr>
      <w:rFonts w:ascii="Times New Roman" w:hAnsi="Times New Roman" w:eastAsia="Times New Roman"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FAA/AVS</Company>
  <Pages>3</Pages>
  <Words>543</Words>
  <Characters>2905</Characters>
  <Lines>111</Lines>
  <Paragraphs>31</Paragraphs>
  <TotalTime>0</TotalTime>
  <ScaleCrop>false</ScaleCrop>
  <LinksUpToDate>false</LinksUpToDate>
  <CharactersWithSpaces>3196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2023-09-01T20:40:00Z</dcterms:created>
  <dc:creator>Katherine Aquino</dc:creator>
  <cp:lastModifiedBy>Bunny</cp:lastModifiedBy>
  <cp:lastPrinted>2015-09-03T05:32:00Z</cp:lastPrinted>
  <dcterms:modified xsi:type="dcterms:W3CDTF">2025-03-25T15:18:15Z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2014-09-09T00:00:00Z</vt:filetime>
  </property>
  <property fmtid="{D5CDD505-2E9C-101B-9397-08002B2CF9AE}" pid="3" name="LastSaved">
    <vt:filetime>2015-09-03T00:00:00Z</vt:filetime>
  </property>
  <property fmtid="{D5CDD505-2E9C-101B-9397-08002B2CF9AE}" pid="4" name="KSOProductBuildVer">
    <vt:lpwstr>2052-12.1.0.20305</vt:lpwstr>
  </property>
  <property fmtid="{D5CDD505-2E9C-101B-9397-08002B2CF9AE}" pid="5" name="ICV">
    <vt:lpwstr>22FAA83D805446BC9819EEFC353972DB_13</vt:lpwstr>
  </property>
  <property fmtid="{D5CDD505-2E9C-101B-9397-08002B2CF9AE}" pid="6" name="KSOTemplateDocerSaveRecord">
    <vt:lpwstr>eyJoZGlkIjoiNDdlNDJlMDIyZmViNDhlZTgwN2VlNzEwZjJiM2RhODkiLCJ1c2VySWQiOiIzMDQxMjA0MDkifQ==</vt:lpwstr>
  </property>
</Properties>
</file>