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6310704"/>
    <w:p w:rsidR="00B24439" w:rsidRDefault="00321026">
      <w:pPr>
        <w:spacing w:line="288" w:lineRule="auto"/>
        <w:jc w:val="center"/>
        <w:outlineLvl w:val="0"/>
        <w:rPr>
          <w:b/>
          <w:sz w:val="28"/>
          <w:szCs w:val="30"/>
        </w:rPr>
      </w:pPr>
      <w:r>
        <w:rPr>
          <w:b/>
          <w:noProof/>
          <w:sz w:val="28"/>
          <w:szCs w:val="30"/>
        </w:rPr>
        <mc:AlternateContent>
          <mc:Choice Requires="wps">
            <w:drawing>
              <wp:anchor distT="0" distB="0" distL="114300" distR="114300" simplePos="0" relativeHeight="251659264" behindDoc="0" locked="0" layoutInCell="1" allowOverlap="1">
                <wp:simplePos x="0" y="0"/>
                <wp:positionH relativeFrom="page">
                  <wp:posOffset>532765</wp:posOffset>
                </wp:positionH>
                <wp:positionV relativeFrom="page">
                  <wp:posOffset>330835</wp:posOffset>
                </wp:positionV>
                <wp:extent cx="2635250" cy="302260"/>
                <wp:effectExtent l="0" t="0" r="6350" b="2540"/>
                <wp:wrapNone/>
                <wp:docPr id="60" name="文本框 1"/>
                <wp:cNvGraphicFramePr/>
                <a:graphic xmlns:a="http://schemas.openxmlformats.org/drawingml/2006/main">
                  <a:graphicData uri="http://schemas.microsoft.com/office/word/2010/wordprocessingShape">
                    <wps:wsp>
                      <wps:cNvSpPr txBox="1"/>
                      <wps:spPr bwMode="auto">
                        <a:xfrm>
                          <a:off x="0" y="0"/>
                          <a:ext cx="2635250" cy="302270"/>
                        </a:xfrm>
                        <a:prstGeom prst="rect">
                          <a:avLst/>
                        </a:prstGeom>
                        <a:solidFill>
                          <a:srgbClr val="FFFFFF"/>
                        </a:solidFill>
                        <a:ln>
                          <a:noFill/>
                        </a:ln>
                      </wps:spPr>
                      <wps:txbx>
                        <w:txbxContent>
                          <w:p w:rsidR="00B24439" w:rsidRDefault="0032102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文本框 1" o:spid="_x0000_s1026" o:spt="202" type="#_x0000_t202" style="position:absolute;left:0pt;margin-left:41.95pt;margin-top:26.05pt;height:23.8pt;width:207.5pt;mso-position-horizontal-relative:page;mso-position-vertical-relative:page;z-index:251659264;mso-width-relative:page;mso-height-relative:page;" fillcolor="#FFFFFF" filled="t" stroked="f" coordsize="21600,21600" o:gfxdata="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SxNLXAAAACAEAAA8AAAAAAAAA&#10;AQAgAAAAIgAAAGRycy9kb3ducmV2LnhtbFBLAQIUABQAAAAIAIdO4kAazMs7EgIAAA8EAAAOAAAA&#10;AAAAAAEAIAAAACYBAABkcnMvZTJvRG9jLnhtbFBLBQYAAAAABgAGAFkBAACqBQ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w:t>
      </w:r>
      <w:r>
        <w:rPr>
          <w:rFonts w:ascii="宋体" w:eastAsia="宋体" w:hAnsi="宋体" w:cs="宋体" w:hint="eastAsia"/>
          <w:b/>
          <w:sz w:val="28"/>
          <w:szCs w:val="30"/>
        </w:rPr>
        <w:t>语</w:t>
      </w:r>
      <w:r w:rsidR="00106EF7">
        <w:rPr>
          <w:rFonts w:ascii="宋体" w:eastAsia="宋体" w:hAnsi="宋体" w:cs="宋体" w:hint="eastAsia"/>
          <w:b/>
          <w:sz w:val="28"/>
          <w:szCs w:val="30"/>
        </w:rPr>
        <w:t>基础</w:t>
      </w:r>
      <w:r>
        <w:rPr>
          <w:rFonts w:hint="eastAsia"/>
          <w:b/>
          <w:sz w:val="28"/>
          <w:szCs w:val="30"/>
        </w:rPr>
        <w:t>口译】</w:t>
      </w:r>
      <w:bookmarkEnd w:id="0"/>
    </w:p>
    <w:p w:rsidR="00B24439" w:rsidRDefault="00321026">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 xml:space="preserve">Japanese </w:t>
      </w:r>
      <w:r w:rsidR="00106EF7">
        <w:rPr>
          <w:rFonts w:hint="eastAsia"/>
          <w:b/>
          <w:sz w:val="28"/>
          <w:szCs w:val="30"/>
          <w:lang w:eastAsia="ja-JP"/>
        </w:rPr>
        <w:t>B</w:t>
      </w:r>
      <w:r w:rsidR="00106EF7">
        <w:rPr>
          <w:b/>
          <w:sz w:val="28"/>
          <w:szCs w:val="30"/>
          <w:lang w:eastAsia="ja-JP"/>
        </w:rPr>
        <w:t xml:space="preserve">asic </w:t>
      </w:r>
      <w:r>
        <w:rPr>
          <w:b/>
          <w:sz w:val="28"/>
          <w:szCs w:val="30"/>
        </w:rPr>
        <w:t>Interpretation</w:t>
      </w:r>
      <w:r>
        <w:rPr>
          <w:rFonts w:hint="eastAsia"/>
          <w:b/>
          <w:sz w:val="28"/>
          <w:szCs w:val="30"/>
        </w:rPr>
        <w:t>】</w:t>
      </w:r>
    </w:p>
    <w:p w:rsidR="00B24439" w:rsidRDefault="00321026">
      <w:pPr>
        <w:spacing w:beforeLines="50" w:before="200" w:afterLines="50" w:after="20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24439" w:rsidRDefault="00321026">
      <w:pPr>
        <w:snapToGrid w:val="0"/>
        <w:spacing w:line="288" w:lineRule="auto"/>
        <w:ind w:firstLineChars="196" w:firstLine="394"/>
        <w:rPr>
          <w:color w:val="000000"/>
          <w:sz w:val="20"/>
          <w:szCs w:val="20"/>
        </w:rPr>
      </w:pPr>
      <w:r>
        <w:rPr>
          <w:b/>
          <w:bCs/>
          <w:color w:val="000000"/>
          <w:sz w:val="20"/>
          <w:szCs w:val="20"/>
        </w:rPr>
        <w:t>课程代码：</w:t>
      </w:r>
      <w:r>
        <w:rPr>
          <w:color w:val="000000" w:themeColor="text1"/>
          <w:sz w:val="20"/>
          <w:szCs w:val="20"/>
        </w:rPr>
        <w:t>【</w:t>
      </w:r>
      <w:r w:rsidR="00106EF7">
        <w:rPr>
          <w:rFonts w:ascii="Calibri" w:eastAsia="宋体" w:hAnsi="Calibri" w:cs="Calibri"/>
          <w:color w:val="000000" w:themeColor="text1"/>
          <w:sz w:val="20"/>
          <w:szCs w:val="20"/>
        </w:rPr>
        <w:t>0145015</w:t>
      </w:r>
      <w:r>
        <w:rPr>
          <w:rFonts w:ascii="宋体" w:eastAsia="宋体" w:hAnsi="宋体" w:cs="宋体" w:hint="eastAsia"/>
          <w:color w:val="000000" w:themeColor="text1"/>
          <w:sz w:val="20"/>
          <w:szCs w:val="20"/>
        </w:rPr>
        <w:t>】</w:t>
      </w:r>
    </w:p>
    <w:p w:rsidR="00B24439" w:rsidRDefault="0032102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Calibri" w:eastAsia="宋体" w:hAnsi="Calibri" w:cs="Calibri"/>
          <w:color w:val="000000"/>
          <w:sz w:val="20"/>
          <w:szCs w:val="20"/>
        </w:rPr>
        <w:t>2.0</w:t>
      </w:r>
      <w:r>
        <w:rPr>
          <w:color w:val="000000"/>
          <w:sz w:val="20"/>
          <w:szCs w:val="20"/>
        </w:rPr>
        <w:t>】</w:t>
      </w:r>
    </w:p>
    <w:p w:rsidR="00B24439" w:rsidRPr="00B06465" w:rsidRDefault="00321026">
      <w:pPr>
        <w:snapToGrid w:val="0"/>
        <w:spacing w:line="288" w:lineRule="auto"/>
        <w:ind w:firstLineChars="196" w:firstLine="394"/>
        <w:rPr>
          <w:rFonts w:ascii="宋体" w:eastAsia="宋体" w:hAnsi="宋体" w:cs="宋体"/>
          <w:color w:val="000000"/>
          <w:sz w:val="20"/>
          <w:szCs w:val="20"/>
        </w:rPr>
      </w:pPr>
      <w:r>
        <w:rPr>
          <w:b/>
          <w:bCs/>
          <w:color w:val="000000"/>
          <w:sz w:val="20"/>
          <w:szCs w:val="20"/>
        </w:rPr>
        <w:t>面向专业：</w:t>
      </w:r>
      <w:r w:rsidRPr="00B06465">
        <w:rPr>
          <w:rFonts w:ascii="宋体" w:eastAsia="宋体" w:hAnsi="宋体"/>
          <w:color w:val="000000"/>
          <w:sz w:val="20"/>
          <w:szCs w:val="20"/>
        </w:rPr>
        <w:t>【</w:t>
      </w:r>
      <w:r w:rsidRPr="00B06465">
        <w:rPr>
          <w:rFonts w:ascii="宋体" w:eastAsia="宋体" w:hAnsi="宋体" w:hint="eastAsia"/>
          <w:color w:val="000000"/>
          <w:sz w:val="20"/>
          <w:szCs w:val="20"/>
        </w:rPr>
        <w:t>商日</w:t>
      </w:r>
      <w:r w:rsidRPr="00B06465">
        <w:rPr>
          <w:rFonts w:ascii="宋体" w:eastAsia="宋体" w:hAnsi="宋体"/>
          <w:color w:val="000000"/>
          <w:sz w:val="20"/>
          <w:szCs w:val="20"/>
        </w:rPr>
        <w:t>】</w:t>
      </w:r>
    </w:p>
    <w:p w:rsidR="00B24439" w:rsidRPr="00B06465" w:rsidRDefault="00321026">
      <w:pPr>
        <w:snapToGrid w:val="0"/>
        <w:spacing w:line="288" w:lineRule="auto"/>
        <w:ind w:firstLineChars="196" w:firstLine="394"/>
        <w:rPr>
          <w:rFonts w:ascii="宋体" w:eastAsia="宋体" w:hAnsi="宋体"/>
          <w:color w:val="000000"/>
          <w:sz w:val="20"/>
          <w:szCs w:val="20"/>
        </w:rPr>
      </w:pPr>
      <w:r w:rsidRPr="00B06465">
        <w:rPr>
          <w:rFonts w:ascii="宋体" w:eastAsia="宋体" w:hAnsi="宋体"/>
          <w:b/>
          <w:bCs/>
          <w:color w:val="000000"/>
          <w:sz w:val="20"/>
          <w:szCs w:val="20"/>
        </w:rPr>
        <w:t>课程性质：</w:t>
      </w:r>
      <w:r w:rsidRPr="00B06465">
        <w:rPr>
          <w:rFonts w:ascii="宋体" w:eastAsia="宋体" w:hAnsi="宋体"/>
          <w:color w:val="000000"/>
          <w:sz w:val="20"/>
          <w:szCs w:val="20"/>
        </w:rPr>
        <w:t>【</w:t>
      </w:r>
      <w:r w:rsidRPr="00B06465">
        <w:rPr>
          <w:rFonts w:ascii="宋体" w:eastAsia="宋体" w:hAnsi="宋体" w:hint="eastAsia"/>
          <w:color w:val="000000"/>
          <w:sz w:val="20"/>
          <w:szCs w:val="20"/>
        </w:rPr>
        <w:t>院级</w:t>
      </w:r>
      <w:r w:rsidRPr="00B06465">
        <w:rPr>
          <w:rFonts w:ascii="宋体" w:eastAsia="宋体" w:hAnsi="宋体" w:cs="宋体" w:hint="eastAsia"/>
          <w:color w:val="000000"/>
          <w:sz w:val="20"/>
          <w:szCs w:val="20"/>
        </w:rPr>
        <w:t>选</w:t>
      </w:r>
      <w:r w:rsidRPr="00B06465">
        <w:rPr>
          <w:rFonts w:ascii="宋体" w:eastAsia="宋体" w:hAnsi="宋体" w:hint="eastAsia"/>
          <w:color w:val="000000"/>
          <w:sz w:val="20"/>
          <w:szCs w:val="20"/>
        </w:rPr>
        <w:t>修课◎】</w:t>
      </w:r>
    </w:p>
    <w:p w:rsidR="00B24439" w:rsidRPr="00B06465" w:rsidRDefault="00321026">
      <w:pPr>
        <w:snapToGrid w:val="0"/>
        <w:spacing w:line="288" w:lineRule="auto"/>
        <w:ind w:firstLineChars="196" w:firstLine="394"/>
        <w:rPr>
          <w:rFonts w:ascii="宋体" w:eastAsia="宋体" w:hAnsi="宋体"/>
          <w:b/>
          <w:bCs/>
          <w:color w:val="000000"/>
          <w:szCs w:val="21"/>
        </w:rPr>
      </w:pPr>
      <w:r>
        <w:rPr>
          <w:b/>
          <w:bCs/>
          <w:color w:val="000000"/>
          <w:sz w:val="20"/>
          <w:szCs w:val="20"/>
        </w:rPr>
        <w:t>开课院系：</w:t>
      </w:r>
      <w:r w:rsidRPr="00B06465">
        <w:rPr>
          <w:rFonts w:ascii="宋体" w:eastAsia="宋体" w:hAnsi="宋体" w:hint="eastAsia"/>
          <w:color w:val="000000"/>
          <w:sz w:val="20"/>
          <w:szCs w:val="20"/>
        </w:rPr>
        <w:t>国际教育学院日语教学中心</w:t>
      </w:r>
    </w:p>
    <w:p w:rsidR="00B24439" w:rsidRDefault="00321026">
      <w:pPr>
        <w:snapToGrid w:val="0"/>
        <w:spacing w:line="288" w:lineRule="auto"/>
        <w:ind w:firstLineChars="196" w:firstLine="394"/>
        <w:rPr>
          <w:color w:val="000000"/>
          <w:sz w:val="20"/>
          <w:szCs w:val="20"/>
        </w:rPr>
      </w:pPr>
      <w:r>
        <w:rPr>
          <w:b/>
          <w:bCs/>
          <w:color w:val="000000"/>
          <w:sz w:val="20"/>
          <w:szCs w:val="20"/>
        </w:rPr>
        <w:t>使用教材：</w:t>
      </w:r>
    </w:p>
    <w:p w:rsidR="00B24439" w:rsidRPr="00B06465" w:rsidRDefault="00321026">
      <w:pPr>
        <w:snapToGrid w:val="0"/>
        <w:spacing w:line="288" w:lineRule="auto"/>
        <w:ind w:firstLineChars="200" w:firstLine="400"/>
        <w:rPr>
          <w:rFonts w:ascii="宋体" w:eastAsia="宋体" w:hAnsi="宋体"/>
          <w:color w:val="000000"/>
          <w:szCs w:val="21"/>
        </w:rPr>
      </w:pPr>
      <w:r w:rsidRPr="00B06465">
        <w:rPr>
          <w:rFonts w:ascii="宋体" w:eastAsia="宋体" w:hAnsi="宋体"/>
          <w:color w:val="000000"/>
          <w:sz w:val="20"/>
          <w:szCs w:val="20"/>
        </w:rPr>
        <w:t>教材【</w:t>
      </w:r>
      <w:r w:rsidRPr="00B06465">
        <w:rPr>
          <w:rFonts w:ascii="宋体" w:eastAsia="宋体" w:hAnsi="宋体" w:hint="eastAsia"/>
          <w:sz w:val="20"/>
          <w:szCs w:val="20"/>
        </w:rPr>
        <w:t>《新编日语口译 基础篇》，</w:t>
      </w:r>
      <w:r w:rsidRPr="00B06465">
        <w:rPr>
          <w:rFonts w:ascii="宋体" w:eastAsia="宋体" w:hAnsi="宋体" w:cs="微软雅黑" w:hint="eastAsia"/>
          <w:sz w:val="20"/>
          <w:szCs w:val="20"/>
        </w:rPr>
        <w:t>徐旻</w:t>
      </w:r>
      <w:r w:rsidRPr="00B06465">
        <w:rPr>
          <w:rFonts w:ascii="宋体" w:eastAsia="宋体" w:hAnsi="宋体" w:hint="eastAsia"/>
          <w:sz w:val="20"/>
          <w:szCs w:val="20"/>
        </w:rPr>
        <w:t>，上海外语教育出版社</w:t>
      </w:r>
      <w:r w:rsidRPr="00B06465">
        <w:rPr>
          <w:rFonts w:ascii="宋体" w:eastAsia="宋体" w:hAnsi="宋体"/>
          <w:color w:val="000000"/>
          <w:sz w:val="20"/>
          <w:szCs w:val="20"/>
        </w:rPr>
        <w:t>】</w:t>
      </w:r>
    </w:p>
    <w:p w:rsidR="00B24439" w:rsidRPr="00B06465" w:rsidRDefault="00321026">
      <w:pPr>
        <w:adjustRightInd w:val="0"/>
        <w:snapToGrid w:val="0"/>
        <w:spacing w:line="300" w:lineRule="auto"/>
        <w:ind w:leftChars="200" w:left="1420" w:hangingChars="500" w:hanging="1000"/>
        <w:rPr>
          <w:rFonts w:ascii="宋体" w:eastAsia="宋体" w:hAnsi="宋体"/>
          <w:color w:val="000000"/>
          <w:sz w:val="20"/>
          <w:szCs w:val="20"/>
        </w:rPr>
      </w:pPr>
      <w:r w:rsidRPr="00B06465">
        <w:rPr>
          <w:rFonts w:ascii="宋体" w:eastAsia="宋体" w:hAnsi="宋体" w:hint="eastAsia"/>
          <w:color w:val="000000"/>
          <w:sz w:val="20"/>
          <w:szCs w:val="20"/>
        </w:rPr>
        <w:t>参考</w:t>
      </w:r>
      <w:r w:rsidRPr="00B06465">
        <w:rPr>
          <w:rFonts w:ascii="宋体" w:eastAsia="宋体" w:hAnsi="宋体" w:cs="宋体" w:hint="eastAsia"/>
          <w:color w:val="000000"/>
          <w:sz w:val="20"/>
          <w:szCs w:val="20"/>
        </w:rPr>
        <w:t>书</w:t>
      </w:r>
      <w:r w:rsidRPr="00B06465">
        <w:rPr>
          <w:rFonts w:ascii="宋体" w:eastAsia="宋体" w:hAnsi="宋体" w:hint="eastAsia"/>
          <w:color w:val="000000"/>
          <w:sz w:val="20"/>
          <w:szCs w:val="20"/>
        </w:rPr>
        <w:t>目</w:t>
      </w:r>
      <w:r w:rsidRPr="00B06465">
        <w:rPr>
          <w:rFonts w:ascii="宋体" w:eastAsia="宋体" w:hAnsi="宋体"/>
          <w:color w:val="000000"/>
          <w:sz w:val="20"/>
          <w:szCs w:val="20"/>
        </w:rPr>
        <w:t>【</w:t>
      </w:r>
      <w:r w:rsidRPr="00B06465">
        <w:rPr>
          <w:rFonts w:ascii="宋体" w:eastAsia="宋体" w:hAnsi="宋体" w:hint="eastAsia"/>
          <w:sz w:val="20"/>
        </w:rPr>
        <w:t>《日</w:t>
      </w:r>
      <w:r w:rsidRPr="00B06465">
        <w:rPr>
          <w:rFonts w:ascii="宋体" w:eastAsia="宋体" w:hAnsi="宋体" w:cs="宋体" w:hint="eastAsia"/>
          <w:sz w:val="20"/>
        </w:rPr>
        <w:t>语</w:t>
      </w:r>
      <w:r w:rsidRPr="00B06465">
        <w:rPr>
          <w:rFonts w:ascii="宋体" w:eastAsia="宋体" w:hAnsi="宋体" w:hint="eastAsia"/>
          <w:sz w:val="20"/>
        </w:rPr>
        <w:t>会</w:t>
      </w:r>
      <w:r w:rsidRPr="00B06465">
        <w:rPr>
          <w:rFonts w:ascii="宋体" w:eastAsia="宋体" w:hAnsi="宋体" w:cs="宋体" w:hint="eastAsia"/>
          <w:sz w:val="20"/>
        </w:rPr>
        <w:t>话</w:t>
      </w:r>
      <w:r w:rsidRPr="00B06465">
        <w:rPr>
          <w:rFonts w:ascii="宋体" w:eastAsia="宋体" w:hAnsi="宋体" w:hint="eastAsia"/>
          <w:sz w:val="20"/>
        </w:rPr>
        <w:t>技巧篇》（日）、《日</w:t>
      </w:r>
      <w:r w:rsidRPr="00B06465">
        <w:rPr>
          <w:rFonts w:ascii="宋体" w:eastAsia="宋体" w:hAnsi="宋体" w:cs="宋体" w:hint="eastAsia"/>
          <w:sz w:val="20"/>
        </w:rPr>
        <w:t>语</w:t>
      </w:r>
      <w:r w:rsidRPr="00B06465">
        <w:rPr>
          <w:rFonts w:ascii="宋体" w:eastAsia="宋体" w:hAnsi="宋体" w:hint="eastAsia"/>
          <w:sz w:val="20"/>
        </w:rPr>
        <w:t>会</w:t>
      </w:r>
      <w:r w:rsidRPr="00B06465">
        <w:rPr>
          <w:rFonts w:ascii="宋体" w:eastAsia="宋体" w:hAnsi="宋体" w:cs="宋体" w:hint="eastAsia"/>
          <w:sz w:val="20"/>
        </w:rPr>
        <w:t>话</w:t>
      </w:r>
      <w:r w:rsidRPr="00B06465">
        <w:rPr>
          <w:rFonts w:ascii="宋体" w:eastAsia="宋体" w:hAnsi="宋体" w:hint="eastAsia"/>
          <w:sz w:val="20"/>
        </w:rPr>
        <w:t>技巧篇》</w:t>
      </w:r>
      <w:r w:rsidRPr="00B06465">
        <w:rPr>
          <w:rFonts w:ascii="宋体" w:eastAsia="宋体" w:hAnsi="宋体" w:cs="宋体" w:hint="eastAsia"/>
          <w:sz w:val="20"/>
        </w:rPr>
        <w:t>编</w:t>
      </w:r>
      <w:r w:rsidRPr="00B06465">
        <w:rPr>
          <w:rFonts w:ascii="宋体" w:eastAsia="宋体" w:hAnsi="宋体" w:hint="eastAsia"/>
          <w:sz w:val="20"/>
        </w:rPr>
        <w:t>写委</w:t>
      </w:r>
      <w:r w:rsidRPr="00B06465">
        <w:rPr>
          <w:rFonts w:ascii="宋体" w:eastAsia="宋体" w:hAnsi="宋体" w:cs="宋体" w:hint="eastAsia"/>
          <w:sz w:val="20"/>
        </w:rPr>
        <w:t>员</w:t>
      </w:r>
      <w:r w:rsidRPr="00B06465">
        <w:rPr>
          <w:rFonts w:ascii="宋体" w:eastAsia="宋体" w:hAnsi="宋体" w:hint="eastAsia"/>
          <w:sz w:val="20"/>
        </w:rPr>
        <w:t>会</w:t>
      </w:r>
      <w:r w:rsidRPr="00B06465">
        <w:rPr>
          <w:rFonts w:ascii="宋体" w:eastAsia="宋体" w:hAnsi="宋体" w:cs="宋体" w:hint="eastAsia"/>
          <w:sz w:val="20"/>
        </w:rPr>
        <w:t>编</w:t>
      </w:r>
      <w:r w:rsidRPr="00B06465">
        <w:rPr>
          <w:rFonts w:ascii="宋体" w:eastAsia="宋体" w:hAnsi="宋体" w:hint="eastAsia"/>
          <w:sz w:val="20"/>
        </w:rPr>
        <w:t>著；于素秋</w:t>
      </w:r>
      <w:r w:rsidRPr="00B06465">
        <w:rPr>
          <w:rFonts w:ascii="宋体" w:eastAsia="宋体" w:hAnsi="宋体" w:cs="宋体" w:hint="eastAsia"/>
          <w:sz w:val="20"/>
        </w:rPr>
        <w:t>译</w:t>
      </w:r>
      <w:r w:rsidRPr="00B06465">
        <w:rPr>
          <w:rFonts w:ascii="宋体" w:eastAsia="宋体" w:hAnsi="宋体" w:hint="eastAsia"/>
          <w:sz w:val="20"/>
        </w:rPr>
        <w:t>；北京外</w:t>
      </w:r>
      <w:r w:rsidRPr="00B06465">
        <w:rPr>
          <w:rFonts w:ascii="宋体" w:eastAsia="宋体" w:hAnsi="宋体" w:cs="宋体" w:hint="eastAsia"/>
          <w:sz w:val="20"/>
        </w:rPr>
        <w:t>语</w:t>
      </w:r>
      <w:r w:rsidRPr="00B06465">
        <w:rPr>
          <w:rFonts w:ascii="宋体" w:eastAsia="宋体" w:hAnsi="宋体" w:hint="eastAsia"/>
          <w:sz w:val="20"/>
        </w:rPr>
        <w:t>教学与研究出版社，2007</w:t>
      </w:r>
      <w:r w:rsidRPr="00B06465">
        <w:rPr>
          <w:rFonts w:ascii="宋体" w:eastAsia="宋体" w:hAnsi="宋体"/>
          <w:color w:val="000000"/>
          <w:sz w:val="20"/>
          <w:szCs w:val="20"/>
        </w:rPr>
        <w:t>】</w:t>
      </w:r>
    </w:p>
    <w:p w:rsidR="00B24439" w:rsidRPr="00B06465" w:rsidRDefault="00321026">
      <w:pPr>
        <w:ind w:leftChars="200" w:left="420"/>
        <w:rPr>
          <w:rFonts w:ascii="宋体" w:eastAsia="宋体" w:hAnsi="宋体"/>
          <w:color w:val="000000"/>
          <w:sz w:val="20"/>
          <w:szCs w:val="20"/>
        </w:rPr>
      </w:pPr>
      <w:r w:rsidRPr="00B06465">
        <w:rPr>
          <w:rFonts w:ascii="宋体" w:eastAsia="宋体" w:hAnsi="宋体"/>
          <w:sz w:val="20"/>
          <w:szCs w:val="20"/>
        </w:rPr>
        <w:t xml:space="preserve">        </w:t>
      </w:r>
      <w:r w:rsidRPr="00B06465">
        <w:rPr>
          <w:rFonts w:ascii="宋体" w:eastAsia="宋体" w:hAnsi="宋体"/>
          <w:color w:val="000000"/>
          <w:sz w:val="20"/>
          <w:szCs w:val="20"/>
        </w:rPr>
        <w:t>【</w:t>
      </w:r>
      <w:r w:rsidRPr="00B06465">
        <w:rPr>
          <w:rFonts w:ascii="宋体" w:eastAsia="宋体" w:hAnsi="宋体" w:hint="eastAsia"/>
          <w:sz w:val="20"/>
          <w:szCs w:val="20"/>
        </w:rPr>
        <w:t>日</w:t>
      </w:r>
      <w:r w:rsidRPr="00B06465">
        <w:rPr>
          <w:rFonts w:ascii="宋体" w:eastAsia="宋体" w:hAnsi="宋体" w:cs="宋体" w:hint="eastAsia"/>
          <w:sz w:val="20"/>
          <w:szCs w:val="20"/>
        </w:rPr>
        <w:t>语</w:t>
      </w:r>
      <w:r w:rsidRPr="00B06465">
        <w:rPr>
          <w:rFonts w:ascii="宋体" w:eastAsia="宋体" w:hAnsi="宋体" w:hint="eastAsia"/>
          <w:sz w:val="20"/>
          <w:szCs w:val="20"/>
        </w:rPr>
        <w:t>生活交</w:t>
      </w:r>
      <w:r w:rsidRPr="00B06465">
        <w:rPr>
          <w:rFonts w:ascii="宋体" w:eastAsia="宋体" w:hAnsi="宋体" w:cs="宋体" w:hint="eastAsia"/>
          <w:sz w:val="20"/>
          <w:szCs w:val="20"/>
        </w:rPr>
        <w:t>际</w:t>
      </w:r>
      <w:r w:rsidRPr="00B06465">
        <w:rPr>
          <w:rFonts w:ascii="宋体" w:eastAsia="宋体" w:hAnsi="宋体" w:hint="eastAsia"/>
          <w:sz w:val="20"/>
          <w:szCs w:val="20"/>
        </w:rPr>
        <w:t>会</w:t>
      </w:r>
      <w:r w:rsidRPr="00B06465">
        <w:rPr>
          <w:rFonts w:ascii="宋体" w:eastAsia="宋体" w:hAnsi="宋体" w:cs="宋体" w:hint="eastAsia"/>
          <w:sz w:val="20"/>
          <w:szCs w:val="20"/>
        </w:rPr>
        <w:t>话</w:t>
      </w:r>
      <w:r w:rsidRPr="00B06465">
        <w:rPr>
          <w:rFonts w:ascii="宋体" w:eastAsia="宋体" w:hAnsi="宋体" w:hint="eastAsia"/>
          <w:sz w:val="20"/>
          <w:szCs w:val="20"/>
        </w:rPr>
        <w:t>，朱春</w:t>
      </w:r>
      <w:r w:rsidRPr="00B06465">
        <w:rPr>
          <w:rFonts w:ascii="宋体" w:eastAsia="宋体" w:hAnsi="宋体" w:cs="宋体" w:hint="eastAsia"/>
          <w:sz w:val="20"/>
          <w:szCs w:val="20"/>
        </w:rPr>
        <w:t>跃</w:t>
      </w:r>
      <w:r w:rsidRPr="00B06465">
        <w:rPr>
          <w:rFonts w:ascii="宋体" w:eastAsia="宋体" w:hAnsi="宋体" w:hint="eastAsia"/>
          <w:sz w:val="20"/>
          <w:szCs w:val="20"/>
        </w:rPr>
        <w:t>、相原茂 ，出版社：外</w:t>
      </w:r>
      <w:r w:rsidRPr="00B06465">
        <w:rPr>
          <w:rFonts w:ascii="宋体" w:eastAsia="宋体" w:hAnsi="宋体" w:cs="宋体" w:hint="eastAsia"/>
          <w:sz w:val="20"/>
          <w:szCs w:val="20"/>
        </w:rPr>
        <w:t>语</w:t>
      </w:r>
      <w:r w:rsidRPr="00B06465">
        <w:rPr>
          <w:rFonts w:ascii="宋体" w:eastAsia="宋体" w:hAnsi="宋体" w:hint="eastAsia"/>
          <w:sz w:val="20"/>
          <w:szCs w:val="20"/>
        </w:rPr>
        <w:t>教学与研究出版社 2013</w:t>
      </w:r>
      <w:r w:rsidRPr="00B06465">
        <w:rPr>
          <w:rFonts w:ascii="宋体" w:eastAsia="宋体" w:hAnsi="宋体"/>
          <w:color w:val="000000"/>
          <w:sz w:val="20"/>
          <w:szCs w:val="20"/>
        </w:rPr>
        <w:t>】</w:t>
      </w:r>
    </w:p>
    <w:p w:rsidR="00B24439" w:rsidRDefault="00321026">
      <w:pPr>
        <w:snapToGrid w:val="0"/>
        <w:spacing w:line="288" w:lineRule="auto"/>
        <w:ind w:firstLineChars="196" w:firstLine="394"/>
        <w:rPr>
          <w:rFonts w:ascii="宋体" w:eastAsia="宋体" w:hAnsi="宋体" w:cs="宋体"/>
          <w:color w:val="000000"/>
          <w:sz w:val="20"/>
          <w:szCs w:val="20"/>
          <w:highlight w:val="yellow"/>
        </w:rPr>
      </w:pPr>
      <w:r>
        <w:rPr>
          <w:rFonts w:hint="eastAsia"/>
          <w:b/>
          <w:bCs/>
          <w:color w:val="000000"/>
          <w:sz w:val="20"/>
          <w:szCs w:val="20"/>
        </w:rPr>
        <w:t>课程网站网址：</w:t>
      </w:r>
    </w:p>
    <w:p w:rsidR="00B24439" w:rsidRDefault="00321026">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eastAsia="宋体" w:hAnsi="宋体" w:cs="宋体" w:hint="eastAsia"/>
          <w:color w:val="000000" w:themeColor="text1"/>
          <w:sz w:val="20"/>
          <w:szCs w:val="20"/>
        </w:rPr>
        <w:t>综合</w:t>
      </w:r>
      <w:r>
        <w:rPr>
          <w:rFonts w:hint="eastAsia"/>
          <w:color w:val="000000" w:themeColor="text1"/>
          <w:sz w:val="20"/>
          <w:szCs w:val="20"/>
        </w:rPr>
        <w:t>日语</w:t>
      </w:r>
      <w:r>
        <w:rPr>
          <w:rFonts w:eastAsia="MS Mincho"/>
          <w:color w:val="000000" w:themeColor="text1"/>
          <w:sz w:val="20"/>
          <w:szCs w:val="20"/>
        </w:rPr>
        <w:fldChar w:fldCharType="begin"/>
      </w:r>
      <w:r>
        <w:rPr>
          <w:rFonts w:eastAsia="宋体"/>
          <w:color w:val="000000" w:themeColor="text1"/>
          <w:sz w:val="20"/>
          <w:szCs w:val="20"/>
        </w:rPr>
        <w:instrText xml:space="preserve"> </w:instrText>
      </w:r>
      <w:r>
        <w:rPr>
          <w:rFonts w:eastAsia="宋体" w:hint="eastAsia"/>
          <w:color w:val="000000" w:themeColor="text1"/>
          <w:sz w:val="20"/>
          <w:szCs w:val="20"/>
        </w:rPr>
        <w:instrText>= 4 \* ROMAN</w:instrText>
      </w:r>
      <w:r>
        <w:rPr>
          <w:rFonts w:eastAsia="宋体"/>
          <w:color w:val="000000" w:themeColor="text1"/>
          <w:sz w:val="20"/>
          <w:szCs w:val="20"/>
        </w:rPr>
        <w:instrText xml:space="preserve"> </w:instrText>
      </w:r>
      <w:r>
        <w:rPr>
          <w:rFonts w:eastAsia="MS Mincho"/>
          <w:color w:val="000000" w:themeColor="text1"/>
          <w:sz w:val="20"/>
          <w:szCs w:val="20"/>
        </w:rPr>
        <w:fldChar w:fldCharType="separate"/>
      </w:r>
      <w:r>
        <w:rPr>
          <w:rFonts w:eastAsia="宋体"/>
          <w:color w:val="000000" w:themeColor="text1"/>
          <w:sz w:val="20"/>
          <w:szCs w:val="20"/>
        </w:rPr>
        <w:t>IV</w:t>
      </w:r>
      <w:r>
        <w:rPr>
          <w:rFonts w:eastAsia="MS Mincho"/>
          <w:color w:val="000000" w:themeColor="text1"/>
          <w:sz w:val="20"/>
          <w:szCs w:val="20"/>
        </w:rPr>
        <w:fldChar w:fldCharType="end"/>
      </w:r>
      <w:r>
        <w:rPr>
          <w:rFonts w:eastAsia="MS Mincho"/>
          <w:color w:val="000000" w:themeColor="text1"/>
          <w:sz w:val="20"/>
          <w:szCs w:val="20"/>
        </w:rPr>
        <w:t xml:space="preserve">  </w:t>
      </w:r>
      <w:r>
        <w:rPr>
          <w:rFonts w:ascii="宋体" w:eastAsia="宋体" w:hAnsi="宋体" w:cs="宋体" w:hint="eastAsia"/>
          <w:color w:val="000000" w:themeColor="text1"/>
          <w:sz w:val="20"/>
          <w:szCs w:val="20"/>
        </w:rPr>
        <w:t xml:space="preserve"> </w:t>
      </w:r>
      <w:r>
        <w:rPr>
          <w:color w:val="000000" w:themeColor="text1"/>
          <w:sz w:val="20"/>
          <w:szCs w:val="20"/>
        </w:rPr>
        <w:t>】</w:t>
      </w:r>
    </w:p>
    <w:p w:rsidR="00B24439" w:rsidRDefault="00321026">
      <w:pPr>
        <w:adjustRightInd w:val="0"/>
        <w:snapToGrid w:val="0"/>
        <w:spacing w:beforeLines="50" w:before="200" w:afterLines="50" w:after="200" w:line="288" w:lineRule="auto"/>
        <w:ind w:firstLineChars="145" w:firstLine="349"/>
        <w:rPr>
          <w:rFonts w:ascii="黑体" w:eastAsia="黑体" w:hAnsi="黑体" w:cs="黑体"/>
          <w:b/>
          <w:bCs/>
          <w:color w:val="000000"/>
          <w:sz w:val="24"/>
          <w:szCs w:val="20"/>
        </w:rPr>
      </w:pPr>
      <w:r>
        <w:rPr>
          <w:rFonts w:ascii="黑体" w:eastAsia="黑体" w:hAnsi="黑体" w:cs="黑体" w:hint="eastAsia"/>
          <w:b/>
          <w:bCs/>
          <w:sz w:val="24"/>
        </w:rPr>
        <w:t>二、课程简介</w:t>
      </w:r>
    </w:p>
    <w:p w:rsidR="00B24439" w:rsidRDefault="00321026">
      <w:pPr>
        <w:spacing w:line="360" w:lineRule="auto"/>
        <w:ind w:firstLineChars="200" w:firstLine="400"/>
        <w:rPr>
          <w:rFonts w:ascii="宋体" w:eastAsia="宋体" w:hAnsi="宋体"/>
          <w:sz w:val="20"/>
          <w:szCs w:val="20"/>
        </w:rPr>
      </w:pPr>
      <w:r>
        <w:rPr>
          <w:rFonts w:ascii="宋体" w:eastAsia="宋体" w:hAnsi="宋体"/>
          <w:color w:val="000000"/>
          <w:sz w:val="20"/>
          <w:szCs w:val="20"/>
        </w:rPr>
        <w:t>日</w:t>
      </w:r>
      <w:r>
        <w:rPr>
          <w:rFonts w:ascii="宋体" w:eastAsia="宋体" w:hAnsi="宋体" w:cs="宋体" w:hint="eastAsia"/>
          <w:color w:val="000000"/>
          <w:sz w:val="20"/>
          <w:szCs w:val="20"/>
        </w:rPr>
        <w:t>语</w:t>
      </w:r>
      <w:r>
        <w:rPr>
          <w:rFonts w:ascii="宋体" w:eastAsia="宋体" w:hAnsi="宋体"/>
          <w:color w:val="000000"/>
          <w:sz w:val="20"/>
          <w:szCs w:val="20"/>
        </w:rPr>
        <w:t>口</w:t>
      </w:r>
      <w:r>
        <w:rPr>
          <w:rFonts w:ascii="宋体" w:eastAsia="宋体" w:hAnsi="宋体" w:cs="宋体" w:hint="eastAsia"/>
          <w:color w:val="000000"/>
          <w:sz w:val="20"/>
          <w:szCs w:val="20"/>
        </w:rPr>
        <w:t>译课</w:t>
      </w:r>
      <w:r>
        <w:rPr>
          <w:rFonts w:ascii="宋体" w:eastAsia="宋体" w:hAnsi="宋体"/>
          <w:color w:val="000000"/>
          <w:sz w:val="20"/>
          <w:szCs w:val="20"/>
        </w:rPr>
        <w:t>程是日</w:t>
      </w:r>
      <w:r>
        <w:rPr>
          <w:rFonts w:ascii="宋体" w:eastAsia="宋体" w:hAnsi="宋体" w:cs="宋体" w:hint="eastAsia"/>
          <w:color w:val="000000"/>
          <w:sz w:val="20"/>
          <w:szCs w:val="20"/>
        </w:rPr>
        <w:t>语专业</w:t>
      </w:r>
      <w:r>
        <w:rPr>
          <w:rFonts w:ascii="宋体" w:eastAsia="宋体" w:hAnsi="宋体"/>
          <w:color w:val="000000"/>
          <w:sz w:val="20"/>
          <w:szCs w:val="20"/>
        </w:rPr>
        <w:t>高年</w:t>
      </w:r>
      <w:r>
        <w:rPr>
          <w:rFonts w:ascii="宋体" w:eastAsia="宋体" w:hAnsi="宋体" w:cs="宋体" w:hint="eastAsia"/>
          <w:color w:val="000000"/>
          <w:sz w:val="20"/>
          <w:szCs w:val="20"/>
        </w:rPr>
        <w:t>级</w:t>
      </w:r>
      <w:r>
        <w:rPr>
          <w:rFonts w:ascii="宋体" w:eastAsia="宋体" w:hAnsi="宋体"/>
          <w:color w:val="000000"/>
          <w:sz w:val="20"/>
          <w:szCs w:val="20"/>
        </w:rPr>
        <w:t>翻</w:t>
      </w:r>
      <w:r>
        <w:rPr>
          <w:rFonts w:ascii="宋体" w:eastAsia="宋体" w:hAnsi="宋体" w:cs="宋体" w:hint="eastAsia"/>
          <w:color w:val="000000"/>
          <w:sz w:val="20"/>
          <w:szCs w:val="20"/>
        </w:rPr>
        <w:t>译</w:t>
      </w:r>
      <w:r>
        <w:rPr>
          <w:rFonts w:ascii="宋体" w:eastAsia="宋体" w:hAnsi="宋体"/>
          <w:color w:val="000000"/>
          <w:sz w:val="20"/>
          <w:szCs w:val="20"/>
        </w:rPr>
        <w:t>系列</w:t>
      </w:r>
      <w:r>
        <w:rPr>
          <w:rFonts w:ascii="宋体" w:eastAsia="宋体" w:hAnsi="宋体" w:cs="宋体" w:hint="eastAsia"/>
          <w:color w:val="000000"/>
          <w:sz w:val="20"/>
          <w:szCs w:val="20"/>
        </w:rPr>
        <w:t>课</w:t>
      </w:r>
      <w:r>
        <w:rPr>
          <w:rFonts w:ascii="宋体" w:eastAsia="宋体" w:hAnsi="宋体"/>
          <w:color w:val="000000"/>
          <w:sz w:val="20"/>
          <w:szCs w:val="20"/>
        </w:rPr>
        <w:t>程中的一</w:t>
      </w:r>
      <w:r>
        <w:rPr>
          <w:rFonts w:ascii="宋体" w:eastAsia="宋体" w:hAnsi="宋体" w:cs="宋体" w:hint="eastAsia"/>
          <w:color w:val="000000"/>
          <w:sz w:val="20"/>
          <w:szCs w:val="20"/>
        </w:rPr>
        <w:t>门</w:t>
      </w:r>
      <w:r>
        <w:rPr>
          <w:rFonts w:ascii="宋体" w:eastAsia="宋体" w:hAnsi="宋体"/>
          <w:color w:val="000000"/>
          <w:sz w:val="20"/>
          <w:szCs w:val="20"/>
        </w:rPr>
        <w:t>，面向</w:t>
      </w:r>
      <w:r>
        <w:rPr>
          <w:rFonts w:ascii="宋体" w:eastAsia="宋体" w:hAnsi="宋体" w:hint="eastAsia"/>
          <w:color w:val="000000"/>
          <w:sz w:val="20"/>
          <w:szCs w:val="20"/>
        </w:rPr>
        <w:t>商日中日</w:t>
      </w:r>
      <w:r>
        <w:rPr>
          <w:rFonts w:ascii="宋体" w:eastAsia="宋体" w:hAnsi="宋体"/>
          <w:color w:val="000000"/>
          <w:sz w:val="20"/>
          <w:szCs w:val="20"/>
        </w:rPr>
        <w:t>三年</w:t>
      </w:r>
      <w:r>
        <w:rPr>
          <w:rFonts w:ascii="宋体" w:eastAsia="宋体" w:hAnsi="宋体" w:cs="宋体" w:hint="eastAsia"/>
          <w:color w:val="000000"/>
          <w:sz w:val="20"/>
          <w:szCs w:val="20"/>
        </w:rPr>
        <w:t>级</w:t>
      </w:r>
      <w:r>
        <w:rPr>
          <w:rFonts w:ascii="宋体" w:eastAsia="宋体" w:hAnsi="宋体"/>
          <w:color w:val="000000"/>
          <w:sz w:val="20"/>
          <w:szCs w:val="20"/>
        </w:rPr>
        <w:t>学生，以一般外事接待工作中的陪同口</w:t>
      </w:r>
      <w:r>
        <w:rPr>
          <w:rFonts w:ascii="宋体" w:eastAsia="宋体" w:hAnsi="宋体" w:cs="宋体" w:hint="eastAsia"/>
          <w:color w:val="000000"/>
          <w:sz w:val="20"/>
          <w:szCs w:val="20"/>
        </w:rPr>
        <w:t>译为</w:t>
      </w:r>
      <w:r>
        <w:rPr>
          <w:rFonts w:ascii="宋体" w:eastAsia="宋体" w:hAnsi="宋体"/>
          <w:color w:val="000000"/>
          <w:sz w:val="20"/>
          <w:szCs w:val="20"/>
        </w:rPr>
        <w:t>目</w:t>
      </w:r>
      <w:r>
        <w:rPr>
          <w:rFonts w:ascii="宋体" w:eastAsia="宋体" w:hAnsi="宋体" w:cs="宋体" w:hint="eastAsia"/>
          <w:color w:val="000000"/>
          <w:sz w:val="20"/>
          <w:szCs w:val="20"/>
        </w:rPr>
        <w:t>标</w:t>
      </w:r>
      <w:r>
        <w:rPr>
          <w:rFonts w:ascii="宋体" w:eastAsia="宋体" w:hAnsi="宋体"/>
          <w:color w:val="000000"/>
          <w:sz w:val="20"/>
          <w:szCs w:val="20"/>
        </w:rPr>
        <w:t>，注重培养能力，</w:t>
      </w:r>
      <w:r>
        <w:rPr>
          <w:rFonts w:ascii="宋体" w:eastAsia="宋体" w:hAnsi="宋体" w:cs="宋体" w:hint="eastAsia"/>
          <w:color w:val="000000"/>
          <w:sz w:val="20"/>
          <w:szCs w:val="20"/>
        </w:rPr>
        <w:t>让</w:t>
      </w:r>
      <w:r>
        <w:rPr>
          <w:rFonts w:ascii="宋体" w:eastAsia="宋体" w:hAnsi="宋体"/>
          <w:color w:val="000000"/>
          <w:sz w:val="20"/>
          <w:szCs w:val="20"/>
        </w:rPr>
        <w:t>学生适</w:t>
      </w:r>
      <w:r>
        <w:rPr>
          <w:rFonts w:ascii="宋体" w:eastAsia="宋体" w:hAnsi="宋体" w:cs="宋体" w:hint="eastAsia"/>
          <w:color w:val="000000"/>
          <w:sz w:val="20"/>
          <w:szCs w:val="20"/>
        </w:rPr>
        <w:t>应场</w:t>
      </w:r>
      <w:r>
        <w:rPr>
          <w:rFonts w:ascii="宋体" w:eastAsia="宋体" w:hAnsi="宋体"/>
          <w:color w:val="000000"/>
          <w:sz w:val="20"/>
          <w:szCs w:val="20"/>
        </w:rPr>
        <w:t>景、掌握技巧、拓展表</w:t>
      </w:r>
      <w:r>
        <w:rPr>
          <w:rFonts w:ascii="宋体" w:eastAsia="宋体" w:hAnsi="宋体" w:cs="宋体" w:hint="eastAsia"/>
          <w:color w:val="000000"/>
          <w:sz w:val="20"/>
          <w:szCs w:val="20"/>
        </w:rPr>
        <w:t>现</w:t>
      </w:r>
      <w:r>
        <w:rPr>
          <w:rFonts w:ascii="宋体" w:eastAsia="宋体" w:hAnsi="宋体"/>
          <w:color w:val="000000"/>
          <w:sz w:val="20"/>
          <w:szCs w:val="20"/>
        </w:rPr>
        <w:t>手段。除了培养学生具</w:t>
      </w:r>
      <w:r>
        <w:rPr>
          <w:rFonts w:ascii="宋体" w:eastAsia="宋体" w:hAnsi="宋体" w:cs="宋体" w:hint="eastAsia"/>
          <w:color w:val="000000"/>
          <w:sz w:val="20"/>
          <w:szCs w:val="20"/>
        </w:rPr>
        <w:t>备</w:t>
      </w:r>
      <w:r>
        <w:rPr>
          <w:rFonts w:ascii="宋体" w:eastAsia="宋体" w:hAnsi="宋体"/>
          <w:color w:val="000000"/>
          <w:sz w:val="20"/>
          <w:szCs w:val="20"/>
        </w:rPr>
        <w:t>扎</w:t>
      </w:r>
      <w:r>
        <w:rPr>
          <w:rFonts w:ascii="宋体" w:eastAsia="宋体" w:hAnsi="宋体" w:cs="宋体" w:hint="eastAsia"/>
          <w:color w:val="000000"/>
          <w:sz w:val="20"/>
          <w:szCs w:val="20"/>
        </w:rPr>
        <w:t>实</w:t>
      </w:r>
      <w:r>
        <w:rPr>
          <w:rFonts w:ascii="宋体" w:eastAsia="宋体" w:hAnsi="宋体"/>
          <w:color w:val="000000"/>
          <w:sz w:val="20"/>
          <w:szCs w:val="20"/>
        </w:rPr>
        <w:t>的</w:t>
      </w:r>
      <w:r>
        <w:rPr>
          <w:rFonts w:ascii="宋体" w:eastAsia="宋体" w:hAnsi="宋体" w:cs="宋体" w:hint="eastAsia"/>
          <w:color w:val="000000"/>
          <w:sz w:val="20"/>
          <w:szCs w:val="20"/>
        </w:rPr>
        <w:t>语</w:t>
      </w:r>
      <w:r>
        <w:rPr>
          <w:rFonts w:ascii="宋体" w:eastAsia="宋体" w:hAnsi="宋体"/>
          <w:color w:val="000000"/>
          <w:sz w:val="20"/>
          <w:szCs w:val="20"/>
        </w:rPr>
        <w:t>言基本功和</w:t>
      </w:r>
      <w:r>
        <w:rPr>
          <w:rFonts w:ascii="宋体" w:eastAsia="宋体" w:hAnsi="宋体" w:cs="宋体" w:hint="eastAsia"/>
          <w:color w:val="000000"/>
          <w:sz w:val="20"/>
          <w:szCs w:val="20"/>
        </w:rPr>
        <w:t>较</w:t>
      </w:r>
      <w:r>
        <w:rPr>
          <w:rFonts w:ascii="宋体" w:eastAsia="宋体" w:hAnsi="宋体"/>
          <w:color w:val="000000"/>
          <w:sz w:val="20"/>
          <w:szCs w:val="20"/>
        </w:rPr>
        <w:t>好的</w:t>
      </w:r>
      <w:r>
        <w:rPr>
          <w:rFonts w:ascii="宋体" w:eastAsia="宋体" w:hAnsi="宋体" w:cs="宋体" w:hint="eastAsia"/>
          <w:color w:val="000000"/>
          <w:sz w:val="20"/>
          <w:szCs w:val="20"/>
        </w:rPr>
        <w:t>汉语</w:t>
      </w:r>
      <w:r>
        <w:rPr>
          <w:rFonts w:ascii="宋体" w:eastAsia="宋体" w:hAnsi="宋体"/>
          <w:color w:val="000000"/>
          <w:sz w:val="20"/>
          <w:szCs w:val="20"/>
        </w:rPr>
        <w:t>和日</w:t>
      </w:r>
      <w:r>
        <w:rPr>
          <w:rFonts w:ascii="宋体" w:eastAsia="宋体" w:hAnsi="宋体" w:cs="宋体" w:hint="eastAsia"/>
          <w:color w:val="000000"/>
          <w:sz w:val="20"/>
          <w:szCs w:val="20"/>
        </w:rPr>
        <w:t>语</w:t>
      </w:r>
      <w:r>
        <w:rPr>
          <w:rFonts w:ascii="宋体" w:eastAsia="宋体" w:hAnsi="宋体"/>
          <w:color w:val="000000"/>
          <w:sz w:val="20"/>
          <w:szCs w:val="20"/>
        </w:rPr>
        <w:t>表达能力之外，</w:t>
      </w:r>
      <w:r>
        <w:rPr>
          <w:rFonts w:ascii="宋体" w:eastAsia="宋体" w:hAnsi="宋体" w:cs="宋体" w:hint="eastAsia"/>
          <w:color w:val="000000"/>
          <w:sz w:val="20"/>
          <w:szCs w:val="20"/>
        </w:rPr>
        <w:t>还</w:t>
      </w:r>
      <w:r>
        <w:rPr>
          <w:rFonts w:ascii="宋体" w:eastAsia="宋体" w:hAnsi="宋体"/>
          <w:color w:val="000000"/>
          <w:sz w:val="20"/>
          <w:szCs w:val="20"/>
        </w:rPr>
        <w:t>使其充分了解中日两国在文化</w:t>
      </w:r>
      <w:r>
        <w:rPr>
          <w:rFonts w:ascii="宋体" w:eastAsia="宋体" w:hAnsi="宋体" w:cs="宋体" w:hint="eastAsia"/>
          <w:color w:val="000000"/>
          <w:sz w:val="20"/>
          <w:szCs w:val="20"/>
        </w:rPr>
        <w:t>习</w:t>
      </w:r>
      <w:r>
        <w:rPr>
          <w:rFonts w:ascii="宋体" w:eastAsia="宋体" w:hAnsi="宋体"/>
          <w:color w:val="000000"/>
          <w:sz w:val="20"/>
          <w:szCs w:val="20"/>
        </w:rPr>
        <w:t>俗上存在的差异，能够根据</w:t>
      </w:r>
      <w:r>
        <w:rPr>
          <w:rFonts w:ascii="宋体" w:eastAsia="宋体" w:hAnsi="宋体" w:cs="宋体" w:hint="eastAsia"/>
          <w:color w:val="000000"/>
          <w:sz w:val="20"/>
          <w:szCs w:val="20"/>
        </w:rPr>
        <w:t>语</w:t>
      </w:r>
      <w:r>
        <w:rPr>
          <w:rFonts w:ascii="宋体" w:eastAsia="宋体" w:hAnsi="宋体"/>
          <w:color w:val="000000"/>
          <w:sz w:val="20"/>
          <w:szCs w:val="20"/>
        </w:rPr>
        <w:t>境需要使用得体恰当的</w:t>
      </w:r>
      <w:r>
        <w:rPr>
          <w:rFonts w:ascii="宋体" w:eastAsia="宋体" w:hAnsi="宋体" w:cs="宋体" w:hint="eastAsia"/>
          <w:color w:val="000000"/>
          <w:sz w:val="20"/>
          <w:szCs w:val="20"/>
        </w:rPr>
        <w:t>译语进</w:t>
      </w:r>
      <w:r>
        <w:rPr>
          <w:rFonts w:ascii="宋体" w:eastAsia="宋体" w:hAnsi="宋体"/>
          <w:color w:val="000000"/>
          <w:sz w:val="20"/>
          <w:szCs w:val="20"/>
        </w:rPr>
        <w:t>行有效交流。通</w:t>
      </w:r>
      <w:r>
        <w:rPr>
          <w:rFonts w:ascii="宋体" w:eastAsia="宋体" w:hAnsi="宋体" w:cs="宋体" w:hint="eastAsia"/>
          <w:color w:val="000000"/>
          <w:sz w:val="20"/>
          <w:szCs w:val="20"/>
        </w:rPr>
        <w:t>过</w:t>
      </w:r>
      <w:r>
        <w:rPr>
          <w:rFonts w:ascii="宋体" w:eastAsia="宋体" w:hAnsi="宋体"/>
          <w:color w:val="000000"/>
          <w:sz w:val="20"/>
          <w:szCs w:val="20"/>
        </w:rPr>
        <w:t>本</w:t>
      </w:r>
      <w:r>
        <w:rPr>
          <w:rFonts w:ascii="宋体" w:eastAsia="宋体" w:hAnsi="宋体" w:cs="宋体" w:hint="eastAsia"/>
          <w:color w:val="000000"/>
          <w:sz w:val="20"/>
          <w:szCs w:val="20"/>
        </w:rPr>
        <w:t>课</w:t>
      </w:r>
      <w:r>
        <w:rPr>
          <w:rFonts w:ascii="宋体" w:eastAsia="宋体" w:hAnsi="宋体"/>
          <w:color w:val="000000"/>
          <w:sz w:val="20"/>
          <w:szCs w:val="20"/>
        </w:rPr>
        <w:t>程的学</w:t>
      </w:r>
      <w:r>
        <w:rPr>
          <w:rFonts w:ascii="宋体" w:eastAsia="宋体" w:hAnsi="宋体" w:cs="宋体" w:hint="eastAsia"/>
          <w:color w:val="000000"/>
          <w:sz w:val="20"/>
          <w:szCs w:val="20"/>
        </w:rPr>
        <w:t>习</w:t>
      </w:r>
      <w:r>
        <w:rPr>
          <w:rFonts w:ascii="宋体" w:eastAsia="宋体" w:hAnsi="宋体"/>
          <w:color w:val="000000"/>
          <w:sz w:val="20"/>
          <w:szCs w:val="20"/>
        </w:rPr>
        <w:t>，学生将具</w:t>
      </w:r>
      <w:r>
        <w:rPr>
          <w:rFonts w:ascii="宋体" w:eastAsia="宋体" w:hAnsi="宋体" w:cs="宋体" w:hint="eastAsia"/>
          <w:color w:val="000000"/>
          <w:sz w:val="20"/>
          <w:szCs w:val="20"/>
        </w:rPr>
        <w:t>备较为宽</w:t>
      </w:r>
      <w:r>
        <w:rPr>
          <w:rFonts w:ascii="宋体" w:eastAsia="宋体" w:hAnsi="宋体"/>
          <w:color w:val="000000"/>
          <w:sz w:val="20"/>
          <w:szCs w:val="20"/>
        </w:rPr>
        <w:t>广的知</w:t>
      </w:r>
      <w:r>
        <w:rPr>
          <w:rFonts w:ascii="宋体" w:eastAsia="宋体" w:hAnsi="宋体" w:cs="宋体" w:hint="eastAsia"/>
          <w:color w:val="000000"/>
          <w:sz w:val="20"/>
          <w:szCs w:val="20"/>
        </w:rPr>
        <w:t>识</w:t>
      </w:r>
      <w:r>
        <w:rPr>
          <w:rFonts w:ascii="宋体" w:eastAsia="宋体" w:hAnsi="宋体"/>
          <w:color w:val="000000"/>
          <w:sz w:val="20"/>
          <w:szCs w:val="20"/>
        </w:rPr>
        <w:t>面、更</w:t>
      </w:r>
      <w:r>
        <w:rPr>
          <w:rFonts w:ascii="宋体" w:eastAsia="宋体" w:hAnsi="宋体" w:cs="宋体" w:hint="eastAsia"/>
          <w:color w:val="000000"/>
          <w:sz w:val="20"/>
          <w:szCs w:val="20"/>
        </w:rPr>
        <w:t>为</w:t>
      </w:r>
      <w:r>
        <w:rPr>
          <w:rFonts w:ascii="宋体" w:eastAsia="宋体" w:hAnsi="宋体"/>
          <w:color w:val="000000"/>
          <w:sz w:val="20"/>
          <w:szCs w:val="20"/>
        </w:rPr>
        <w:t>敏</w:t>
      </w:r>
      <w:r>
        <w:rPr>
          <w:rFonts w:ascii="宋体" w:eastAsia="宋体" w:hAnsi="宋体" w:cs="宋体" w:hint="eastAsia"/>
          <w:color w:val="000000"/>
          <w:sz w:val="20"/>
          <w:szCs w:val="20"/>
        </w:rPr>
        <w:t>锐</w:t>
      </w:r>
      <w:r>
        <w:rPr>
          <w:rFonts w:ascii="宋体" w:eastAsia="宋体" w:hAnsi="宋体"/>
          <w:color w:val="000000"/>
          <w:sz w:val="20"/>
          <w:szCs w:val="20"/>
        </w:rPr>
        <w:t>的文化意</w:t>
      </w:r>
      <w:r>
        <w:rPr>
          <w:rFonts w:ascii="宋体" w:eastAsia="宋体" w:hAnsi="宋体" w:cs="宋体" w:hint="eastAsia"/>
          <w:color w:val="000000"/>
          <w:sz w:val="20"/>
          <w:szCs w:val="20"/>
        </w:rPr>
        <w:t>识</w:t>
      </w:r>
      <w:r>
        <w:rPr>
          <w:rFonts w:ascii="宋体" w:eastAsia="宋体" w:hAnsi="宋体"/>
          <w:color w:val="000000"/>
          <w:sz w:val="20"/>
          <w:szCs w:val="20"/>
        </w:rPr>
        <w:t>和抓重点</w:t>
      </w:r>
      <w:r>
        <w:rPr>
          <w:rFonts w:ascii="宋体" w:eastAsia="宋体" w:hAnsi="宋体" w:cs="宋体" w:hint="eastAsia"/>
          <w:color w:val="000000"/>
          <w:sz w:val="20"/>
          <w:szCs w:val="20"/>
        </w:rPr>
        <w:t>记</w:t>
      </w:r>
      <w:r>
        <w:rPr>
          <w:rFonts w:ascii="宋体" w:eastAsia="宋体" w:hAnsi="宋体"/>
          <w:color w:val="000000"/>
          <w:sz w:val="20"/>
          <w:szCs w:val="20"/>
        </w:rPr>
        <w:t>笔</w:t>
      </w:r>
      <w:r>
        <w:rPr>
          <w:rFonts w:ascii="宋体" w:eastAsia="宋体" w:hAnsi="宋体" w:cs="宋体" w:hint="eastAsia"/>
          <w:color w:val="000000"/>
          <w:sz w:val="20"/>
          <w:szCs w:val="20"/>
        </w:rPr>
        <w:t>记</w:t>
      </w:r>
      <w:r>
        <w:rPr>
          <w:rFonts w:ascii="宋体" w:eastAsia="宋体" w:hAnsi="宋体"/>
          <w:color w:val="000000"/>
          <w:sz w:val="20"/>
          <w:szCs w:val="20"/>
        </w:rPr>
        <w:t>的能力，从而</w:t>
      </w:r>
      <w:r>
        <w:rPr>
          <w:rFonts w:ascii="宋体" w:eastAsia="宋体" w:hAnsi="宋体" w:cs="宋体" w:hint="eastAsia"/>
          <w:color w:val="000000"/>
          <w:sz w:val="20"/>
          <w:szCs w:val="20"/>
        </w:rPr>
        <w:t>胜</w:t>
      </w:r>
      <w:r>
        <w:rPr>
          <w:rFonts w:ascii="宋体" w:eastAsia="宋体" w:hAnsi="宋体"/>
          <w:color w:val="000000"/>
          <w:sz w:val="20"/>
          <w:szCs w:val="20"/>
        </w:rPr>
        <w:t>任一般外事活</w:t>
      </w:r>
      <w:r>
        <w:rPr>
          <w:rFonts w:ascii="宋体" w:eastAsia="宋体" w:hAnsi="宋体" w:cs="宋体" w:hint="eastAsia"/>
          <w:color w:val="000000"/>
          <w:sz w:val="20"/>
          <w:szCs w:val="20"/>
        </w:rPr>
        <w:t>动</w:t>
      </w:r>
      <w:r>
        <w:rPr>
          <w:rFonts w:ascii="宋体" w:eastAsia="宋体" w:hAnsi="宋体"/>
          <w:color w:val="000000"/>
          <w:sz w:val="20"/>
          <w:szCs w:val="20"/>
        </w:rPr>
        <w:t>中的口</w:t>
      </w:r>
      <w:r>
        <w:rPr>
          <w:rFonts w:ascii="宋体" w:eastAsia="宋体" w:hAnsi="宋体" w:cs="宋体" w:hint="eastAsia"/>
          <w:color w:val="000000"/>
          <w:sz w:val="20"/>
          <w:szCs w:val="20"/>
        </w:rPr>
        <w:t>译</w:t>
      </w:r>
      <w:r>
        <w:rPr>
          <w:rFonts w:ascii="宋体" w:eastAsia="宋体" w:hAnsi="宋体"/>
          <w:color w:val="000000"/>
          <w:sz w:val="20"/>
          <w:szCs w:val="20"/>
        </w:rPr>
        <w:t>工作。</w:t>
      </w:r>
      <w:r>
        <w:rPr>
          <w:rFonts w:ascii="宋体" w:eastAsia="宋体" w:hAnsi="宋体" w:hint="eastAsia"/>
          <w:sz w:val="20"/>
          <w:szCs w:val="20"/>
        </w:rPr>
        <w:t>本</w:t>
      </w:r>
      <w:r>
        <w:rPr>
          <w:rFonts w:ascii="宋体" w:eastAsia="宋体" w:hAnsi="宋体" w:cs="宋体" w:hint="eastAsia"/>
          <w:sz w:val="20"/>
          <w:szCs w:val="20"/>
        </w:rPr>
        <w:t>课</w:t>
      </w:r>
      <w:r>
        <w:rPr>
          <w:rFonts w:ascii="宋体" w:eastAsia="宋体" w:hAnsi="宋体" w:hint="eastAsia"/>
          <w:sz w:val="20"/>
          <w:szCs w:val="20"/>
        </w:rPr>
        <w:t>程根据不同的</w:t>
      </w:r>
      <w:r>
        <w:rPr>
          <w:rFonts w:ascii="宋体" w:eastAsia="宋体" w:hAnsi="宋体" w:cs="宋体" w:hint="eastAsia"/>
          <w:sz w:val="20"/>
          <w:szCs w:val="20"/>
        </w:rPr>
        <w:t>场</w:t>
      </w:r>
      <w:r>
        <w:rPr>
          <w:rFonts w:ascii="宋体" w:eastAsia="宋体" w:hAnsi="宋体" w:hint="eastAsia"/>
          <w:sz w:val="20"/>
          <w:szCs w:val="20"/>
        </w:rPr>
        <w:t>景要求学生</w:t>
      </w:r>
      <w:r>
        <w:rPr>
          <w:rFonts w:ascii="宋体" w:eastAsia="宋体" w:hAnsi="宋体" w:cs="宋体" w:hint="eastAsia"/>
          <w:sz w:val="20"/>
          <w:szCs w:val="20"/>
        </w:rPr>
        <w:t>进</w:t>
      </w:r>
      <w:r>
        <w:rPr>
          <w:rFonts w:ascii="宋体" w:eastAsia="宋体" w:hAnsi="宋体" w:hint="eastAsia"/>
          <w:sz w:val="20"/>
          <w:szCs w:val="20"/>
        </w:rPr>
        <w:t>行口</w:t>
      </w:r>
      <w:r>
        <w:rPr>
          <w:rFonts w:ascii="宋体" w:eastAsia="宋体" w:hAnsi="宋体" w:cs="宋体" w:hint="eastAsia"/>
          <w:sz w:val="20"/>
          <w:szCs w:val="20"/>
        </w:rPr>
        <w:t>译训练</w:t>
      </w:r>
      <w:r>
        <w:rPr>
          <w:rFonts w:ascii="宋体" w:eastAsia="宋体" w:hAnsi="宋体" w:hint="eastAsia"/>
          <w:sz w:val="20"/>
          <w:szCs w:val="20"/>
        </w:rPr>
        <w:t>。本</w:t>
      </w:r>
      <w:r>
        <w:rPr>
          <w:rFonts w:ascii="宋体" w:eastAsia="宋体" w:hAnsi="宋体" w:cs="宋体" w:hint="eastAsia"/>
          <w:sz w:val="20"/>
          <w:szCs w:val="20"/>
        </w:rPr>
        <w:t>课</w:t>
      </w:r>
      <w:r>
        <w:rPr>
          <w:rFonts w:ascii="宋体" w:eastAsia="宋体" w:hAnsi="宋体" w:hint="eastAsia"/>
          <w:sz w:val="20"/>
          <w:szCs w:val="20"/>
        </w:rPr>
        <w:t>程既要求学生有良好的日</w:t>
      </w:r>
      <w:r>
        <w:rPr>
          <w:rFonts w:ascii="宋体" w:eastAsia="宋体" w:hAnsi="宋体" w:cs="宋体" w:hint="eastAsia"/>
          <w:sz w:val="20"/>
          <w:szCs w:val="20"/>
        </w:rPr>
        <w:t>语</w:t>
      </w:r>
      <w:r>
        <w:rPr>
          <w:rFonts w:ascii="宋体" w:eastAsia="宋体" w:hAnsi="宋体" w:hint="eastAsia"/>
          <w:sz w:val="20"/>
          <w:szCs w:val="20"/>
        </w:rPr>
        <w:t>功底，也要求</w:t>
      </w:r>
      <w:r>
        <w:rPr>
          <w:rFonts w:ascii="宋体" w:eastAsia="宋体" w:hAnsi="宋体" w:cs="宋体" w:hint="eastAsia"/>
          <w:sz w:val="20"/>
          <w:szCs w:val="20"/>
        </w:rPr>
        <w:t>综</w:t>
      </w:r>
      <w:r>
        <w:rPr>
          <w:rFonts w:ascii="宋体" w:eastAsia="宋体" w:hAnsi="宋体" w:hint="eastAsia"/>
          <w:sz w:val="20"/>
          <w:szCs w:val="20"/>
        </w:rPr>
        <w:t>合运用</w:t>
      </w:r>
      <w:r>
        <w:rPr>
          <w:rFonts w:ascii="宋体" w:eastAsia="宋体" w:hAnsi="宋体" w:cs="宋体" w:hint="eastAsia"/>
          <w:sz w:val="20"/>
          <w:szCs w:val="20"/>
        </w:rPr>
        <w:t>语</w:t>
      </w:r>
      <w:r>
        <w:rPr>
          <w:rFonts w:ascii="宋体" w:eastAsia="宋体" w:hAnsi="宋体" w:hint="eastAsia"/>
          <w:sz w:val="20"/>
          <w:szCs w:val="20"/>
        </w:rPr>
        <w:t>言的能力，以及</w:t>
      </w:r>
      <w:r>
        <w:rPr>
          <w:rFonts w:ascii="宋体" w:eastAsia="宋体" w:hAnsi="宋体" w:cs="宋体" w:hint="eastAsia"/>
          <w:sz w:val="20"/>
          <w:szCs w:val="20"/>
        </w:rPr>
        <w:t>较</w:t>
      </w:r>
      <w:r>
        <w:rPr>
          <w:rFonts w:ascii="宋体" w:eastAsia="宋体" w:hAnsi="宋体" w:hint="eastAsia"/>
          <w:sz w:val="20"/>
          <w:szCs w:val="20"/>
        </w:rPr>
        <w:t>强的</w:t>
      </w:r>
      <w:r>
        <w:rPr>
          <w:rFonts w:ascii="宋体" w:eastAsia="宋体" w:hAnsi="宋体" w:cs="宋体" w:hint="eastAsia"/>
          <w:sz w:val="20"/>
          <w:szCs w:val="20"/>
        </w:rPr>
        <w:t>应变</w:t>
      </w:r>
      <w:r>
        <w:rPr>
          <w:rFonts w:ascii="宋体" w:eastAsia="宋体" w:hAnsi="宋体" w:hint="eastAsia"/>
          <w:sz w:val="20"/>
          <w:szCs w:val="20"/>
        </w:rPr>
        <w:t>能力。通</w:t>
      </w:r>
      <w:r>
        <w:rPr>
          <w:rFonts w:ascii="宋体" w:eastAsia="宋体" w:hAnsi="宋体" w:cs="宋体" w:hint="eastAsia"/>
          <w:sz w:val="20"/>
          <w:szCs w:val="20"/>
        </w:rPr>
        <w:t>过场</w:t>
      </w:r>
      <w:r>
        <w:rPr>
          <w:rFonts w:ascii="宋体" w:eastAsia="宋体" w:hAnsi="宋体" w:hint="eastAsia"/>
          <w:sz w:val="20"/>
          <w:szCs w:val="20"/>
        </w:rPr>
        <w:t>景</w:t>
      </w:r>
      <w:r>
        <w:rPr>
          <w:rFonts w:ascii="宋体" w:eastAsia="宋体" w:hAnsi="宋体" w:cs="宋体" w:hint="eastAsia"/>
          <w:sz w:val="20"/>
          <w:szCs w:val="20"/>
        </w:rPr>
        <w:t>练习</w:t>
      </w:r>
      <w:r>
        <w:rPr>
          <w:rFonts w:ascii="宋体" w:eastAsia="宋体" w:hAnsi="宋体" w:hint="eastAsia"/>
          <w:sz w:val="20"/>
          <w:szCs w:val="20"/>
        </w:rPr>
        <w:t>，不断提高学生的运用日</w:t>
      </w:r>
      <w:r>
        <w:rPr>
          <w:rFonts w:ascii="宋体" w:eastAsia="宋体" w:hAnsi="宋体" w:cs="宋体" w:hint="eastAsia"/>
          <w:sz w:val="20"/>
          <w:szCs w:val="20"/>
        </w:rPr>
        <w:t>语</w:t>
      </w:r>
      <w:r>
        <w:rPr>
          <w:rFonts w:ascii="宋体" w:eastAsia="宋体" w:hAnsi="宋体" w:hint="eastAsia"/>
          <w:sz w:val="20"/>
          <w:szCs w:val="20"/>
        </w:rPr>
        <w:t>的能力及分析解决</w:t>
      </w:r>
      <w:r>
        <w:rPr>
          <w:rFonts w:ascii="宋体" w:eastAsia="宋体" w:hAnsi="宋体" w:cs="宋体" w:hint="eastAsia"/>
          <w:sz w:val="20"/>
          <w:szCs w:val="20"/>
        </w:rPr>
        <w:t>问题</w:t>
      </w:r>
      <w:r>
        <w:rPr>
          <w:rFonts w:ascii="宋体" w:eastAsia="宋体" w:hAnsi="宋体" w:hint="eastAsia"/>
          <w:sz w:val="20"/>
          <w:szCs w:val="20"/>
        </w:rPr>
        <w:t>的能力。</w:t>
      </w:r>
      <w:r>
        <w:rPr>
          <w:rFonts w:ascii="宋体" w:eastAsia="宋体" w:hAnsi="宋体" w:cs="宋体" w:hint="eastAsia"/>
          <w:sz w:val="20"/>
          <w:szCs w:val="20"/>
        </w:rPr>
        <w:t>选</w:t>
      </w:r>
      <w:r>
        <w:rPr>
          <w:rFonts w:ascii="宋体" w:eastAsia="宋体" w:hAnsi="宋体"/>
          <w:sz w:val="20"/>
          <w:szCs w:val="20"/>
        </w:rPr>
        <w:t>材不</w:t>
      </w:r>
      <w:r>
        <w:rPr>
          <w:rFonts w:ascii="宋体" w:eastAsia="宋体" w:hAnsi="宋体" w:cs="宋体" w:hint="eastAsia"/>
          <w:sz w:val="20"/>
          <w:szCs w:val="20"/>
        </w:rPr>
        <w:t>仅</w:t>
      </w:r>
      <w:r>
        <w:rPr>
          <w:rFonts w:ascii="宋体" w:eastAsia="宋体" w:hAnsi="宋体"/>
          <w:sz w:val="20"/>
          <w:szCs w:val="20"/>
        </w:rPr>
        <w:t>要真</w:t>
      </w:r>
      <w:r>
        <w:rPr>
          <w:rFonts w:ascii="宋体" w:eastAsia="宋体" w:hAnsi="宋体" w:cs="宋体" w:hint="eastAsia"/>
          <w:sz w:val="20"/>
          <w:szCs w:val="20"/>
        </w:rPr>
        <w:t>实</w:t>
      </w:r>
      <w:r>
        <w:rPr>
          <w:rFonts w:ascii="宋体" w:eastAsia="宋体" w:hAnsi="宋体"/>
          <w:sz w:val="20"/>
          <w:szCs w:val="20"/>
        </w:rPr>
        <w:t>地反映日本的政治</w:t>
      </w:r>
      <w:r>
        <w:rPr>
          <w:rFonts w:ascii="宋体" w:eastAsia="宋体" w:hAnsi="宋体" w:hint="eastAsia"/>
          <w:sz w:val="20"/>
          <w:szCs w:val="20"/>
        </w:rPr>
        <w:t>、</w:t>
      </w:r>
      <w:r>
        <w:rPr>
          <w:rFonts w:ascii="宋体" w:eastAsia="宋体" w:hAnsi="宋体" w:cs="宋体" w:hint="eastAsia"/>
          <w:sz w:val="20"/>
          <w:szCs w:val="20"/>
        </w:rPr>
        <w:t>经济</w:t>
      </w:r>
      <w:r>
        <w:rPr>
          <w:rFonts w:ascii="宋体" w:eastAsia="宋体" w:hAnsi="宋体" w:hint="eastAsia"/>
          <w:sz w:val="20"/>
          <w:szCs w:val="20"/>
        </w:rPr>
        <w:t>、</w:t>
      </w:r>
      <w:r>
        <w:rPr>
          <w:rFonts w:ascii="宋体" w:eastAsia="宋体" w:hAnsi="宋体"/>
          <w:sz w:val="20"/>
          <w:szCs w:val="20"/>
        </w:rPr>
        <w:t>社会</w:t>
      </w:r>
      <w:r>
        <w:rPr>
          <w:rFonts w:ascii="宋体" w:eastAsia="宋体" w:hAnsi="宋体" w:hint="eastAsia"/>
          <w:sz w:val="20"/>
          <w:szCs w:val="20"/>
        </w:rPr>
        <w:t>、</w:t>
      </w:r>
      <w:r>
        <w:rPr>
          <w:rFonts w:ascii="宋体" w:eastAsia="宋体" w:hAnsi="宋体"/>
          <w:sz w:val="20"/>
          <w:szCs w:val="20"/>
        </w:rPr>
        <w:t>文化</w:t>
      </w:r>
      <w:r>
        <w:rPr>
          <w:rFonts w:ascii="宋体" w:eastAsia="宋体" w:hAnsi="宋体" w:hint="eastAsia"/>
          <w:sz w:val="20"/>
          <w:szCs w:val="20"/>
        </w:rPr>
        <w:t>、</w:t>
      </w:r>
      <w:r>
        <w:rPr>
          <w:rFonts w:ascii="宋体" w:eastAsia="宋体" w:hAnsi="宋体" w:cs="宋体" w:hint="eastAsia"/>
          <w:sz w:val="20"/>
          <w:szCs w:val="20"/>
        </w:rPr>
        <w:t>风</w:t>
      </w:r>
      <w:r>
        <w:rPr>
          <w:rFonts w:ascii="宋体" w:eastAsia="宋体" w:hAnsi="宋体"/>
          <w:sz w:val="20"/>
          <w:szCs w:val="20"/>
        </w:rPr>
        <w:t>俗</w:t>
      </w:r>
      <w:r>
        <w:rPr>
          <w:rFonts w:ascii="宋体" w:eastAsia="宋体" w:hAnsi="宋体" w:hint="eastAsia"/>
          <w:sz w:val="20"/>
          <w:szCs w:val="20"/>
        </w:rPr>
        <w:t>，</w:t>
      </w:r>
      <w:r>
        <w:rPr>
          <w:rFonts w:ascii="宋体" w:eastAsia="宋体" w:hAnsi="宋体" w:cs="宋体" w:hint="eastAsia"/>
          <w:sz w:val="20"/>
          <w:szCs w:val="20"/>
        </w:rPr>
        <w:t>还</w:t>
      </w:r>
      <w:r>
        <w:rPr>
          <w:rFonts w:ascii="宋体" w:eastAsia="宋体" w:hAnsi="宋体"/>
          <w:sz w:val="20"/>
          <w:szCs w:val="20"/>
        </w:rPr>
        <w:t>要反映日本人的价</w:t>
      </w:r>
      <w:r>
        <w:rPr>
          <w:rFonts w:ascii="宋体" w:eastAsia="宋体" w:hAnsi="宋体" w:cs="宋体" w:hint="eastAsia"/>
          <w:sz w:val="20"/>
          <w:szCs w:val="20"/>
        </w:rPr>
        <w:t>值观</w:t>
      </w:r>
      <w:r>
        <w:rPr>
          <w:rFonts w:ascii="宋体" w:eastAsia="宋体" w:hAnsi="宋体"/>
          <w:sz w:val="20"/>
          <w:szCs w:val="20"/>
        </w:rPr>
        <w:t>和各种情感</w:t>
      </w:r>
      <w:r>
        <w:rPr>
          <w:rFonts w:ascii="宋体" w:eastAsia="宋体" w:hAnsi="宋体" w:hint="eastAsia"/>
          <w:sz w:val="20"/>
          <w:szCs w:val="20"/>
        </w:rPr>
        <w:t>。</w:t>
      </w:r>
      <w:r>
        <w:rPr>
          <w:rFonts w:ascii="宋体" w:eastAsia="宋体" w:hAnsi="宋体" w:cs="宋体" w:hint="eastAsia"/>
          <w:sz w:val="20"/>
          <w:szCs w:val="20"/>
        </w:rPr>
        <w:t>视</w:t>
      </w:r>
      <w:r>
        <w:rPr>
          <w:rFonts w:ascii="宋体" w:eastAsia="宋体" w:hAnsi="宋体"/>
          <w:sz w:val="20"/>
          <w:szCs w:val="20"/>
        </w:rPr>
        <w:t>听材料</w:t>
      </w:r>
      <w:r>
        <w:rPr>
          <w:rFonts w:ascii="宋体" w:eastAsia="宋体" w:hAnsi="宋体" w:cs="宋体" w:hint="eastAsia"/>
          <w:sz w:val="20"/>
          <w:szCs w:val="20"/>
        </w:rPr>
        <w:t>语</w:t>
      </w:r>
      <w:r>
        <w:rPr>
          <w:rFonts w:ascii="宋体" w:eastAsia="宋体" w:hAnsi="宋体"/>
          <w:sz w:val="20"/>
          <w:szCs w:val="20"/>
        </w:rPr>
        <w:t>速正常，</w:t>
      </w:r>
      <w:r>
        <w:rPr>
          <w:rFonts w:ascii="宋体" w:eastAsia="宋体" w:hAnsi="宋体" w:cs="宋体" w:hint="eastAsia"/>
          <w:sz w:val="20"/>
          <w:szCs w:val="20"/>
        </w:rPr>
        <w:t>语</w:t>
      </w:r>
      <w:r>
        <w:rPr>
          <w:rFonts w:ascii="宋体" w:eastAsia="宋体" w:hAnsi="宋体"/>
          <w:sz w:val="20"/>
          <w:szCs w:val="20"/>
        </w:rPr>
        <w:t>音</w:t>
      </w:r>
      <w:r>
        <w:rPr>
          <w:rFonts w:ascii="宋体" w:eastAsia="宋体" w:hAnsi="宋体" w:cs="宋体" w:hint="eastAsia"/>
          <w:sz w:val="20"/>
          <w:szCs w:val="20"/>
        </w:rPr>
        <w:t>纯</w:t>
      </w:r>
      <w:r>
        <w:rPr>
          <w:rFonts w:ascii="宋体" w:eastAsia="宋体" w:hAnsi="宋体"/>
          <w:sz w:val="20"/>
          <w:szCs w:val="20"/>
        </w:rPr>
        <w:t>正</w:t>
      </w:r>
      <w:r>
        <w:rPr>
          <w:rFonts w:ascii="宋体" w:eastAsia="宋体" w:hAnsi="宋体" w:hint="eastAsia"/>
          <w:sz w:val="20"/>
          <w:szCs w:val="20"/>
        </w:rPr>
        <w:t>。</w:t>
      </w:r>
    </w:p>
    <w:p w:rsidR="00B24439" w:rsidRDefault="00321026">
      <w:pPr>
        <w:pStyle w:val="a3"/>
        <w:tabs>
          <w:tab w:val="left" w:pos="900"/>
        </w:tabs>
        <w:spacing w:line="360" w:lineRule="auto"/>
        <w:ind w:left="0" w:firstLineChars="200" w:firstLine="400"/>
        <w:jc w:val="left"/>
        <w:rPr>
          <w:rFonts w:ascii="宋体" w:hAnsi="宋体" w:cs="宋体"/>
          <w:szCs w:val="20"/>
        </w:rPr>
      </w:pPr>
      <w:r>
        <w:rPr>
          <w:rFonts w:ascii="宋体" w:hAnsi="宋体" w:cs="宋体" w:hint="eastAsia"/>
          <w:szCs w:val="20"/>
        </w:rPr>
        <w:t>通过本课程的学习，学生应能够就商务方面的话题较好地用日语表达自己的想法，能够与以日语为母语者讨论较简单的商务话题。并能通过日语学习了解异国的风土人情，掌握异国文化，开拓国际视野，培养适应国际化信息化时代的人才。</w:t>
      </w:r>
    </w:p>
    <w:p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sz w:val="24"/>
        </w:rPr>
        <w:lastRenderedPageBreak/>
        <w:t>三</w:t>
      </w:r>
      <w:r>
        <w:rPr>
          <w:rFonts w:ascii="黑体" w:eastAsia="黑体" w:hAnsi="宋体" w:hint="eastAsia"/>
          <w:sz w:val="24"/>
        </w:rPr>
        <w:t>、</w:t>
      </w:r>
      <w:r>
        <w:rPr>
          <w:rFonts w:ascii="黑体" w:eastAsia="黑体" w:hAnsi="宋体"/>
          <w:sz w:val="24"/>
        </w:rPr>
        <w:t>选课建议</w:t>
      </w:r>
    </w:p>
    <w:p w:rsidR="00B24439" w:rsidRDefault="00321026">
      <w:pPr>
        <w:ind w:firstLineChars="200" w:firstLine="400"/>
        <w:rPr>
          <w:rFonts w:ascii="宋体" w:eastAsia="宋体" w:hAnsi="宋体" w:cs="宋体"/>
          <w:sz w:val="20"/>
        </w:rPr>
      </w:pPr>
      <w:r>
        <w:rPr>
          <w:rFonts w:ascii="宋体" w:eastAsia="宋体" w:hAnsi="宋体" w:cs="宋体" w:hint="eastAsia"/>
          <w:sz w:val="20"/>
        </w:rPr>
        <w:t>本课程适合国际教育学院商日中日班级日语专业第五学期开设。</w:t>
      </w:r>
      <w:r>
        <w:rPr>
          <w:rFonts w:ascii="宋体" w:hAnsi="宋体" w:hint="eastAsia"/>
          <w:sz w:val="20"/>
          <w:szCs w:val="20"/>
        </w:rPr>
        <w:t>学生已具</w:t>
      </w:r>
      <w:r>
        <w:rPr>
          <w:rFonts w:ascii="宋体" w:eastAsia="宋体" w:hAnsi="宋体" w:cs="宋体" w:hint="eastAsia"/>
          <w:sz w:val="20"/>
          <w:szCs w:val="20"/>
        </w:rPr>
        <w:t>备</w:t>
      </w:r>
      <w:r>
        <w:rPr>
          <w:rFonts w:ascii="宋体" w:hAnsi="宋体" w:hint="eastAsia"/>
          <w:sz w:val="20"/>
          <w:szCs w:val="20"/>
        </w:rPr>
        <w:t>一定的日</w:t>
      </w:r>
      <w:r>
        <w:rPr>
          <w:rFonts w:ascii="宋体" w:eastAsia="宋体" w:hAnsi="宋体" w:cs="宋体" w:hint="eastAsia"/>
          <w:sz w:val="20"/>
          <w:szCs w:val="20"/>
        </w:rPr>
        <w:t>语</w:t>
      </w:r>
      <w:r>
        <w:rPr>
          <w:rFonts w:ascii="宋体" w:hAnsi="宋体" w:hint="eastAsia"/>
          <w:sz w:val="20"/>
          <w:szCs w:val="20"/>
        </w:rPr>
        <w:t>基</w:t>
      </w:r>
      <w:r>
        <w:rPr>
          <w:rFonts w:ascii="宋体" w:eastAsia="宋体" w:hAnsi="宋体" w:cs="宋体" w:hint="eastAsia"/>
          <w:sz w:val="20"/>
          <w:szCs w:val="20"/>
        </w:rPr>
        <w:t>础</w:t>
      </w:r>
      <w:r>
        <w:rPr>
          <w:rFonts w:ascii="宋体" w:hAnsi="宋体" w:hint="eastAsia"/>
          <w:sz w:val="20"/>
          <w:szCs w:val="20"/>
        </w:rPr>
        <w:t>知</w:t>
      </w:r>
      <w:r>
        <w:rPr>
          <w:rFonts w:ascii="宋体" w:eastAsia="宋体" w:hAnsi="宋体" w:cs="宋体" w:hint="eastAsia"/>
          <w:sz w:val="20"/>
          <w:szCs w:val="20"/>
        </w:rPr>
        <w:t>识</w:t>
      </w:r>
      <w:r>
        <w:rPr>
          <w:rFonts w:ascii="宋体" w:hAnsi="宋体" w:hint="eastAsia"/>
          <w:sz w:val="20"/>
          <w:szCs w:val="20"/>
        </w:rPr>
        <w:t>，</w:t>
      </w:r>
      <w:r>
        <w:rPr>
          <w:rFonts w:ascii="宋体" w:eastAsia="宋体" w:hAnsi="宋体" w:cs="宋体" w:hint="eastAsia"/>
          <w:sz w:val="20"/>
          <w:szCs w:val="20"/>
        </w:rPr>
        <w:t>对</w:t>
      </w:r>
      <w:r>
        <w:rPr>
          <w:rFonts w:ascii="宋体" w:hAnsi="宋体" w:hint="eastAsia"/>
          <w:sz w:val="20"/>
          <w:szCs w:val="20"/>
        </w:rPr>
        <w:t>日本社会文化的特点有一定的</w:t>
      </w:r>
      <w:r>
        <w:rPr>
          <w:rFonts w:ascii="宋体" w:eastAsia="宋体" w:hAnsi="宋体" w:cs="宋体" w:hint="eastAsia"/>
          <w:sz w:val="20"/>
          <w:szCs w:val="20"/>
        </w:rPr>
        <w:t>认识</w:t>
      </w:r>
      <w:r>
        <w:rPr>
          <w:rFonts w:ascii="宋体" w:hAnsi="宋体" w:hint="eastAsia"/>
          <w:sz w:val="20"/>
          <w:szCs w:val="20"/>
        </w:rPr>
        <w:t>。</w:t>
      </w:r>
      <w:r>
        <w:rPr>
          <w:rFonts w:ascii="宋体" w:eastAsia="宋体" w:hAnsi="宋体" w:cs="宋体" w:hint="eastAsia"/>
          <w:szCs w:val="21"/>
        </w:rPr>
        <w:t>本课程可强化学生的基础日语，为今后高层次的学习打下坚实的基础。</w:t>
      </w:r>
    </w:p>
    <w:p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071" w:tblpY="24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709"/>
      </w:tblGrid>
      <w:tr w:rsidR="00B24439">
        <w:tc>
          <w:tcPr>
            <w:tcW w:w="6941" w:type="dxa"/>
            <w:gridSpan w:val="2"/>
          </w:tcPr>
          <w:p w:rsidR="00B24439" w:rsidRDefault="00321026">
            <w:pPr>
              <w:jc w:val="center"/>
              <w:rPr>
                <w:rFonts w:ascii="宋体" w:eastAsia="宋体" w:hAnsi="宋体" w:cs="宋体"/>
                <w:kern w:val="0"/>
                <w:sz w:val="20"/>
                <w:szCs w:val="20"/>
              </w:rPr>
            </w:pPr>
            <w:r>
              <w:rPr>
                <w:rFonts w:ascii="宋体" w:eastAsia="宋体" w:hAnsi="宋体" w:cs="宋体" w:hint="eastAsia"/>
                <w:kern w:val="0"/>
                <w:sz w:val="20"/>
                <w:szCs w:val="20"/>
              </w:rPr>
              <w:t>专业毕业要求</w:t>
            </w:r>
          </w:p>
        </w:tc>
        <w:tc>
          <w:tcPr>
            <w:tcW w:w="709" w:type="dxa"/>
          </w:tcPr>
          <w:p w:rsidR="00B24439" w:rsidRDefault="00321026">
            <w:pPr>
              <w:jc w:val="center"/>
              <w:rPr>
                <w:rFonts w:ascii="宋体" w:eastAsia="宋体" w:hAnsi="宋体" w:cs="宋体"/>
                <w:kern w:val="0"/>
                <w:sz w:val="20"/>
                <w:szCs w:val="20"/>
              </w:rPr>
            </w:pPr>
            <w:r>
              <w:rPr>
                <w:rFonts w:ascii="宋体" w:eastAsia="宋体" w:hAnsi="宋体" w:cs="宋体" w:hint="eastAsia"/>
                <w:kern w:val="0"/>
                <w:sz w:val="20"/>
                <w:szCs w:val="20"/>
              </w:rPr>
              <w:t>关联</w:t>
            </w:r>
          </w:p>
        </w:tc>
      </w:tr>
      <w:tr w:rsidR="00B24439">
        <w:trPr>
          <w:trHeight w:val="158"/>
        </w:trPr>
        <w:tc>
          <w:tcPr>
            <w:tcW w:w="704" w:type="dxa"/>
            <w:vMerge w:val="restart"/>
            <w:vAlign w:val="center"/>
          </w:tcPr>
          <w:p w:rsidR="00B24439" w:rsidRDefault="00321026">
            <w:pPr>
              <w:rPr>
                <w:rFonts w:ascii="宋体" w:eastAsia="宋体" w:hAnsi="宋体" w:cs="宋体"/>
                <w:kern w:val="0"/>
                <w:sz w:val="20"/>
                <w:szCs w:val="20"/>
              </w:rPr>
            </w:pPr>
            <w:r>
              <w:rPr>
                <w:rFonts w:ascii="宋体" w:eastAsia="宋体" w:hAnsi="宋体" w:cs="宋体" w:hint="eastAsia"/>
                <w:color w:val="000000"/>
                <w:kern w:val="0"/>
                <w:sz w:val="24"/>
                <w:szCs w:val="24"/>
              </w:rPr>
              <w:t>LO11：</w:t>
            </w:r>
          </w:p>
        </w:tc>
        <w:tc>
          <w:tcPr>
            <w:tcW w:w="6237" w:type="dxa"/>
            <w:vAlign w:val="center"/>
          </w:tcPr>
          <w:p w:rsidR="00B24439" w:rsidRDefault="00321026">
            <w:pPr>
              <w:rPr>
                <w:rFonts w:ascii="宋体" w:eastAsia="宋体" w:hAnsi="宋体" w:cs="宋体"/>
                <w:kern w:val="0"/>
                <w:sz w:val="20"/>
                <w:szCs w:val="20"/>
              </w:rPr>
            </w:pPr>
            <w:r>
              <w:rPr>
                <w:rFonts w:ascii="宋体" w:eastAsia="宋体" w:hAnsi="宋体" w:cs="宋体" w:hint="eastAsia"/>
                <w:kern w:val="0"/>
                <w:sz w:val="20"/>
                <w:szCs w:val="20"/>
              </w:rPr>
              <w:t>LO111</w:t>
            </w:r>
            <w:bookmarkStart w:id="1" w:name="OLE_LINK2"/>
            <w:bookmarkStart w:id="2" w:name="OLE_LINK1"/>
            <w:r>
              <w:rPr>
                <w:rFonts w:ascii="宋体" w:eastAsia="宋体" w:hAnsi="宋体" w:cs="宋体" w:hint="eastAsia"/>
                <w:kern w:val="0"/>
                <w:sz w:val="20"/>
                <w:szCs w:val="20"/>
              </w:rPr>
              <w:t>倾听他人意见、尊重他人观点、分析他人需求。</w:t>
            </w:r>
            <w:bookmarkEnd w:id="1"/>
            <w:bookmarkEnd w:id="2"/>
          </w:p>
        </w:tc>
        <w:tc>
          <w:tcPr>
            <w:tcW w:w="709" w:type="dxa"/>
          </w:tcPr>
          <w:p w:rsidR="00B24439" w:rsidRDefault="00321026">
            <w:pPr>
              <w:jc w:val="center"/>
              <w:rPr>
                <w:rFonts w:ascii="宋体" w:eastAsia="宋体" w:hAnsi="宋体" w:cs="宋体"/>
                <w:kern w:val="0"/>
                <w:sz w:val="20"/>
                <w:szCs w:val="20"/>
              </w:rPr>
            </w:pPr>
            <w:r>
              <w:rPr>
                <w:rFonts w:hint="eastAsia"/>
                <w:color w:val="000000"/>
                <w:sz w:val="20"/>
                <w:szCs w:val="20"/>
              </w:rPr>
              <w:t>●</w:t>
            </w:r>
          </w:p>
        </w:tc>
      </w:tr>
      <w:tr w:rsidR="00B24439">
        <w:trPr>
          <w:trHeight w:val="157"/>
        </w:trPr>
        <w:tc>
          <w:tcPr>
            <w:tcW w:w="704" w:type="dxa"/>
            <w:vMerge/>
            <w:vAlign w:val="center"/>
          </w:tcPr>
          <w:p w:rsidR="00B24439" w:rsidRDefault="00B24439">
            <w:pPr>
              <w:rPr>
                <w:rFonts w:ascii="宋体" w:eastAsia="宋体" w:hAnsi="宋体" w:cs="宋体"/>
                <w:color w:val="000000"/>
                <w:kern w:val="0"/>
                <w:sz w:val="24"/>
                <w:szCs w:val="24"/>
              </w:rPr>
            </w:pPr>
          </w:p>
        </w:tc>
        <w:tc>
          <w:tcPr>
            <w:tcW w:w="6237" w:type="dxa"/>
            <w:vAlign w:val="center"/>
          </w:tcPr>
          <w:p w:rsidR="00B24439" w:rsidRDefault="00321026">
            <w:pPr>
              <w:rPr>
                <w:rFonts w:ascii="宋体" w:eastAsia="宋体" w:hAnsi="宋体" w:cs="宋体"/>
                <w:kern w:val="0"/>
                <w:sz w:val="20"/>
                <w:szCs w:val="20"/>
              </w:rPr>
            </w:pPr>
            <w:r>
              <w:rPr>
                <w:rFonts w:ascii="宋体" w:eastAsia="宋体" w:hAnsi="宋体" w:cs="宋体" w:hint="eastAsia"/>
                <w:kern w:val="0"/>
                <w:sz w:val="20"/>
                <w:szCs w:val="20"/>
              </w:rPr>
              <w:t>LO112应用书面或口头形式，阐释自己的观点，有效沟通。</w:t>
            </w:r>
          </w:p>
        </w:tc>
        <w:tc>
          <w:tcPr>
            <w:tcW w:w="709" w:type="dxa"/>
          </w:tcPr>
          <w:p w:rsidR="00B24439" w:rsidRDefault="00321026">
            <w:pPr>
              <w:jc w:val="center"/>
              <w:rPr>
                <w:rFonts w:ascii="宋体" w:eastAsia="宋体" w:hAnsi="宋体" w:cs="宋体"/>
                <w:kern w:val="0"/>
                <w:sz w:val="20"/>
                <w:szCs w:val="20"/>
              </w:rPr>
            </w:pPr>
            <w:r>
              <w:rPr>
                <w:rFonts w:hint="eastAsia"/>
                <w:color w:val="000000"/>
                <w:sz w:val="20"/>
                <w:szCs w:val="20"/>
              </w:rPr>
              <w:t>●</w:t>
            </w:r>
          </w:p>
        </w:tc>
      </w:tr>
      <w:tr w:rsidR="00B24439">
        <w:trPr>
          <w:trHeight w:val="158"/>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LO21：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LO211能根据需要自己确定学习目标，并设计学习计划。</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trPr>
          <w:trHeight w:val="157"/>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L0212能搜集、获取达到目标所需要的学习资源，实施学习计划、反思学习计划、持续改进，达到学习目标。</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6"/>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LO31：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LO311能听懂正常语速下的日语对话，根据语调和重音理解说话者的意图，能听懂语段内容，并提取信息和观点。</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trPr>
          <w:trHeight w:val="126"/>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LO312掌握正确的发音，能够使用日语进行交流与表达。</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trPr>
          <w:trHeight w:val="126"/>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LO313掌握日语阅读技能，包括细读、泛读、评读等能力，提高分析归纳、推理检验等逻辑思维能力。</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6"/>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LO314了解日语写作的基础知识，摆脱汉语的思维方式，用地道的日语进行表情达意，具备必要的应用文写作技能。</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6"/>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LO315了解并掌握翻译技巧，了解不同文体的语言特点和翻译方法，能使用中日两种语言进行各种翻译活动。</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trPr>
          <w:trHeight w:val="81"/>
        </w:trPr>
        <w:tc>
          <w:tcPr>
            <w:tcW w:w="704" w:type="dxa"/>
            <w:vMerge w:val="restart"/>
            <w:vAlign w:val="center"/>
          </w:tcPr>
          <w:p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t>LO32：</w:t>
            </w:r>
          </w:p>
        </w:tc>
        <w:tc>
          <w:tcPr>
            <w:tcW w:w="6237" w:type="dxa"/>
            <w:vAlign w:val="center"/>
          </w:tcPr>
          <w:p w:rsidR="00B24439" w:rsidRDefault="00321026">
            <w:pPr>
              <w:widowControl/>
              <w:rPr>
                <w:rFonts w:ascii="宋体" w:eastAsia="宋体" w:hAnsi="宋体" w:cs="宋体"/>
                <w:color w:val="000000"/>
                <w:kern w:val="0"/>
                <w:sz w:val="24"/>
                <w:szCs w:val="20"/>
              </w:rPr>
            </w:pPr>
            <w:r>
              <w:rPr>
                <w:rFonts w:ascii="宋体" w:eastAsia="宋体" w:hAnsi="宋体" w:cs="宋体" w:hint="eastAsia"/>
                <w:kern w:val="0"/>
                <w:sz w:val="20"/>
                <w:szCs w:val="20"/>
              </w:rPr>
              <w:t>LO321了解语言学的一般理论，以及语言学研究的发展与现状。</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LO322透彻分析日语语素、词汇及语法结构，能对语法现象进行分析归纳与总结。</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LO323了解日本文学史上不同时期的重要作家及其代表作品。</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LO324具备阅读、欣赏、理解日本文学原著的能力，掌握文学批评的基本知识和方法。</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58"/>
        </w:trPr>
        <w:tc>
          <w:tcPr>
            <w:tcW w:w="704" w:type="dxa"/>
            <w:vMerge w:val="restart"/>
            <w:vAlign w:val="center"/>
          </w:tcPr>
          <w:p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t>LO33：</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LO331了解日本文化、社会和风土人情，认识中日文化差异。</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57"/>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LO332具有跨文化交际能力，掌握有效的认知、调控、交际策略和跨文化理解能力。</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trPr>
          <w:trHeight w:val="158"/>
        </w:trPr>
        <w:tc>
          <w:tcPr>
            <w:tcW w:w="704" w:type="dxa"/>
            <w:vMerge w:val="restart"/>
            <w:vAlign w:val="center"/>
          </w:tcPr>
          <w:p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lastRenderedPageBreak/>
              <w:t>LO34：</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LO341掌握商务相关的基本理论知识，国家对外贸易方针、政策以及具备国际商务实务操作的技能和素质。</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57"/>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LO342能够使用日语语言处理商务活动中的常规业务，能用中日文双语撰写外贸函电，填写国际贸易的单证，起草外贸合同。</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05"/>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LO41：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L0411遵纪守法：遵守校纪校规，具备法律意识。</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05"/>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L0412 诚实守信：为人诚实，信守承诺，尽职尽责。</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5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LO413</w:t>
            </w:r>
            <w:r>
              <w:rPr>
                <w:rFonts w:ascii="宋体" w:eastAsia="宋体" w:hAnsi="宋体" w:cs="宋体" w:hint="eastAsia"/>
                <w:kern w:val="0"/>
                <w:szCs w:val="21"/>
              </w:rPr>
              <w:t>爱岗敬业</w:t>
            </w:r>
            <w:r>
              <w:rPr>
                <w:rFonts w:ascii="宋体" w:eastAsia="宋体" w:hAnsi="宋体" w:cs="宋体" w:hint="eastAsia"/>
                <w:kern w:val="0"/>
                <w:sz w:val="20"/>
                <w:szCs w:val="20"/>
              </w:rPr>
              <w:t>：了解与专业相关的法律法规，充分认识本专业就业岗位在社会经济中的作用和地位，在学习和社会实践中遵守职业规范，具备职业道德操守。</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57"/>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LO414身心健康，能承受学习和生活中的压力。</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81"/>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LO51：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L0511在集体活动中能主动担任自己的角色，与其他成员密切合作，共同完成任务。</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L0512 有质疑精神，能有逻辑的分析与批判。</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L0513 能用创新的方法或者多种方法解决复杂问题或真实问题。</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L0514了解行业前沿知识技术。</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0"/>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LO61：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LO611能够根据需要进行专业文献检索。</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0"/>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LO612能够使用适合的工具来搜集信息，并对信息加以分析、鉴别、判断与整合。</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20"/>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LO613熟练使用计算机，掌握常用办公软件。</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81"/>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LO71：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LO711爱党爱国：了解祖国的优秀传统文化和革命历史，构建爱党爱国的理想信念。</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LO712助人为乐：富于爱心，懂得感恩，具备助人为乐的品质。</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LO713奉献社会：具有服务企业、服务社会的意愿和行为能力。</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78"/>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LO714爱护环境：具有爱护环境的意识和与自然和谐相处的环保理念。</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05"/>
        </w:trPr>
        <w:tc>
          <w:tcPr>
            <w:tcW w:w="704" w:type="dxa"/>
            <w:vMerge w:val="restart"/>
            <w:vAlign w:val="center"/>
          </w:tcPr>
          <w:p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LO81：</w:t>
            </w: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LO811具备外语表达沟通能力，达到本专业的要求。</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05"/>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LO812理解其他国家历史文化，有跨文化交流能力。</w:t>
            </w:r>
          </w:p>
        </w:tc>
        <w:tc>
          <w:tcPr>
            <w:tcW w:w="709" w:type="dxa"/>
          </w:tcPr>
          <w:p w:rsidR="00B24439" w:rsidRDefault="00B24439">
            <w:pPr>
              <w:widowControl/>
              <w:jc w:val="center"/>
              <w:rPr>
                <w:rFonts w:ascii="宋体" w:eastAsia="宋体" w:hAnsi="宋体" w:cs="宋体"/>
                <w:kern w:val="0"/>
                <w:sz w:val="20"/>
                <w:szCs w:val="20"/>
              </w:rPr>
            </w:pPr>
          </w:p>
        </w:tc>
      </w:tr>
      <w:tr w:rsidR="00B24439">
        <w:trPr>
          <w:trHeight w:val="105"/>
        </w:trPr>
        <w:tc>
          <w:tcPr>
            <w:tcW w:w="704" w:type="dxa"/>
            <w:vMerge/>
            <w:vAlign w:val="center"/>
          </w:tcPr>
          <w:p w:rsidR="00B24439" w:rsidRDefault="00B24439">
            <w:pPr>
              <w:widowControl/>
              <w:rPr>
                <w:rFonts w:ascii="宋体" w:eastAsia="宋体" w:hAnsi="宋体" w:cs="宋体"/>
                <w:color w:val="000000"/>
                <w:kern w:val="0"/>
                <w:sz w:val="24"/>
                <w:szCs w:val="24"/>
              </w:rPr>
            </w:pPr>
          </w:p>
        </w:tc>
        <w:tc>
          <w:tcPr>
            <w:tcW w:w="6237" w:type="dxa"/>
            <w:vAlign w:val="center"/>
          </w:tcPr>
          <w:p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LO813有国际竞争与合作意识。</w:t>
            </w:r>
          </w:p>
        </w:tc>
        <w:tc>
          <w:tcPr>
            <w:tcW w:w="709" w:type="dxa"/>
          </w:tcPr>
          <w:p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bl>
    <w:p w:rsidR="00B24439" w:rsidRDefault="00321026">
      <w:pPr>
        <w:widowControl/>
        <w:spacing w:beforeLines="50" w:before="200" w:afterLines="50" w:after="200" w:line="288" w:lineRule="auto"/>
        <w:jc w:val="left"/>
      </w:pPr>
      <w:r>
        <w:rPr>
          <w:rFonts w:hint="eastAsia"/>
        </w:rPr>
        <w:t>注：LO=</w:t>
      </w:r>
      <w:r>
        <w:t>learning outcomes</w:t>
      </w:r>
      <w:r>
        <w:rPr>
          <w:rFonts w:hint="eastAsia"/>
        </w:rPr>
        <w:t>（学</w:t>
      </w:r>
      <w:r>
        <w:rPr>
          <w:rFonts w:ascii="宋体" w:eastAsia="宋体" w:hAnsi="宋体" w:cs="宋体" w:hint="eastAsia"/>
        </w:rPr>
        <w:t>习</w:t>
      </w:r>
      <w:r>
        <w:rPr>
          <w:rFonts w:hint="eastAsia"/>
        </w:rPr>
        <w:t>成果）</w:t>
      </w:r>
    </w:p>
    <w:p w:rsidR="00B24439" w:rsidRDefault="00B24439"/>
    <w:p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Style w:val="a4"/>
        <w:tblW w:w="8423" w:type="dxa"/>
        <w:tblLook w:val="04A0" w:firstRow="1" w:lastRow="0" w:firstColumn="1" w:lastColumn="0" w:noHBand="0" w:noVBand="1"/>
      </w:tblPr>
      <w:tblGrid>
        <w:gridCol w:w="559"/>
        <w:gridCol w:w="1129"/>
        <w:gridCol w:w="3365"/>
        <w:gridCol w:w="2253"/>
        <w:gridCol w:w="1117"/>
      </w:tblGrid>
      <w:tr w:rsidR="00B24439" w:rsidTr="001D407F">
        <w:trPr>
          <w:trHeight w:val="112"/>
        </w:trPr>
        <w:tc>
          <w:tcPr>
            <w:tcW w:w="559" w:type="dxa"/>
          </w:tcPr>
          <w:p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lastRenderedPageBreak/>
              <w:t>序号</w:t>
            </w:r>
          </w:p>
        </w:tc>
        <w:tc>
          <w:tcPr>
            <w:tcW w:w="1129" w:type="dxa"/>
          </w:tcPr>
          <w:p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t>课程预期学习成果</w:t>
            </w:r>
          </w:p>
        </w:tc>
        <w:tc>
          <w:tcPr>
            <w:tcW w:w="3365" w:type="dxa"/>
          </w:tcPr>
          <w:p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t>课程目标</w:t>
            </w:r>
            <w:r>
              <w:rPr>
                <w:rFonts w:ascii="宋体" w:hAnsi="宋体"/>
                <w:b/>
                <w:sz w:val="20"/>
                <w:szCs w:val="20"/>
              </w:rPr>
              <w:br/>
            </w:r>
            <w:r>
              <w:rPr>
                <w:rFonts w:ascii="宋体" w:hAnsi="宋体" w:hint="eastAsia"/>
                <w:b/>
                <w:sz w:val="20"/>
                <w:szCs w:val="20"/>
              </w:rPr>
              <w:t>（细化的预期学习成果）</w:t>
            </w:r>
          </w:p>
        </w:tc>
        <w:tc>
          <w:tcPr>
            <w:tcW w:w="2253" w:type="dxa"/>
          </w:tcPr>
          <w:p w:rsidR="00B24439" w:rsidRDefault="00321026">
            <w:pPr>
              <w:widowControl/>
              <w:spacing w:beforeLines="50" w:before="200" w:afterLines="50" w:after="200" w:line="480" w:lineRule="auto"/>
              <w:jc w:val="center"/>
              <w:rPr>
                <w:rFonts w:ascii="宋体" w:hAnsi="宋体"/>
                <w:b/>
                <w:sz w:val="20"/>
                <w:szCs w:val="20"/>
              </w:rPr>
            </w:pPr>
            <w:r>
              <w:rPr>
                <w:rFonts w:ascii="宋体" w:hAnsi="宋体" w:hint="eastAsia"/>
                <w:b/>
                <w:sz w:val="20"/>
                <w:szCs w:val="20"/>
              </w:rPr>
              <w:t>教与学方式</w:t>
            </w:r>
          </w:p>
        </w:tc>
        <w:tc>
          <w:tcPr>
            <w:tcW w:w="1117" w:type="dxa"/>
          </w:tcPr>
          <w:p w:rsidR="00B24439" w:rsidRDefault="00321026">
            <w:pPr>
              <w:widowControl/>
              <w:spacing w:beforeLines="50" w:before="200" w:afterLines="50" w:after="200" w:line="480" w:lineRule="auto"/>
              <w:jc w:val="center"/>
              <w:rPr>
                <w:rFonts w:ascii="宋体" w:hAnsi="宋体"/>
                <w:b/>
                <w:sz w:val="20"/>
                <w:szCs w:val="20"/>
              </w:rPr>
            </w:pPr>
            <w:r>
              <w:rPr>
                <w:rFonts w:ascii="宋体" w:hAnsi="宋体" w:hint="eastAsia"/>
                <w:b/>
                <w:sz w:val="20"/>
                <w:szCs w:val="20"/>
              </w:rPr>
              <w:t>评价方式</w:t>
            </w:r>
          </w:p>
        </w:tc>
      </w:tr>
      <w:tr w:rsidR="00B24439" w:rsidTr="001D407F">
        <w:trPr>
          <w:trHeight w:val="461"/>
        </w:trPr>
        <w:tc>
          <w:tcPr>
            <w:tcW w:w="559" w:type="dxa"/>
            <w:vMerge w:val="restart"/>
          </w:tcPr>
          <w:p w:rsidR="00B24439" w:rsidRDefault="00321026">
            <w:pPr>
              <w:widowControl/>
              <w:spacing w:beforeLines="50" w:before="200" w:afterLines="50" w:after="200" w:line="1200" w:lineRule="auto"/>
              <w:jc w:val="left"/>
              <w:rPr>
                <w:rFonts w:ascii="宋体" w:hAnsi="宋体"/>
                <w:sz w:val="20"/>
                <w:szCs w:val="20"/>
              </w:rPr>
            </w:pPr>
            <w:r>
              <w:rPr>
                <w:rFonts w:ascii="宋体" w:hAnsi="宋体" w:hint="eastAsia"/>
                <w:sz w:val="20"/>
                <w:szCs w:val="20"/>
              </w:rPr>
              <w:t>1</w:t>
            </w: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L</w:t>
            </w:r>
            <w:r>
              <w:rPr>
                <w:rFonts w:ascii="宋体" w:hAnsi="宋体"/>
                <w:sz w:val="20"/>
                <w:szCs w:val="20"/>
              </w:rPr>
              <w:t>0111</w:t>
            </w:r>
          </w:p>
        </w:tc>
        <w:tc>
          <w:tcPr>
            <w:tcW w:w="3365"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倾听他人意见、尊重他人观点、分析他人需求。</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从商务会话、视频等中找出关键词，理解全文内容</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课堂提问</w:t>
            </w:r>
            <w:r>
              <w:rPr>
                <w:rFonts w:ascii="宋体" w:hAnsi="宋体" w:hint="eastAsia"/>
                <w:sz w:val="20"/>
                <w:szCs w:val="20"/>
                <w:lang w:eastAsia="ja-JP"/>
              </w:rPr>
              <w:t>、</w:t>
            </w:r>
            <w:r>
              <w:rPr>
                <w:rFonts w:ascii="宋体" w:hAnsi="宋体" w:hint="eastAsia"/>
                <w:sz w:val="20"/>
                <w:szCs w:val="20"/>
              </w:rPr>
              <w:t>小组讨论</w:t>
            </w:r>
          </w:p>
        </w:tc>
      </w:tr>
      <w:tr w:rsidR="00B24439" w:rsidTr="001D407F">
        <w:trPr>
          <w:trHeight w:val="696"/>
        </w:trPr>
        <w:tc>
          <w:tcPr>
            <w:tcW w:w="559" w:type="dxa"/>
            <w:vMerge/>
          </w:tcPr>
          <w:p w:rsidR="00B24439" w:rsidRDefault="00B24439">
            <w:pPr>
              <w:widowControl/>
              <w:spacing w:beforeLines="50" w:before="200" w:afterLines="50" w:after="200" w:line="288" w:lineRule="auto"/>
              <w:jc w:val="left"/>
              <w:rPr>
                <w:rFonts w:ascii="宋体" w:hAnsi="宋体"/>
                <w:sz w:val="20"/>
                <w:szCs w:val="20"/>
              </w:rPr>
            </w:pP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1</w:t>
            </w:r>
            <w:r>
              <w:rPr>
                <w:rFonts w:ascii="宋体" w:hAnsi="宋体" w:cs="宋体" w:hint="eastAsia"/>
                <w:color w:val="000000"/>
                <w:kern w:val="0"/>
                <w:sz w:val="20"/>
                <w:szCs w:val="20"/>
              </w:rPr>
              <w:t>12</w:t>
            </w:r>
          </w:p>
        </w:tc>
        <w:tc>
          <w:tcPr>
            <w:tcW w:w="3365"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应用书面或口头形式，阐释自己的观点，有效沟通。</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讲解商务词汇、语法。加强学生课后学习演练。</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sz w:val="20"/>
                <w:szCs w:val="20"/>
              </w:rPr>
              <w:t>课</w:t>
            </w:r>
            <w:r>
              <w:rPr>
                <w:rFonts w:hint="eastAsia"/>
                <w:color w:val="000000"/>
                <w:sz w:val="20"/>
                <w:szCs w:val="20"/>
              </w:rPr>
              <w:t>堂提</w:t>
            </w:r>
            <w:r>
              <w:rPr>
                <w:rFonts w:ascii="宋体" w:hAnsi="宋体" w:cs="宋体" w:hint="eastAsia"/>
                <w:color w:val="000000"/>
                <w:sz w:val="20"/>
                <w:szCs w:val="20"/>
              </w:rPr>
              <w:t>问</w:t>
            </w:r>
            <w:r>
              <w:rPr>
                <w:rFonts w:ascii="宋体" w:hAnsi="宋体" w:cs="宋体" w:hint="eastAsia"/>
                <w:color w:val="000000"/>
                <w:sz w:val="20"/>
                <w:szCs w:val="20"/>
                <w:lang w:eastAsia="ja-JP"/>
              </w:rPr>
              <w:t>、</w:t>
            </w:r>
            <w:r>
              <w:rPr>
                <w:rFonts w:hint="eastAsia"/>
                <w:color w:val="000000"/>
                <w:sz w:val="20"/>
                <w:szCs w:val="20"/>
              </w:rPr>
              <w:t>课后作</w:t>
            </w:r>
            <w:r>
              <w:rPr>
                <w:rFonts w:ascii="宋体" w:hAnsi="宋体" w:cs="宋体" w:hint="eastAsia"/>
                <w:color w:val="000000"/>
                <w:sz w:val="20"/>
                <w:szCs w:val="20"/>
              </w:rPr>
              <w:t>业</w:t>
            </w:r>
          </w:p>
        </w:tc>
      </w:tr>
      <w:tr w:rsidR="00B24439" w:rsidTr="001D407F">
        <w:trPr>
          <w:trHeight w:val="706"/>
        </w:trPr>
        <w:tc>
          <w:tcPr>
            <w:tcW w:w="559" w:type="dxa"/>
            <w:vMerge w:val="restart"/>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2</w:t>
            </w: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LO211</w:t>
            </w:r>
          </w:p>
        </w:tc>
        <w:tc>
          <w:tcPr>
            <w:tcW w:w="3365"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能根据需要自己确定学习目标，并设计学习计划。</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帮助学生课前确认每篇学习目标，要求学生按照学习目标制定学习计划。</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sz w:val="20"/>
                <w:szCs w:val="20"/>
              </w:rPr>
              <w:t>课</w:t>
            </w:r>
            <w:r>
              <w:rPr>
                <w:rFonts w:ascii="宋体" w:hAnsi="宋体" w:hint="eastAsia"/>
                <w:sz w:val="20"/>
                <w:szCs w:val="20"/>
              </w:rPr>
              <w:t>堂提问</w:t>
            </w:r>
            <w:r>
              <w:rPr>
                <w:rFonts w:ascii="宋体" w:hAnsi="宋体" w:hint="eastAsia"/>
                <w:sz w:val="20"/>
                <w:szCs w:val="20"/>
                <w:lang w:eastAsia="ja-JP"/>
              </w:rPr>
              <w:t>、</w:t>
            </w:r>
            <w:r>
              <w:rPr>
                <w:rFonts w:ascii="宋体" w:hAnsi="宋体" w:hint="eastAsia"/>
                <w:sz w:val="20"/>
                <w:szCs w:val="20"/>
              </w:rPr>
              <w:t>小组讨</w:t>
            </w:r>
            <w:r>
              <w:rPr>
                <w:rFonts w:ascii="宋体" w:hAnsi="宋体" w:cs="宋体" w:hint="eastAsia"/>
                <w:sz w:val="20"/>
                <w:szCs w:val="20"/>
              </w:rPr>
              <w:t>论</w:t>
            </w:r>
          </w:p>
        </w:tc>
      </w:tr>
      <w:tr w:rsidR="00B24439" w:rsidTr="001D407F">
        <w:trPr>
          <w:trHeight w:val="337"/>
        </w:trPr>
        <w:tc>
          <w:tcPr>
            <w:tcW w:w="559" w:type="dxa"/>
            <w:vMerge/>
          </w:tcPr>
          <w:p w:rsidR="00B24439" w:rsidRDefault="00B24439">
            <w:pPr>
              <w:widowControl/>
              <w:spacing w:beforeLines="50" w:before="200" w:afterLines="50" w:after="200" w:line="288" w:lineRule="auto"/>
              <w:jc w:val="left"/>
              <w:rPr>
                <w:rFonts w:ascii="宋体" w:hAnsi="宋体"/>
                <w:sz w:val="20"/>
                <w:szCs w:val="20"/>
              </w:rPr>
            </w:pP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LO312</w:t>
            </w:r>
          </w:p>
        </w:tc>
        <w:tc>
          <w:tcPr>
            <w:tcW w:w="3365"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掌握正确的发音，能够使用日语进行交流与表达。</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教师指导，学生模拟练习</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模拟演练</w:t>
            </w:r>
          </w:p>
        </w:tc>
      </w:tr>
      <w:tr w:rsidR="00B24439" w:rsidTr="001D407F">
        <w:trPr>
          <w:trHeight w:val="336"/>
        </w:trPr>
        <w:tc>
          <w:tcPr>
            <w:tcW w:w="559" w:type="dxa"/>
            <w:vMerge/>
          </w:tcPr>
          <w:p w:rsidR="00B24439" w:rsidRDefault="00B24439">
            <w:pPr>
              <w:widowControl/>
              <w:spacing w:beforeLines="50" w:before="200" w:afterLines="50" w:after="200" w:line="288" w:lineRule="auto"/>
              <w:jc w:val="left"/>
              <w:rPr>
                <w:rFonts w:ascii="宋体" w:hAnsi="宋体"/>
                <w:sz w:val="20"/>
                <w:szCs w:val="20"/>
              </w:rPr>
            </w:pPr>
          </w:p>
        </w:tc>
        <w:tc>
          <w:tcPr>
            <w:tcW w:w="1129" w:type="dxa"/>
          </w:tcPr>
          <w:p w:rsidR="00B24439" w:rsidRDefault="00321026">
            <w:pPr>
              <w:widowControl/>
              <w:spacing w:beforeLines="50" w:before="200" w:afterLines="50" w:after="200" w:line="288" w:lineRule="auto"/>
              <w:jc w:val="left"/>
              <w:rPr>
                <w:rFonts w:ascii="宋体" w:hAnsi="宋体" w:cs="宋体"/>
                <w:color w:val="000000"/>
                <w:kern w:val="0"/>
                <w:sz w:val="20"/>
                <w:szCs w:val="20"/>
              </w:rPr>
            </w:pPr>
            <w:r>
              <w:rPr>
                <w:rFonts w:ascii="宋体" w:hAnsi="宋体" w:cs="宋体" w:hint="eastAsia"/>
                <w:kern w:val="0"/>
                <w:sz w:val="20"/>
                <w:szCs w:val="20"/>
              </w:rPr>
              <w:t>LO315</w:t>
            </w:r>
          </w:p>
        </w:tc>
        <w:tc>
          <w:tcPr>
            <w:tcW w:w="3365" w:type="dxa"/>
            <w:vAlign w:val="center"/>
          </w:tcPr>
          <w:p w:rsidR="00B24439" w:rsidRDefault="00321026">
            <w:pPr>
              <w:widowControl/>
              <w:rPr>
                <w:rFonts w:ascii="宋体" w:hAnsi="宋体" w:cs="宋体"/>
                <w:kern w:val="0"/>
                <w:sz w:val="20"/>
                <w:szCs w:val="20"/>
              </w:rPr>
            </w:pPr>
            <w:r>
              <w:rPr>
                <w:rFonts w:ascii="宋体" w:hAnsi="宋体" w:cs="宋体" w:hint="eastAsia"/>
                <w:kern w:val="0"/>
                <w:sz w:val="20"/>
                <w:szCs w:val="20"/>
              </w:rPr>
              <w:t>了解并掌握翻译技巧，了解不同文体的语言特点和翻译方法，能使用中日两种语言进行各种翻译活动。</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教</w:t>
            </w:r>
            <w:r>
              <w:rPr>
                <w:rFonts w:ascii="宋体" w:hAnsi="宋体" w:cs="宋体" w:hint="eastAsia"/>
                <w:sz w:val="20"/>
                <w:szCs w:val="20"/>
              </w:rPr>
              <w:t>师</w:t>
            </w:r>
            <w:r>
              <w:rPr>
                <w:rFonts w:ascii="宋体" w:hAnsi="宋体" w:hint="eastAsia"/>
                <w:sz w:val="20"/>
                <w:szCs w:val="20"/>
              </w:rPr>
              <w:t>指</w:t>
            </w:r>
            <w:r>
              <w:rPr>
                <w:rFonts w:ascii="宋体" w:hAnsi="宋体" w:cs="宋体" w:hint="eastAsia"/>
                <w:sz w:val="20"/>
                <w:szCs w:val="20"/>
              </w:rPr>
              <w:t>导</w:t>
            </w:r>
            <w:r>
              <w:rPr>
                <w:rFonts w:ascii="宋体" w:hAnsi="宋体" w:hint="eastAsia"/>
                <w:sz w:val="20"/>
                <w:szCs w:val="20"/>
              </w:rPr>
              <w:t>，学生模</w:t>
            </w:r>
            <w:r>
              <w:rPr>
                <w:rFonts w:ascii="宋体" w:hAnsi="宋体" w:cs="宋体" w:hint="eastAsia"/>
                <w:sz w:val="20"/>
                <w:szCs w:val="20"/>
              </w:rPr>
              <w:t>拟练习</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分小组练习、角色演练</w:t>
            </w:r>
          </w:p>
        </w:tc>
      </w:tr>
      <w:tr w:rsidR="00B24439" w:rsidTr="001D407F">
        <w:trPr>
          <w:trHeight w:val="706"/>
        </w:trPr>
        <w:tc>
          <w:tcPr>
            <w:tcW w:w="55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3</w:t>
            </w: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LO3</w:t>
            </w:r>
            <w:r>
              <w:rPr>
                <w:rFonts w:ascii="宋体" w:hAnsi="宋体" w:cs="宋体"/>
                <w:color w:val="000000"/>
                <w:kern w:val="0"/>
                <w:sz w:val="20"/>
                <w:szCs w:val="20"/>
              </w:rPr>
              <w:t>32</w:t>
            </w:r>
          </w:p>
        </w:tc>
        <w:tc>
          <w:tcPr>
            <w:tcW w:w="3365"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具有跨文化交际能力，掌握有效的认知、调控、交际策略和跨文化理解能力。</w:t>
            </w:r>
          </w:p>
        </w:tc>
        <w:tc>
          <w:tcPr>
            <w:tcW w:w="2253"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通过多媒体教学，形象生动加强学生的理解</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小组讨论</w:t>
            </w:r>
            <w:r>
              <w:rPr>
                <w:rFonts w:ascii="宋体" w:hAnsi="宋体" w:hint="eastAsia"/>
                <w:sz w:val="20"/>
                <w:szCs w:val="20"/>
                <w:lang w:eastAsia="ja-JP"/>
              </w:rPr>
              <w:t>、</w:t>
            </w:r>
            <w:r>
              <w:rPr>
                <w:rFonts w:ascii="宋体" w:hAnsi="宋体" w:hint="eastAsia"/>
                <w:sz w:val="20"/>
                <w:szCs w:val="20"/>
              </w:rPr>
              <w:t>模拟演练</w:t>
            </w:r>
          </w:p>
        </w:tc>
      </w:tr>
      <w:tr w:rsidR="00B24439" w:rsidTr="001D407F">
        <w:trPr>
          <w:trHeight w:val="706"/>
        </w:trPr>
        <w:tc>
          <w:tcPr>
            <w:tcW w:w="55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sz w:val="20"/>
                <w:szCs w:val="20"/>
              </w:rPr>
              <w:lastRenderedPageBreak/>
              <w:t>4</w:t>
            </w:r>
          </w:p>
        </w:tc>
        <w:tc>
          <w:tcPr>
            <w:tcW w:w="1129"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813</w:t>
            </w:r>
          </w:p>
        </w:tc>
        <w:tc>
          <w:tcPr>
            <w:tcW w:w="3365" w:type="dxa"/>
          </w:tcPr>
          <w:p w:rsidR="00B24439" w:rsidRPr="001D407F" w:rsidRDefault="001D407F">
            <w:pPr>
              <w:widowControl/>
              <w:spacing w:beforeLines="50" w:before="200" w:afterLines="50" w:after="200" w:line="288" w:lineRule="auto"/>
              <w:jc w:val="left"/>
              <w:rPr>
                <w:rFonts w:ascii="宋体" w:hAnsi="宋体"/>
                <w:sz w:val="20"/>
                <w:szCs w:val="20"/>
              </w:rPr>
            </w:pPr>
            <w:r w:rsidRPr="001D407F">
              <w:rPr>
                <w:rFonts w:ascii="宋体" w:hAnsi="宋体" w:hint="eastAsia"/>
                <w:sz w:val="18"/>
                <w:szCs w:val="18"/>
              </w:rPr>
              <w:t>理解当代中国（第十章）：以历史为鉴，开创美好未来。</w:t>
            </w:r>
          </w:p>
        </w:tc>
        <w:tc>
          <w:tcPr>
            <w:tcW w:w="2253" w:type="dxa"/>
          </w:tcPr>
          <w:p w:rsidR="00B24439" w:rsidRPr="001D407F" w:rsidRDefault="001D407F">
            <w:pPr>
              <w:widowControl/>
              <w:spacing w:beforeLines="50" w:before="200" w:afterLines="50" w:after="200" w:line="288" w:lineRule="auto"/>
              <w:jc w:val="left"/>
              <w:rPr>
                <w:rFonts w:ascii="宋体" w:hAnsi="宋体"/>
                <w:sz w:val="20"/>
                <w:szCs w:val="20"/>
              </w:rPr>
            </w:pPr>
            <w:r w:rsidRPr="001D407F">
              <w:rPr>
                <w:rFonts w:ascii="宋体" w:hAnsi="宋体" w:hint="eastAsia"/>
                <w:sz w:val="18"/>
                <w:szCs w:val="18"/>
              </w:rPr>
              <w:t>重点讲解该章节日语文章中的政治含义，不忘初心，牢记使命。培养具有高度政治觉悟的习近平新时代接班人。</w:t>
            </w:r>
          </w:p>
        </w:tc>
        <w:tc>
          <w:tcPr>
            <w:tcW w:w="1117" w:type="dxa"/>
          </w:tcPr>
          <w:p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sz w:val="20"/>
                <w:szCs w:val="20"/>
              </w:rPr>
              <w:t>课</w:t>
            </w:r>
            <w:r>
              <w:rPr>
                <w:rFonts w:ascii="宋体" w:hAnsi="宋体" w:hint="eastAsia"/>
                <w:sz w:val="20"/>
                <w:szCs w:val="20"/>
              </w:rPr>
              <w:t>堂提问</w:t>
            </w:r>
            <w:r>
              <w:rPr>
                <w:rFonts w:ascii="宋体" w:hAnsi="宋体" w:hint="eastAsia"/>
                <w:sz w:val="20"/>
                <w:szCs w:val="20"/>
                <w:lang w:eastAsia="ja-JP"/>
              </w:rPr>
              <w:t>、</w:t>
            </w:r>
            <w:r>
              <w:rPr>
                <w:rFonts w:ascii="宋体" w:hAnsi="宋体" w:hint="eastAsia"/>
                <w:sz w:val="20"/>
                <w:szCs w:val="20"/>
              </w:rPr>
              <w:t>小组讨</w:t>
            </w:r>
            <w:r>
              <w:rPr>
                <w:rFonts w:ascii="宋体" w:hAnsi="宋体" w:cs="宋体" w:hint="eastAsia"/>
                <w:sz w:val="20"/>
                <w:szCs w:val="20"/>
              </w:rPr>
              <w:t>论</w:t>
            </w:r>
          </w:p>
        </w:tc>
      </w:tr>
    </w:tbl>
    <w:p w:rsidR="00B24439" w:rsidRDefault="00B24439">
      <w:pPr>
        <w:widowControl/>
        <w:spacing w:beforeLines="50" w:before="200" w:afterLines="50" w:after="200" w:line="288" w:lineRule="auto"/>
        <w:jc w:val="left"/>
        <w:rPr>
          <w:rFonts w:ascii="宋体" w:eastAsia="宋体" w:hAnsi="宋体"/>
          <w:sz w:val="24"/>
        </w:rPr>
      </w:pPr>
    </w:p>
    <w:p w:rsidR="00B24439" w:rsidRDefault="00321026">
      <w:pPr>
        <w:widowControl/>
        <w:spacing w:beforeLines="50" w:before="200" w:afterLines="50" w:after="200" w:line="288" w:lineRule="auto"/>
        <w:ind w:firstLineChars="150" w:firstLine="360"/>
        <w:jc w:val="left"/>
        <w:rPr>
          <w:rFonts w:ascii="黑体" w:eastAsia="黑体" w:hAnsi="宋体"/>
          <w:sz w:val="24"/>
          <w:lang w:eastAsia="ja-JP"/>
        </w:rPr>
      </w:pPr>
      <w:r>
        <w:rPr>
          <w:rFonts w:ascii="黑体" w:eastAsia="黑体" w:hAnsi="宋体" w:hint="eastAsia"/>
          <w:sz w:val="24"/>
          <w:lang w:eastAsia="ja-JP"/>
        </w:rPr>
        <w:t>六、</w:t>
      </w:r>
      <w:r>
        <w:rPr>
          <w:rFonts w:ascii="黑体" w:eastAsia="黑体" w:hAnsi="宋体"/>
          <w:sz w:val="24"/>
          <w:lang w:eastAsia="ja-JP"/>
        </w:rPr>
        <w:t>课程内容</w:t>
      </w:r>
    </w:p>
    <w:p w:rsidR="00B24439" w:rsidRDefault="00321026">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w:t>
      </w:r>
      <w:r>
        <w:rPr>
          <w:rFonts w:ascii="宋体" w:hAnsi="宋体" w:hint="eastAsia"/>
          <w:bCs/>
          <w:color w:val="000000"/>
          <w:sz w:val="20"/>
          <w:szCs w:val="20"/>
        </w:rPr>
        <w:t>32</w:t>
      </w:r>
      <w:r>
        <w:rPr>
          <w:rFonts w:ascii="宋体" w:hAnsi="宋体" w:hint="eastAsia"/>
          <w:bCs/>
          <w:color w:val="000000"/>
          <w:sz w:val="20"/>
          <w:szCs w:val="20"/>
        </w:rPr>
        <w:t>学时，周课时为</w:t>
      </w:r>
      <w:r>
        <w:rPr>
          <w:rFonts w:ascii="宋体" w:hAnsi="宋体"/>
          <w:bCs/>
          <w:color w:val="000000"/>
          <w:sz w:val="20"/>
          <w:szCs w:val="20"/>
        </w:rPr>
        <w:t>2</w:t>
      </w:r>
      <w:r>
        <w:rPr>
          <w:rFonts w:ascii="宋体" w:hAnsi="宋体" w:hint="eastAsia"/>
          <w:bCs/>
          <w:color w:val="000000"/>
          <w:sz w:val="20"/>
          <w:szCs w:val="20"/>
        </w:rPr>
        <w:t>课时，且为实践课时。</w:t>
      </w:r>
    </w:p>
    <w:tbl>
      <w:tblPr>
        <w:tblW w:w="8500" w:type="dxa"/>
        <w:jc w:val="center"/>
        <w:tblLayout w:type="fixed"/>
        <w:tblLook w:val="04A0" w:firstRow="1" w:lastRow="0" w:firstColumn="1" w:lastColumn="0" w:noHBand="0" w:noVBand="1"/>
      </w:tblPr>
      <w:tblGrid>
        <w:gridCol w:w="277"/>
        <w:gridCol w:w="325"/>
        <w:gridCol w:w="384"/>
        <w:gridCol w:w="992"/>
        <w:gridCol w:w="2126"/>
        <w:gridCol w:w="4396"/>
      </w:tblGrid>
      <w:tr w:rsidR="00B24439">
        <w:trPr>
          <w:trHeight w:val="233"/>
          <w:jc w:val="center"/>
        </w:trPr>
        <w:tc>
          <w:tcPr>
            <w:tcW w:w="277"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B24439" w:rsidRDefault="00321026">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jc w:val="center"/>
              <w:rPr>
                <w:rFonts w:ascii="黑体" w:eastAsia="黑体" w:hAnsi="黑体" w:cs="黑体"/>
                <w:b/>
                <w:kern w:val="0"/>
                <w:sz w:val="20"/>
                <w:szCs w:val="20"/>
              </w:rPr>
            </w:pPr>
            <w:r>
              <w:rPr>
                <w:rFonts w:ascii="黑体" w:eastAsia="黑体" w:hAnsi="黑体" w:cs="黑体"/>
                <w:b/>
                <w:kern w:val="0"/>
                <w:sz w:val="20"/>
                <w:szCs w:val="20"/>
              </w:rPr>
              <w:t>课时</w:t>
            </w:r>
          </w:p>
        </w:tc>
        <w:tc>
          <w:tcPr>
            <w:tcW w:w="99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B24439" w:rsidRDefault="00321026">
            <w:pPr>
              <w:jc w:val="center"/>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内容构成</w:t>
            </w:r>
          </w:p>
        </w:tc>
        <w:tc>
          <w:tcPr>
            <w:tcW w:w="212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B24439" w:rsidRDefault="00321026">
            <w:pPr>
              <w:jc w:val="center"/>
              <w:rPr>
                <w:rFonts w:ascii="黑体" w:eastAsia="黑体" w:hAnsi="黑体" w:cs="黑体"/>
                <w:b/>
                <w:kern w:val="0"/>
                <w:sz w:val="20"/>
                <w:szCs w:val="20"/>
              </w:rPr>
            </w:pPr>
            <w:r>
              <w:rPr>
                <w:rFonts w:ascii="黑体" w:eastAsia="黑体" w:hAnsi="黑体" w:cs="黑体"/>
                <w:b/>
                <w:kern w:val="0"/>
                <w:sz w:val="20"/>
                <w:szCs w:val="20"/>
              </w:rPr>
              <w:t>知识</w:t>
            </w:r>
            <w:r>
              <w:rPr>
                <w:rFonts w:ascii="黑体" w:eastAsia="黑体" w:hAnsi="黑体" w:cs="黑体" w:hint="eastAsia"/>
                <w:b/>
                <w:kern w:val="0"/>
                <w:sz w:val="20"/>
                <w:szCs w:val="20"/>
              </w:rPr>
              <w:t>能力</w:t>
            </w:r>
            <w:r>
              <w:rPr>
                <w:rFonts w:ascii="黑体" w:eastAsia="黑体" w:hAnsi="黑体" w:cs="黑体"/>
                <w:b/>
                <w:kern w:val="0"/>
                <w:sz w:val="20"/>
                <w:szCs w:val="20"/>
              </w:rPr>
              <w:t>要求</w:t>
            </w:r>
          </w:p>
        </w:tc>
        <w:tc>
          <w:tcPr>
            <w:tcW w:w="439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B24439" w:rsidRDefault="00321026">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B24439">
        <w:trPr>
          <w:trHeight w:val="284"/>
          <w:jc w:val="center"/>
        </w:trPr>
        <w:tc>
          <w:tcPr>
            <w:tcW w:w="27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B24439">
            <w:pPr>
              <w:jc w:val="center"/>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24439" w:rsidRDefault="00B24439">
            <w:pPr>
              <w:jc w:val="center"/>
              <w:rPr>
                <w:rFonts w:ascii="黑体" w:eastAsia="黑体" w:hAnsi="黑体" w:cs="黑体"/>
                <w:b/>
                <w:color w:val="FF0000"/>
                <w:kern w:val="0"/>
                <w:sz w:val="20"/>
                <w:szCs w:val="20"/>
              </w:rPr>
            </w:pPr>
          </w:p>
        </w:tc>
        <w:tc>
          <w:tcPr>
            <w:tcW w:w="212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24439" w:rsidRDefault="00B24439">
            <w:pPr>
              <w:jc w:val="center"/>
              <w:rPr>
                <w:rFonts w:ascii="黑体" w:eastAsia="黑体" w:hAnsi="黑体" w:cs="黑体"/>
                <w:b/>
                <w:kern w:val="0"/>
                <w:sz w:val="20"/>
                <w:szCs w:val="20"/>
              </w:rPr>
            </w:pPr>
          </w:p>
        </w:tc>
        <w:tc>
          <w:tcPr>
            <w:tcW w:w="439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24439" w:rsidRDefault="00B24439">
            <w:pPr>
              <w:jc w:val="center"/>
              <w:rPr>
                <w:rFonts w:ascii="黑体" w:eastAsia="黑体" w:hAnsi="黑体" w:cs="黑体"/>
                <w:b/>
                <w:kern w:val="0"/>
                <w:sz w:val="20"/>
                <w:szCs w:val="20"/>
              </w:rPr>
            </w:pPr>
          </w:p>
        </w:tc>
      </w:tr>
      <w:tr w:rsidR="00B24439">
        <w:trPr>
          <w:trHeight w:val="1589"/>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eastAsia="宋体" w:hAnsi="宋体"/>
                <w:sz w:val="20"/>
                <w:szCs w:val="20"/>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rsidR="00B24439" w:rsidRDefault="00321026">
            <w:pPr>
              <w:snapToGrid w:val="0"/>
              <w:spacing w:line="288" w:lineRule="auto"/>
              <w:jc w:val="left"/>
              <w:rPr>
                <w:rFonts w:ascii="宋体"/>
                <w:szCs w:val="21"/>
              </w:rPr>
            </w:pPr>
            <w:r>
              <w:rPr>
                <w:rFonts w:ascii="宋体" w:hAnsi="宋体" w:hint="eastAsia"/>
                <w:szCs w:val="21"/>
              </w:rPr>
              <w:t>·掌握单义词、多义词和同形汉字词的翻译技巧</w:t>
            </w:r>
          </w:p>
          <w:p w:rsidR="00B24439" w:rsidRDefault="00321026">
            <w:pPr>
              <w:snapToGrid w:val="0"/>
              <w:spacing w:line="288" w:lineRule="auto"/>
              <w:jc w:val="left"/>
              <w:rPr>
                <w:rFonts w:ascii="宋体" w:hAnsi="宋体"/>
                <w:sz w:val="20"/>
                <w:szCs w:val="20"/>
              </w:rPr>
            </w:pPr>
            <w:r>
              <w:rPr>
                <w:rFonts w:ascii="宋体" w:hAnsi="宋体" w:hint="eastAsia"/>
                <w:szCs w:val="21"/>
              </w:rPr>
              <w:t>·掌握专有名词的翻译技巧</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spacing w:line="288" w:lineRule="auto"/>
              <w:jc w:val="left"/>
              <w:rPr>
                <w:rFonts w:ascii="宋体"/>
                <w:bCs/>
                <w:color w:val="000000"/>
                <w:szCs w:val="21"/>
              </w:rPr>
            </w:pPr>
            <w:r>
              <w:rPr>
                <w:rFonts w:ascii="宋体" w:hAnsi="宋体" w:hint="eastAsia"/>
                <w:szCs w:val="21"/>
              </w:rPr>
              <w:t>·能够</w:t>
            </w:r>
            <w:r>
              <w:rPr>
                <w:rFonts w:hint="eastAsia"/>
                <w:sz w:val="20"/>
                <w:szCs w:val="20"/>
              </w:rPr>
              <w:t>理解选词与选义的重要性，能够在翻译中运用辞典查阅方法，</w:t>
            </w:r>
          </w:p>
          <w:p w:rsidR="00B24439" w:rsidRDefault="00B24439">
            <w:pPr>
              <w:snapToGrid w:val="0"/>
              <w:spacing w:line="288" w:lineRule="auto"/>
              <w:jc w:val="left"/>
              <w:rPr>
                <w:rFonts w:ascii="宋体"/>
                <w:bCs/>
                <w:color w:val="000000"/>
                <w:szCs w:val="21"/>
              </w:rPr>
            </w:pPr>
          </w:p>
          <w:p w:rsidR="00B24439" w:rsidRDefault="00321026">
            <w:pPr>
              <w:snapToGrid w:val="0"/>
              <w:spacing w:line="288" w:lineRule="auto"/>
              <w:jc w:val="left"/>
              <w:rPr>
                <w:rFonts w:ascii="宋体"/>
                <w:bCs/>
                <w:color w:val="000000"/>
                <w:szCs w:val="21"/>
              </w:rPr>
            </w:pPr>
            <w:r>
              <w:rPr>
                <w:rFonts w:ascii="宋体" w:hAnsi="宋体" w:hint="eastAsia"/>
                <w:bCs/>
                <w:color w:val="000000"/>
                <w:szCs w:val="21"/>
              </w:rPr>
              <w:t>难点：</w:t>
            </w:r>
          </w:p>
          <w:p w:rsidR="00B24439" w:rsidRDefault="00321026">
            <w:pPr>
              <w:snapToGrid w:val="0"/>
              <w:spacing w:line="288" w:lineRule="auto"/>
              <w:jc w:val="left"/>
              <w:rPr>
                <w:rFonts w:ascii="宋体" w:hAnsi="宋体"/>
                <w:sz w:val="20"/>
                <w:szCs w:val="20"/>
              </w:rPr>
            </w:pPr>
            <w:r>
              <w:rPr>
                <w:rFonts w:ascii="宋体" w:hAnsi="宋体" w:hint="eastAsia"/>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rsidR="00B24439">
        <w:trPr>
          <w:trHeight w:val="1391"/>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rsidR="00B24439" w:rsidRDefault="00321026">
            <w:pPr>
              <w:snapToGrid w:val="0"/>
              <w:spacing w:line="288" w:lineRule="auto"/>
              <w:jc w:val="left"/>
              <w:rPr>
                <w:rFonts w:ascii="宋体"/>
                <w:bCs/>
                <w:color w:val="000000"/>
                <w:szCs w:val="21"/>
              </w:rPr>
            </w:pPr>
            <w:r>
              <w:rPr>
                <w:rFonts w:ascii="宋体" w:hAnsi="宋体" w:hint="eastAsia"/>
                <w:szCs w:val="21"/>
              </w:rPr>
              <w:t>·掌握象形象声词的的翻译技巧</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知道词义的理性把握与感性把握，理解理性与感性的变量与交换，运用所学知识分析象形象声词和惯用语的翻译。</w:t>
            </w:r>
          </w:p>
          <w:p w:rsidR="00B24439" w:rsidRDefault="00B24439">
            <w:pPr>
              <w:snapToGrid w:val="0"/>
              <w:spacing w:line="288" w:lineRule="auto"/>
              <w:jc w:val="left"/>
              <w:rPr>
                <w:rFonts w:ascii="宋体"/>
                <w:bCs/>
                <w:color w:val="000000"/>
                <w:szCs w:val="21"/>
              </w:rPr>
            </w:pPr>
          </w:p>
          <w:p w:rsidR="00B24439" w:rsidRDefault="00321026">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rsidR="00B24439" w:rsidRDefault="00321026">
            <w:pPr>
              <w:jc w:val="left"/>
              <w:rPr>
                <w:rFonts w:ascii="宋体"/>
                <w:szCs w:val="21"/>
              </w:rPr>
            </w:pPr>
            <w:r>
              <w:rPr>
                <w:rFonts w:ascii="宋体" w:hAnsi="宋体" w:hint="eastAsia"/>
                <w:szCs w:val="21"/>
              </w:rPr>
              <w:t>·掌握一定数量的日语象声象形词。</w:t>
            </w:r>
          </w:p>
          <w:p w:rsidR="00B24439" w:rsidRDefault="00321026">
            <w:pPr>
              <w:jc w:val="left"/>
              <w:rPr>
                <w:rFonts w:ascii="宋体"/>
                <w:bCs/>
                <w:color w:val="000000"/>
                <w:szCs w:val="21"/>
              </w:rPr>
            </w:pPr>
            <w:r>
              <w:rPr>
                <w:rFonts w:ascii="宋体" w:hAnsi="宋体" w:hint="eastAsia"/>
                <w:szCs w:val="21"/>
              </w:rPr>
              <w:t>·有很多日语表达不能直接翻译成汉语，需要根据上下文进行分析。</w:t>
            </w:r>
          </w:p>
          <w:p w:rsidR="00B24439" w:rsidRDefault="00321026">
            <w:pPr>
              <w:jc w:val="left"/>
              <w:rPr>
                <w:rFonts w:ascii="宋体" w:hAnsi="宋体"/>
                <w:sz w:val="20"/>
                <w:szCs w:val="20"/>
              </w:rPr>
            </w:pPr>
            <w:r>
              <w:rPr>
                <w:rFonts w:ascii="宋体" w:hAnsi="宋体" w:hint="eastAsia"/>
                <w:szCs w:val="21"/>
              </w:rPr>
              <w:t>·掌握一定数量的日语惯用语、成语。</w:t>
            </w:r>
          </w:p>
        </w:tc>
      </w:tr>
      <w:tr w:rsidR="00B24439">
        <w:trPr>
          <w:trHeight w:val="1255"/>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rPr>
                <w:rFonts w:ascii="宋体"/>
                <w:bCs/>
                <w:color w:val="000000"/>
                <w:szCs w:val="21"/>
              </w:rPr>
            </w:pPr>
            <w:r>
              <w:rPr>
                <w:rFonts w:ascii="宋体" w:hAnsi="宋体" w:hint="eastAsia"/>
                <w:bCs/>
                <w:color w:val="000000"/>
                <w:szCs w:val="21"/>
              </w:rPr>
              <w:t>了解词义的认定与文化语境</w:t>
            </w:r>
          </w:p>
          <w:p w:rsidR="00B24439" w:rsidRDefault="00B24439">
            <w:pPr>
              <w:rPr>
                <w:rFonts w:ascii="宋体"/>
                <w:szCs w:val="21"/>
              </w:rPr>
            </w:pPr>
          </w:p>
          <w:p w:rsidR="00B24439" w:rsidRDefault="00321026">
            <w:pPr>
              <w:tabs>
                <w:tab w:val="left" w:pos="900"/>
              </w:tabs>
              <w:rPr>
                <w:rFonts w:ascii="宋体" w:hAnsi="宋体"/>
                <w:sz w:val="20"/>
                <w:szCs w:val="20"/>
              </w:rPr>
            </w:pPr>
            <w:r>
              <w:rPr>
                <w:rFonts w:ascii="宋体"/>
                <w:szCs w:val="21"/>
              </w:rPr>
              <w:lastRenderedPageBreak/>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lastRenderedPageBreak/>
              <w:t>·了解词义的定义与文化语境</w:t>
            </w:r>
          </w:p>
          <w:p w:rsidR="00B24439" w:rsidRDefault="00321026">
            <w:pPr>
              <w:snapToGrid w:val="0"/>
              <w:spacing w:line="288" w:lineRule="auto"/>
              <w:jc w:val="left"/>
              <w:rPr>
                <w:rFonts w:ascii="宋体"/>
                <w:szCs w:val="21"/>
              </w:rPr>
            </w:pPr>
            <w:r>
              <w:rPr>
                <w:rFonts w:ascii="宋体" w:hAnsi="宋体" w:hint="eastAsia"/>
                <w:szCs w:val="21"/>
              </w:rPr>
              <w:t>·了解中日文化的不同，导致在词汇上的反应也</w:t>
            </w:r>
            <w:r>
              <w:rPr>
                <w:rFonts w:ascii="宋体" w:hAnsi="宋体" w:hint="eastAsia"/>
                <w:szCs w:val="21"/>
              </w:rPr>
              <w:lastRenderedPageBreak/>
              <w:t>不相同</w:t>
            </w:r>
          </w:p>
          <w:p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lastRenderedPageBreak/>
              <w:t>重点：</w:t>
            </w:r>
          </w:p>
          <w:p w:rsidR="00B24439" w:rsidRDefault="00321026">
            <w:pPr>
              <w:rPr>
                <w:szCs w:val="21"/>
              </w:rPr>
            </w:pPr>
            <w:r>
              <w:rPr>
                <w:rFonts w:ascii="宋体" w:hAnsi="宋体" w:hint="eastAsia"/>
                <w:szCs w:val="21"/>
              </w:rPr>
              <w:t>·掌握</w:t>
            </w:r>
            <w:r>
              <w:rPr>
                <w:rFonts w:hint="eastAsia"/>
                <w:szCs w:val="21"/>
              </w:rPr>
              <w:t>词语的文化意义。除辞典上可查到的本义、引申义、喻义、转义等之外，还有些辞典上无法查到的意义，此为文化意义。</w:t>
            </w:r>
          </w:p>
          <w:p w:rsidR="00B24439" w:rsidRDefault="00321026">
            <w:pPr>
              <w:rPr>
                <w:rFonts w:ascii="宋体"/>
                <w:szCs w:val="21"/>
              </w:rPr>
            </w:pPr>
            <w:r>
              <w:rPr>
                <w:rFonts w:ascii="宋体" w:hAnsi="宋体" w:hint="eastAsia"/>
                <w:szCs w:val="21"/>
              </w:rPr>
              <w:lastRenderedPageBreak/>
              <w:t>·了解词汇空缺是由于生活经验的、风俗习惯的或宗教等方面的差异而造成的，可通过解释性的翻译来传达其意义；</w:t>
            </w:r>
          </w:p>
          <w:p w:rsidR="00B24439" w:rsidRDefault="00321026">
            <w:pPr>
              <w:rPr>
                <w:rFonts w:ascii="宋体"/>
                <w:bCs/>
                <w:color w:val="000000"/>
                <w:szCs w:val="21"/>
              </w:rPr>
            </w:pPr>
            <w:r>
              <w:rPr>
                <w:rFonts w:ascii="宋体" w:hAnsi="宋体" w:hint="eastAsia"/>
                <w:bCs/>
                <w:color w:val="000000"/>
                <w:szCs w:val="21"/>
              </w:rPr>
              <w:t>难点：</w:t>
            </w:r>
          </w:p>
          <w:p w:rsidR="00B24439" w:rsidRDefault="00321026">
            <w:pPr>
              <w:rPr>
                <w:rFonts w:ascii="宋体" w:hAnsi="宋体"/>
                <w:sz w:val="20"/>
                <w:szCs w:val="20"/>
              </w:rPr>
            </w:pPr>
            <w:r>
              <w:rPr>
                <w:rFonts w:ascii="宋体" w:hAnsi="宋体" w:hint="eastAsia"/>
                <w:szCs w:val="21"/>
              </w:rPr>
              <w:t>·深层次的词义空缺的产生则是因为对生活在另一种文化中的读者来说，即使是解释性的翻译也很难将其含义传达给异国读者。</w:t>
            </w:r>
          </w:p>
        </w:tc>
      </w:tr>
      <w:tr w:rsidR="00B24439">
        <w:trPr>
          <w:trHeight w:val="1132"/>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lastRenderedPageBreak/>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hAnsi="宋体"/>
                <w:sz w:val="20"/>
                <w:szCs w:val="20"/>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rPr>
                <w:rFonts w:ascii="宋体" w:hAnsi="宋体"/>
                <w:sz w:val="20"/>
                <w:szCs w:val="20"/>
              </w:rPr>
            </w:pPr>
            <w:r>
              <w:rPr>
                <w:rFonts w:ascii="宋体" w:hAnsi="宋体" w:hint="eastAsia"/>
                <w:bCs/>
                <w:color w:val="000000"/>
                <w:szCs w:val="21"/>
              </w:rPr>
              <w:t>·了解中日英</w:t>
            </w:r>
            <w:r>
              <w:rPr>
                <w:rFonts w:ascii="宋体" w:hAnsi="宋体"/>
                <w:bCs/>
                <w:color w:val="000000"/>
                <w:szCs w:val="21"/>
              </w:rPr>
              <w:t>3</w:t>
            </w:r>
            <w:r>
              <w:rPr>
                <w:rFonts w:ascii="宋体" w:hAnsi="宋体" w:hint="eastAsia"/>
                <w:bCs/>
                <w:color w:val="000000"/>
                <w:szCs w:val="21"/>
              </w:rPr>
              <w:t>语的异同与日汉翻译的关系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rPr>
                <w:bCs/>
                <w:color w:val="000000"/>
                <w:szCs w:val="21"/>
              </w:rPr>
            </w:pPr>
            <w:r>
              <w:rPr>
                <w:rFonts w:ascii="宋体" w:hAnsi="宋体" w:hint="eastAsia"/>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rsidR="00B24439" w:rsidRDefault="00321026">
            <w:pPr>
              <w:snapToGrid w:val="0"/>
              <w:rPr>
                <w:rFonts w:ascii="宋体"/>
                <w:bCs/>
                <w:color w:val="000000"/>
                <w:szCs w:val="21"/>
              </w:rPr>
            </w:pPr>
            <w:r>
              <w:rPr>
                <w:rFonts w:ascii="宋体" w:hAnsi="宋体" w:hint="eastAsia"/>
                <w:szCs w:val="21"/>
              </w:rPr>
              <w:t>·</w:t>
            </w:r>
            <w:r>
              <w:rPr>
                <w:rFonts w:ascii="宋体" w:hAnsi="宋体" w:hint="eastAsia"/>
                <w:bCs/>
                <w:color w:val="000000"/>
                <w:szCs w:val="21"/>
              </w:rPr>
              <w:t>句子的扩张方式：英语是句尾开放，向右扩展；汉语和日语则是句首开放，向左扩展。</w:t>
            </w:r>
          </w:p>
          <w:p w:rsidR="00B24439" w:rsidRDefault="00321026">
            <w:pPr>
              <w:jc w:val="left"/>
              <w:rPr>
                <w:rFonts w:ascii="宋体"/>
                <w:bCs/>
                <w:color w:val="000000"/>
                <w:szCs w:val="21"/>
              </w:rPr>
            </w:pPr>
            <w:r>
              <w:rPr>
                <w:rFonts w:ascii="宋体" w:hAnsi="宋体" w:hint="eastAsia"/>
                <w:bCs/>
                <w:color w:val="000000"/>
                <w:szCs w:val="21"/>
              </w:rPr>
              <w:t>难点：</w:t>
            </w:r>
          </w:p>
          <w:p w:rsidR="00B24439" w:rsidRDefault="00321026">
            <w:pPr>
              <w:rPr>
                <w:szCs w:val="21"/>
              </w:rPr>
            </w:pPr>
            <w:r>
              <w:rPr>
                <w:rFonts w:ascii="宋体" w:hAnsi="宋体" w:hint="eastAsia"/>
                <w:szCs w:val="21"/>
              </w:rPr>
              <w:t>·</w:t>
            </w:r>
            <w:r>
              <w:rPr>
                <w:rFonts w:hint="eastAsia"/>
                <w:szCs w:val="21"/>
              </w:rPr>
              <w:t>日语语法体系尚不完善。</w:t>
            </w:r>
          </w:p>
          <w:p w:rsidR="00B24439" w:rsidRDefault="00321026">
            <w:pPr>
              <w:rPr>
                <w:rFonts w:ascii="宋体" w:eastAsia="MS Mincho" w:hAnsi="宋体"/>
                <w:sz w:val="20"/>
                <w:szCs w:val="20"/>
              </w:rPr>
            </w:pPr>
            <w:r>
              <w:rPr>
                <w:rFonts w:ascii="宋体" w:hAnsi="宋体" w:hint="eastAsia"/>
                <w:szCs w:val="21"/>
              </w:rPr>
              <w:t>·对句子结构的错误把握或对惯用句型的错误理解都会导致翻译错误。</w:t>
            </w:r>
            <w:r>
              <w:rPr>
                <w:rFonts w:ascii="宋体" w:hAnsi="宋体"/>
                <w:szCs w:val="21"/>
              </w:rPr>
              <w:t xml:space="preserve"> </w:t>
            </w:r>
          </w:p>
        </w:tc>
      </w:tr>
      <w:tr w:rsidR="00B24439">
        <w:trPr>
          <w:trHeight w:val="1433"/>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5</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hAnsi="宋体"/>
                <w:sz w:val="20"/>
                <w:szCs w:val="20"/>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rsidR="00B24439" w:rsidRDefault="00321026">
            <w:pPr>
              <w:snapToGrid w:val="0"/>
              <w:spacing w:line="288" w:lineRule="auto"/>
              <w:jc w:val="left"/>
              <w:rPr>
                <w:rFonts w:ascii="宋体"/>
                <w:szCs w:val="21"/>
              </w:rPr>
            </w:pPr>
            <w:r>
              <w:rPr>
                <w:rFonts w:ascii="宋体" w:hAnsi="宋体" w:hint="eastAsia"/>
                <w:szCs w:val="21"/>
              </w:rPr>
              <w:t>·掌握单义词、多义词和同形汉字词的翻译技巧</w:t>
            </w:r>
          </w:p>
          <w:p w:rsidR="00B24439" w:rsidRDefault="00321026">
            <w:pPr>
              <w:snapToGrid w:val="0"/>
              <w:spacing w:line="288" w:lineRule="auto"/>
              <w:jc w:val="left"/>
              <w:rPr>
                <w:rFonts w:ascii="宋体" w:hAnsi="宋体"/>
                <w:sz w:val="20"/>
                <w:szCs w:val="20"/>
              </w:rPr>
            </w:pPr>
            <w:r>
              <w:rPr>
                <w:rFonts w:ascii="宋体" w:hAnsi="宋体" w:hint="eastAsia"/>
                <w:szCs w:val="21"/>
              </w:rPr>
              <w:t>·掌握专有名词的翻译技巧</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spacing w:line="288" w:lineRule="auto"/>
              <w:jc w:val="left"/>
              <w:rPr>
                <w:rFonts w:ascii="宋体"/>
                <w:bCs/>
                <w:color w:val="000000"/>
                <w:szCs w:val="21"/>
              </w:rPr>
            </w:pPr>
            <w:r>
              <w:rPr>
                <w:rFonts w:ascii="宋体" w:hAnsi="宋体" w:hint="eastAsia"/>
                <w:szCs w:val="21"/>
              </w:rPr>
              <w:t>·能够</w:t>
            </w:r>
            <w:r>
              <w:rPr>
                <w:rFonts w:hint="eastAsia"/>
                <w:sz w:val="20"/>
                <w:szCs w:val="20"/>
              </w:rPr>
              <w:t>理解选词与选义的重要性，能够在翻译中运用辞典查阅方法，</w:t>
            </w:r>
          </w:p>
          <w:p w:rsidR="00B24439" w:rsidRDefault="00B24439">
            <w:pPr>
              <w:snapToGrid w:val="0"/>
              <w:spacing w:line="288" w:lineRule="auto"/>
              <w:jc w:val="left"/>
              <w:rPr>
                <w:rFonts w:ascii="宋体"/>
                <w:bCs/>
                <w:color w:val="000000"/>
                <w:szCs w:val="21"/>
              </w:rPr>
            </w:pPr>
          </w:p>
          <w:p w:rsidR="00B24439" w:rsidRDefault="00321026">
            <w:pPr>
              <w:snapToGrid w:val="0"/>
              <w:spacing w:line="288" w:lineRule="auto"/>
              <w:jc w:val="left"/>
              <w:rPr>
                <w:rFonts w:ascii="宋体"/>
                <w:bCs/>
                <w:color w:val="000000"/>
                <w:szCs w:val="21"/>
              </w:rPr>
            </w:pPr>
            <w:r>
              <w:rPr>
                <w:rFonts w:ascii="宋体" w:hAnsi="宋体" w:hint="eastAsia"/>
                <w:bCs/>
                <w:color w:val="000000"/>
                <w:szCs w:val="21"/>
              </w:rPr>
              <w:t>难点：</w:t>
            </w:r>
          </w:p>
          <w:p w:rsidR="00B24439" w:rsidRDefault="00321026">
            <w:pPr>
              <w:snapToGrid w:val="0"/>
              <w:spacing w:line="288" w:lineRule="auto"/>
              <w:jc w:val="left"/>
              <w:rPr>
                <w:rFonts w:ascii="宋体" w:hAnsi="宋体"/>
                <w:sz w:val="20"/>
                <w:szCs w:val="20"/>
              </w:rPr>
            </w:pPr>
            <w:r>
              <w:rPr>
                <w:rFonts w:ascii="宋体" w:hAnsi="宋体" w:hint="eastAsia"/>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rsidR="00B24439">
        <w:trPr>
          <w:trHeight w:val="1272"/>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6</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rsidR="00B24439" w:rsidRDefault="00321026">
            <w:pPr>
              <w:snapToGrid w:val="0"/>
              <w:spacing w:line="288" w:lineRule="auto"/>
              <w:jc w:val="left"/>
              <w:rPr>
                <w:rFonts w:ascii="宋体"/>
                <w:bCs/>
                <w:color w:val="000000"/>
                <w:szCs w:val="21"/>
              </w:rPr>
            </w:pPr>
            <w:r>
              <w:rPr>
                <w:rFonts w:ascii="宋体" w:hAnsi="宋体" w:hint="eastAsia"/>
                <w:szCs w:val="21"/>
              </w:rPr>
              <w:t>·掌握象形象声词的的翻译技巧</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知道词义的理性把握与感性把握，理解理性与感性的变量与交换，运用所学知识分析象形象声词和惯用语的翻译。</w:t>
            </w:r>
          </w:p>
          <w:p w:rsidR="00B24439" w:rsidRDefault="00B24439">
            <w:pPr>
              <w:snapToGrid w:val="0"/>
              <w:spacing w:line="288" w:lineRule="auto"/>
              <w:jc w:val="left"/>
              <w:rPr>
                <w:rFonts w:ascii="宋体"/>
                <w:bCs/>
                <w:color w:val="000000"/>
                <w:szCs w:val="21"/>
              </w:rPr>
            </w:pPr>
          </w:p>
          <w:p w:rsidR="00B24439" w:rsidRDefault="00321026">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rsidR="00B24439" w:rsidRDefault="00321026">
            <w:pPr>
              <w:jc w:val="left"/>
              <w:rPr>
                <w:rFonts w:ascii="宋体"/>
                <w:szCs w:val="21"/>
              </w:rPr>
            </w:pPr>
            <w:r>
              <w:rPr>
                <w:rFonts w:ascii="宋体" w:hAnsi="宋体" w:hint="eastAsia"/>
                <w:szCs w:val="21"/>
              </w:rPr>
              <w:t>·掌握一定数量的日语象声象形词。</w:t>
            </w:r>
          </w:p>
          <w:p w:rsidR="00B24439" w:rsidRDefault="00321026">
            <w:pPr>
              <w:jc w:val="left"/>
              <w:rPr>
                <w:rFonts w:ascii="宋体"/>
                <w:bCs/>
                <w:color w:val="000000"/>
                <w:szCs w:val="21"/>
              </w:rPr>
            </w:pPr>
            <w:r>
              <w:rPr>
                <w:rFonts w:ascii="宋体" w:hAnsi="宋体" w:hint="eastAsia"/>
                <w:szCs w:val="21"/>
              </w:rPr>
              <w:t>·有很多日语表达不能直接翻译成汉语，需要根据上下文进行分析。</w:t>
            </w:r>
          </w:p>
          <w:p w:rsidR="00B24439" w:rsidRDefault="00321026">
            <w:pPr>
              <w:jc w:val="left"/>
              <w:rPr>
                <w:rFonts w:ascii="宋体" w:hAnsi="宋体"/>
                <w:sz w:val="20"/>
                <w:szCs w:val="20"/>
              </w:rPr>
            </w:pPr>
            <w:r>
              <w:rPr>
                <w:rFonts w:ascii="宋体" w:hAnsi="宋体" w:hint="eastAsia"/>
                <w:szCs w:val="21"/>
              </w:rPr>
              <w:t>·掌握一定数量的日语惯用语、成语。</w:t>
            </w:r>
          </w:p>
        </w:tc>
      </w:tr>
      <w:tr w:rsidR="00B24439">
        <w:trPr>
          <w:trHeight w:val="1559"/>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lastRenderedPageBreak/>
              <w:t>7</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rPr>
                <w:rFonts w:ascii="宋体"/>
                <w:bCs/>
                <w:color w:val="000000"/>
                <w:szCs w:val="21"/>
              </w:rPr>
            </w:pPr>
            <w:r>
              <w:rPr>
                <w:rFonts w:ascii="宋体" w:hAnsi="宋体" w:hint="eastAsia"/>
                <w:bCs/>
                <w:color w:val="000000"/>
                <w:szCs w:val="21"/>
              </w:rPr>
              <w:t>了解词义的认定与文化语境</w:t>
            </w:r>
          </w:p>
          <w:p w:rsidR="00B24439" w:rsidRDefault="00B24439">
            <w:pPr>
              <w:rPr>
                <w:rFonts w:ascii="宋体"/>
                <w:szCs w:val="21"/>
              </w:rPr>
            </w:pPr>
          </w:p>
          <w:p w:rsidR="00B24439" w:rsidRDefault="00321026">
            <w:pPr>
              <w:tabs>
                <w:tab w:val="left" w:pos="900"/>
              </w:tabs>
              <w:rPr>
                <w:rFonts w:ascii="宋体" w:hAnsi="宋体"/>
                <w:sz w:val="20"/>
                <w:szCs w:val="20"/>
              </w:rPr>
            </w:pPr>
            <w:r>
              <w:rPr>
                <w:rFonts w:ascii="宋体"/>
                <w:szCs w:val="21"/>
              </w:rPr>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·了解词义的定义与文化语境</w:t>
            </w:r>
          </w:p>
          <w:p w:rsidR="00B24439" w:rsidRDefault="00321026">
            <w:pPr>
              <w:snapToGrid w:val="0"/>
              <w:spacing w:line="288" w:lineRule="auto"/>
              <w:jc w:val="left"/>
              <w:rPr>
                <w:rFonts w:ascii="宋体"/>
                <w:szCs w:val="21"/>
              </w:rPr>
            </w:pPr>
            <w:r>
              <w:rPr>
                <w:rFonts w:ascii="宋体" w:hAnsi="宋体" w:hint="eastAsia"/>
                <w:szCs w:val="21"/>
              </w:rPr>
              <w:t>·了解中日文化的不同，导致在词汇上的反应也不相同</w:t>
            </w:r>
          </w:p>
          <w:p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rPr>
                <w:szCs w:val="21"/>
              </w:rPr>
            </w:pPr>
            <w:r>
              <w:rPr>
                <w:rFonts w:ascii="宋体" w:hAnsi="宋体" w:hint="eastAsia"/>
                <w:szCs w:val="21"/>
              </w:rPr>
              <w:t>·掌握</w:t>
            </w:r>
            <w:r>
              <w:rPr>
                <w:rFonts w:hint="eastAsia"/>
                <w:szCs w:val="21"/>
              </w:rPr>
              <w:t>词语的文化意义。除辞典上可查到的本义、引申义、喻义、转义等之外，还有些辞典上无法查到的意义，此为文化意义。</w:t>
            </w:r>
          </w:p>
          <w:p w:rsidR="00B24439" w:rsidRDefault="00321026">
            <w:pPr>
              <w:rPr>
                <w:szCs w:val="21"/>
              </w:rPr>
            </w:pPr>
            <w:r>
              <w:rPr>
                <w:rFonts w:ascii="宋体" w:hAnsi="宋体" w:hint="eastAsia"/>
                <w:szCs w:val="21"/>
              </w:rPr>
              <w:t>·了解词汇空缺是由于生活经验的、风俗习惯的或宗教等方面的差异而造成的，可通过解释性的翻译来传达其意义；</w:t>
            </w:r>
          </w:p>
          <w:p w:rsidR="00B24439" w:rsidRDefault="00B24439">
            <w:pPr>
              <w:rPr>
                <w:rFonts w:ascii="宋体"/>
                <w:szCs w:val="21"/>
              </w:rPr>
            </w:pPr>
          </w:p>
          <w:p w:rsidR="00B24439" w:rsidRDefault="00321026">
            <w:pPr>
              <w:rPr>
                <w:rFonts w:ascii="宋体"/>
                <w:bCs/>
                <w:color w:val="000000"/>
                <w:szCs w:val="21"/>
              </w:rPr>
            </w:pPr>
            <w:r>
              <w:rPr>
                <w:rFonts w:ascii="宋体" w:hAnsi="宋体" w:hint="eastAsia"/>
                <w:bCs/>
                <w:color w:val="000000"/>
                <w:szCs w:val="21"/>
              </w:rPr>
              <w:t>难点：</w:t>
            </w:r>
          </w:p>
          <w:p w:rsidR="00B24439" w:rsidRDefault="00321026">
            <w:pPr>
              <w:rPr>
                <w:rFonts w:ascii="宋体" w:hAnsi="宋体"/>
                <w:sz w:val="20"/>
                <w:szCs w:val="20"/>
              </w:rPr>
            </w:pPr>
            <w:r>
              <w:rPr>
                <w:rFonts w:ascii="宋体" w:hAnsi="宋体" w:hint="eastAsia"/>
                <w:szCs w:val="21"/>
              </w:rPr>
              <w:t>·深层次的词义空缺的产生则是因为对生活在另一种文化中的读者来说，即使是解释性的翻译也很难将其含义传达给异国读者。</w:t>
            </w:r>
          </w:p>
        </w:tc>
      </w:tr>
      <w:tr w:rsidR="00B24439">
        <w:trPr>
          <w:trHeight w:val="198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8</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hAnsi="宋体"/>
                <w:sz w:val="20"/>
                <w:szCs w:val="20"/>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rPr>
                <w:rFonts w:ascii="宋体" w:hAnsi="宋体"/>
                <w:sz w:val="20"/>
                <w:szCs w:val="20"/>
              </w:rPr>
            </w:pPr>
            <w:r>
              <w:rPr>
                <w:rFonts w:ascii="宋体" w:hAnsi="宋体" w:hint="eastAsia"/>
                <w:bCs/>
                <w:color w:val="000000"/>
                <w:szCs w:val="21"/>
              </w:rPr>
              <w:t>·了解中日英</w:t>
            </w:r>
            <w:r>
              <w:rPr>
                <w:rFonts w:ascii="宋体" w:hAnsi="宋体"/>
                <w:bCs/>
                <w:color w:val="000000"/>
                <w:szCs w:val="21"/>
              </w:rPr>
              <w:t>3</w:t>
            </w:r>
            <w:r>
              <w:rPr>
                <w:rFonts w:ascii="宋体" w:hAnsi="宋体" w:hint="eastAsia"/>
                <w:bCs/>
                <w:color w:val="000000"/>
                <w:szCs w:val="21"/>
              </w:rPr>
              <w:t>语的异同与日汉翻译的关系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B24439" w:rsidRDefault="00321026">
            <w:pPr>
              <w:snapToGrid w:val="0"/>
              <w:spacing w:line="288" w:lineRule="auto"/>
              <w:jc w:val="left"/>
              <w:rPr>
                <w:rFonts w:ascii="宋体"/>
                <w:szCs w:val="21"/>
              </w:rPr>
            </w:pPr>
            <w:r>
              <w:rPr>
                <w:rFonts w:ascii="宋体" w:hAnsi="宋体" w:hint="eastAsia"/>
                <w:szCs w:val="21"/>
              </w:rPr>
              <w:t>重点：</w:t>
            </w:r>
          </w:p>
          <w:p w:rsidR="00B24439" w:rsidRDefault="00321026">
            <w:pPr>
              <w:snapToGrid w:val="0"/>
              <w:rPr>
                <w:bCs/>
                <w:color w:val="000000"/>
                <w:szCs w:val="21"/>
              </w:rPr>
            </w:pPr>
            <w:r>
              <w:rPr>
                <w:rFonts w:ascii="宋体" w:hAnsi="宋体" w:hint="eastAsia"/>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rsidR="00B24439" w:rsidRDefault="00321026">
            <w:pPr>
              <w:snapToGrid w:val="0"/>
              <w:rPr>
                <w:bCs/>
                <w:color w:val="000000"/>
                <w:szCs w:val="21"/>
              </w:rPr>
            </w:pPr>
            <w:r>
              <w:rPr>
                <w:rFonts w:ascii="宋体" w:hAnsi="宋体" w:hint="eastAsia"/>
                <w:szCs w:val="21"/>
              </w:rPr>
              <w:t>·</w:t>
            </w:r>
            <w:r>
              <w:rPr>
                <w:rFonts w:ascii="宋体" w:hAnsi="宋体" w:hint="eastAsia"/>
                <w:bCs/>
                <w:color w:val="000000"/>
                <w:szCs w:val="21"/>
              </w:rPr>
              <w:t>句子的扩张方式：英语是句尾开放，向右扩展；汉语和日语则是句首开放，向左扩展。</w:t>
            </w:r>
          </w:p>
          <w:p w:rsidR="00B24439" w:rsidRDefault="00B24439">
            <w:pPr>
              <w:jc w:val="left"/>
              <w:rPr>
                <w:rFonts w:ascii="宋体"/>
                <w:bCs/>
                <w:color w:val="000000"/>
                <w:szCs w:val="21"/>
              </w:rPr>
            </w:pPr>
          </w:p>
          <w:p w:rsidR="00B24439" w:rsidRDefault="00321026">
            <w:pPr>
              <w:jc w:val="left"/>
              <w:rPr>
                <w:rFonts w:ascii="宋体"/>
                <w:bCs/>
                <w:color w:val="000000"/>
                <w:szCs w:val="21"/>
              </w:rPr>
            </w:pPr>
            <w:r>
              <w:rPr>
                <w:rFonts w:ascii="宋体" w:hAnsi="宋体" w:hint="eastAsia"/>
                <w:bCs/>
                <w:color w:val="000000"/>
                <w:szCs w:val="21"/>
              </w:rPr>
              <w:t>难点：</w:t>
            </w:r>
          </w:p>
          <w:p w:rsidR="00B24439" w:rsidRDefault="00321026">
            <w:pPr>
              <w:rPr>
                <w:szCs w:val="21"/>
              </w:rPr>
            </w:pPr>
            <w:r>
              <w:rPr>
                <w:rFonts w:ascii="宋体" w:hAnsi="宋体" w:hint="eastAsia"/>
                <w:szCs w:val="21"/>
              </w:rPr>
              <w:t>·</w:t>
            </w:r>
            <w:r>
              <w:rPr>
                <w:rFonts w:hint="eastAsia"/>
                <w:szCs w:val="21"/>
              </w:rPr>
              <w:t>日语语法体系尚不完善。</w:t>
            </w:r>
          </w:p>
          <w:p w:rsidR="00B24439" w:rsidRDefault="00321026">
            <w:pPr>
              <w:rPr>
                <w:szCs w:val="21"/>
              </w:rPr>
            </w:pPr>
            <w:r>
              <w:rPr>
                <w:rFonts w:ascii="宋体" w:hAnsi="宋体" w:hint="eastAsia"/>
                <w:szCs w:val="21"/>
              </w:rPr>
              <w:t>·对句子结构的错误把握或对惯用句型的错误理解都会导致翻译错误。</w:t>
            </w:r>
            <w:r>
              <w:rPr>
                <w:rFonts w:ascii="宋体" w:hAnsi="宋体"/>
                <w:szCs w:val="21"/>
              </w:rPr>
              <w:t xml:space="preserve"> </w:t>
            </w:r>
          </w:p>
          <w:p w:rsidR="00B24439" w:rsidRDefault="00B24439">
            <w:pPr>
              <w:jc w:val="left"/>
              <w:rPr>
                <w:rFonts w:ascii="宋体" w:hAnsi="宋体"/>
                <w:sz w:val="20"/>
                <w:szCs w:val="20"/>
              </w:rPr>
            </w:pPr>
          </w:p>
        </w:tc>
      </w:tr>
    </w:tbl>
    <w:p w:rsidR="00B24439" w:rsidRDefault="00B24439">
      <w:pPr>
        <w:widowControl/>
        <w:spacing w:beforeLines="50" w:before="200" w:afterLines="50" w:after="200" w:line="288" w:lineRule="auto"/>
        <w:ind w:firstLineChars="150" w:firstLine="360"/>
        <w:jc w:val="left"/>
        <w:rPr>
          <w:rFonts w:ascii="黑体" w:eastAsia="黑体" w:hAnsi="宋体"/>
          <w:sz w:val="24"/>
        </w:rPr>
      </w:pPr>
    </w:p>
    <w:p w:rsidR="00B24439" w:rsidRDefault="00321026">
      <w:pPr>
        <w:widowControl/>
        <w:spacing w:beforeLines="50" w:before="200" w:afterLines="50" w:after="200" w:line="288" w:lineRule="auto"/>
        <w:ind w:firstLineChars="150" w:firstLine="360"/>
        <w:jc w:val="left"/>
        <w:rPr>
          <w:rFonts w:ascii="宋体" w:hAnsi="宋体"/>
          <w:sz w:val="20"/>
          <w:szCs w:val="20"/>
        </w:rPr>
      </w:pPr>
      <w:r>
        <w:rPr>
          <w:rFonts w:ascii="黑体" w:eastAsia="黑体" w:hAnsi="宋体" w:hint="eastAsia"/>
          <w:sz w:val="24"/>
        </w:rPr>
        <w:t>七、实践环节各阶段名称及基本要求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sz w:val="20"/>
                <w:szCs w:val="20"/>
              </w:rPr>
            </w:pPr>
            <w:r>
              <w:rPr>
                <w:rFonts w:ascii="宋体" w:hAnsi="宋体" w:hint="eastAsia"/>
                <w:sz w:val="20"/>
                <w:szCs w:val="20"/>
              </w:rPr>
              <w:t>天数</w:t>
            </w:r>
            <w:r>
              <w:rPr>
                <w:rFonts w:ascii="宋体" w:hAnsi="宋体" w:hint="eastAsia"/>
                <w:sz w:val="20"/>
                <w:szCs w:val="20"/>
              </w:rPr>
              <w:t>/</w:t>
            </w:r>
            <w:r>
              <w:rPr>
                <w:rFonts w:ascii="宋体" w:hAnsi="宋体" w:hint="eastAsia"/>
                <w:sz w:val="20"/>
                <w:szCs w:val="20"/>
              </w:rPr>
              <w:t>周数</w:t>
            </w:r>
          </w:p>
        </w:tc>
        <w:tc>
          <w:tcPr>
            <w:tcW w:w="1125" w:type="dxa"/>
            <w:tcBorders>
              <w:top w:val="single" w:sz="4" w:space="0" w:color="auto"/>
              <w:left w:val="single" w:sz="4" w:space="0" w:color="auto"/>
              <w:right w:val="single" w:sz="4" w:space="0" w:color="auto"/>
            </w:tcBorders>
            <w:shd w:val="clear" w:color="auto" w:fill="auto"/>
            <w:vAlign w:val="center"/>
          </w:tcPr>
          <w:p w:rsidR="00B24439" w:rsidRDefault="00321026">
            <w:pPr>
              <w:snapToGrid w:val="0"/>
              <w:jc w:val="center"/>
              <w:rPr>
                <w:rFonts w:ascii="宋体"/>
                <w:sz w:val="20"/>
                <w:szCs w:val="20"/>
              </w:rPr>
            </w:pPr>
            <w:r>
              <w:rPr>
                <w:rFonts w:ascii="宋体" w:hAnsi="宋体" w:hint="eastAsia"/>
                <w:sz w:val="20"/>
                <w:szCs w:val="20"/>
              </w:rPr>
              <w:t>备注</w:t>
            </w: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ind w:firstLineChars="450" w:firstLine="900"/>
              <w:jc w:val="center"/>
              <w:rPr>
                <w:rFonts w:ascii="宋体" w:hAnsi="宋体"/>
                <w:sz w:val="20"/>
                <w:szCs w:val="20"/>
              </w:rPr>
            </w:pPr>
            <w:r>
              <w:rPr>
                <w:rFonts w:ascii="宋体" w:hAnsi="宋体" w:hint="eastAsia"/>
                <w:sz w:val="20"/>
                <w:szCs w:val="20"/>
              </w:rPr>
              <w:t>11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rPr>
                <w:rFonts w:ascii="宋体" w:eastAsia="宋体" w:hAnsi="宋体"/>
                <w:sz w:val="20"/>
                <w:szCs w:val="20"/>
              </w:rPr>
            </w:pPr>
            <w:r>
              <w:rPr>
                <w:rFonts w:ascii="宋体" w:eastAsia="宋体" w:hAnsi="宋体" w:hint="eastAsia"/>
                <w:sz w:val="20"/>
                <w:szCs w:val="20"/>
              </w:rPr>
              <w:t xml:space="preserve"> “迎接”和“碰面”的口译内容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ind w:firstLineChars="450" w:firstLine="900"/>
              <w:jc w:val="center"/>
              <w:rPr>
                <w:rFonts w:ascii="宋体" w:hAnsi="宋体"/>
                <w:sz w:val="20"/>
                <w:szCs w:val="20"/>
              </w:rPr>
            </w:pPr>
            <w:r>
              <w:rPr>
                <w:rFonts w:ascii="宋体" w:hAnsi="宋体" w:hint="eastAsia"/>
                <w:sz w:val="20"/>
                <w:szCs w:val="20"/>
              </w:rPr>
              <w:t>22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“酒店”和“欢迎宴”的口译内容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ind w:firstLineChars="450" w:firstLine="900"/>
              <w:jc w:val="center"/>
              <w:rPr>
                <w:rFonts w:ascii="宋体" w:hAnsi="宋体"/>
                <w:sz w:val="20"/>
                <w:szCs w:val="20"/>
              </w:rPr>
            </w:pPr>
            <w:r>
              <w:rPr>
                <w:rFonts w:ascii="宋体" w:hAnsi="宋体" w:hint="eastAsia"/>
                <w:sz w:val="20"/>
                <w:szCs w:val="20"/>
              </w:rPr>
              <w:t>33</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“出发”和“表敬”的口译内容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ind w:firstLineChars="450" w:firstLine="900"/>
              <w:jc w:val="center"/>
              <w:rPr>
                <w:rFonts w:ascii="宋体" w:hAnsi="宋体"/>
                <w:sz w:val="20"/>
                <w:szCs w:val="20"/>
              </w:rPr>
            </w:pPr>
            <w:r>
              <w:rPr>
                <w:rFonts w:ascii="宋体" w:hAnsi="宋体" w:hint="eastAsia"/>
                <w:sz w:val="20"/>
                <w:szCs w:val="20"/>
              </w:rPr>
              <w:lastRenderedPageBreak/>
              <w:t>44</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eastAsia="宋体" w:hAnsi="宋体"/>
                <w:sz w:val="20"/>
                <w:szCs w:val="20"/>
              </w:rPr>
            </w:pPr>
            <w:r>
              <w:rPr>
                <w:rFonts w:ascii="宋体" w:eastAsia="宋体" w:hAnsi="宋体" w:hint="eastAsia"/>
                <w:sz w:val="20"/>
                <w:szCs w:val="20"/>
              </w:rPr>
              <w:t>“工厂见学”和“会议发表”的口译内容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ind w:firstLineChars="450" w:firstLine="900"/>
              <w:jc w:val="center"/>
              <w:rPr>
                <w:rFonts w:ascii="宋体" w:hAnsi="宋体"/>
                <w:sz w:val="20"/>
                <w:szCs w:val="20"/>
              </w:rPr>
            </w:pPr>
            <w:r>
              <w:rPr>
                <w:rFonts w:ascii="宋体" w:hAnsi="宋体" w:hint="eastAsia"/>
                <w:sz w:val="20"/>
                <w:szCs w:val="20"/>
              </w:rPr>
              <w:t>55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“交涉”和“观光”的口译内容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hAnsi="宋体" w:hint="eastAsia"/>
                <w:sz w:val="20"/>
                <w:szCs w:val="20"/>
              </w:rPr>
              <w:t>6</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“购物”和“生病”的口译内容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hAnsi="宋体" w:hint="eastAsia"/>
                <w:sz w:val="20"/>
                <w:szCs w:val="20"/>
              </w:rPr>
              <w:t>7</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“看剧”和“采访”的口译内容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jc w:val="center"/>
              <w:rPr>
                <w:rFonts w:ascii="宋体" w:hAnsi="宋体"/>
                <w:sz w:val="20"/>
                <w:szCs w:val="20"/>
              </w:rPr>
            </w:pPr>
          </w:p>
        </w:tc>
      </w:tr>
      <w:tr w:rsidR="00B2443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hAnsi="宋体" w:hint="eastAsia"/>
                <w:sz w:val="20"/>
                <w:szCs w:val="20"/>
              </w:rPr>
              <w:t>8</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“典礼”和“欢送”的口译内容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rsidR="00B24439" w:rsidRDefault="00B24439">
            <w:pPr>
              <w:snapToGrid w:val="0"/>
              <w:spacing w:beforeLines="50" w:before="200" w:afterLines="50" w:after="200" w:line="288" w:lineRule="auto"/>
              <w:jc w:val="center"/>
              <w:rPr>
                <w:rFonts w:ascii="宋体" w:hAnsi="宋体"/>
                <w:sz w:val="20"/>
                <w:szCs w:val="20"/>
              </w:rPr>
            </w:pPr>
          </w:p>
        </w:tc>
      </w:tr>
    </w:tbl>
    <w:p w:rsidR="00B24439" w:rsidRDefault="00B24439">
      <w:pPr>
        <w:snapToGrid w:val="0"/>
        <w:spacing w:line="288" w:lineRule="auto"/>
        <w:ind w:right="2520"/>
        <w:rPr>
          <w:rFonts w:ascii="黑体" w:eastAsia="黑体" w:hAnsi="宋体"/>
          <w:sz w:val="24"/>
        </w:rPr>
      </w:pPr>
    </w:p>
    <w:p w:rsidR="00B24439" w:rsidRDefault="00321026">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17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24439">
        <w:tc>
          <w:tcPr>
            <w:tcW w:w="1809" w:type="dxa"/>
            <w:shd w:val="clear" w:color="auto" w:fill="auto"/>
          </w:tcPr>
          <w:p w:rsidR="00B24439" w:rsidRDefault="00321026">
            <w:pPr>
              <w:snapToGrid w:val="0"/>
              <w:spacing w:beforeLines="50" w:before="200" w:afterLines="50" w:after="20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占比</w:t>
            </w:r>
          </w:p>
        </w:tc>
      </w:tr>
      <w:tr w:rsidR="00B24439">
        <w:tc>
          <w:tcPr>
            <w:tcW w:w="1809"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60%</w:t>
            </w:r>
          </w:p>
        </w:tc>
      </w:tr>
      <w:tr w:rsidR="00B24439">
        <w:tc>
          <w:tcPr>
            <w:tcW w:w="1809"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15%</w:t>
            </w:r>
          </w:p>
        </w:tc>
      </w:tr>
      <w:tr w:rsidR="00B24439">
        <w:tc>
          <w:tcPr>
            <w:tcW w:w="1809"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10%</w:t>
            </w:r>
          </w:p>
        </w:tc>
      </w:tr>
      <w:tr w:rsidR="00B24439">
        <w:tc>
          <w:tcPr>
            <w:tcW w:w="1809"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15%</w:t>
            </w:r>
          </w:p>
        </w:tc>
      </w:tr>
    </w:tbl>
    <w:p w:rsidR="00B24439" w:rsidRDefault="00B24439">
      <w:pPr>
        <w:snapToGrid w:val="0"/>
        <w:spacing w:line="288" w:lineRule="auto"/>
        <w:rPr>
          <w:sz w:val="28"/>
          <w:szCs w:val="28"/>
        </w:rPr>
      </w:pPr>
    </w:p>
    <w:p w:rsidR="00B24439" w:rsidRPr="007B65EE" w:rsidRDefault="00321026">
      <w:pPr>
        <w:snapToGrid w:val="0"/>
        <w:spacing w:line="288" w:lineRule="auto"/>
        <w:ind w:firstLineChars="300" w:firstLine="840"/>
        <w:rPr>
          <w:sz w:val="28"/>
          <w:szCs w:val="28"/>
        </w:rPr>
      </w:pPr>
      <w:r>
        <w:rPr>
          <w:rFonts w:hint="eastAsia"/>
          <w:sz w:val="28"/>
          <w:szCs w:val="28"/>
        </w:rPr>
        <w:t>撰写人：</w:t>
      </w:r>
      <w:r w:rsidR="00106EF7" w:rsidRPr="00106EF7">
        <w:rPr>
          <w:rFonts w:ascii="等线" w:eastAsia="等线" w:hAnsi="等线"/>
          <w:noProof/>
          <w:sz w:val="28"/>
          <w:szCs w:val="28"/>
        </w:rPr>
        <w:drawing>
          <wp:anchor distT="0" distB="0" distL="114300" distR="114300" simplePos="0" relativeHeight="251660288" behindDoc="0" locked="0" layoutInCell="1" allowOverlap="1">
            <wp:simplePos x="0" y="0"/>
            <wp:positionH relativeFrom="column">
              <wp:posOffset>1181100</wp:posOffset>
            </wp:positionH>
            <wp:positionV relativeFrom="paragraph">
              <wp:posOffset>-75565</wp:posOffset>
            </wp:positionV>
            <wp:extent cx="809625" cy="409575"/>
            <wp:effectExtent l="0" t="0" r="9525" b="9525"/>
            <wp:wrapNone/>
            <wp:docPr id="1" name="图片 1" descr="D:\（３）2022---2023（1&amp;2学期资料）（需保留）\2022--2023（2）\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３）2022---2023（1&amp;2学期资料）（需保留）\2022--2023（2）\电子签名.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8"/>
          <w:szCs w:val="28"/>
        </w:rPr>
        <w:tab/>
      </w:r>
      <w:r>
        <w:rPr>
          <w:rFonts w:hint="eastAsia"/>
          <w:sz w:val="28"/>
          <w:szCs w:val="28"/>
        </w:rPr>
        <w:tab/>
      </w:r>
      <w:r w:rsidR="007B65EE">
        <w:rPr>
          <w:sz w:val="28"/>
          <w:szCs w:val="28"/>
        </w:rPr>
        <w:t xml:space="preserve">               </w:t>
      </w:r>
      <w:r>
        <w:rPr>
          <w:rFonts w:hint="eastAsia"/>
          <w:sz w:val="28"/>
          <w:szCs w:val="28"/>
        </w:rPr>
        <w:t>系主任审核签名：</w:t>
      </w:r>
      <w:r w:rsidR="007B65EE">
        <w:rPr>
          <w:noProof/>
        </w:rPr>
        <w:drawing>
          <wp:inline distT="0" distB="0" distL="0" distR="0" wp14:anchorId="4A911F8B" wp14:editId="47827BF7">
            <wp:extent cx="695325" cy="375285"/>
            <wp:effectExtent l="0" t="0" r="9525" b="571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25" cy="375285"/>
                    </a:xfrm>
                    <a:prstGeom prst="rect">
                      <a:avLst/>
                    </a:prstGeom>
                  </pic:spPr>
                </pic:pic>
              </a:graphicData>
            </a:graphic>
          </wp:inline>
        </w:drawing>
      </w:r>
    </w:p>
    <w:p w:rsidR="00B24439" w:rsidRDefault="00321026" w:rsidP="007B65EE">
      <w:pPr>
        <w:snapToGrid w:val="0"/>
        <w:spacing w:line="288" w:lineRule="auto"/>
        <w:ind w:firstLineChars="2100" w:firstLine="5880"/>
        <w:rPr>
          <w:sz w:val="28"/>
          <w:szCs w:val="28"/>
        </w:rPr>
      </w:pPr>
      <w:bookmarkStart w:id="3" w:name="_GoBack"/>
      <w:bookmarkEnd w:id="3"/>
      <w:r>
        <w:rPr>
          <w:rFonts w:hint="eastAsia"/>
          <w:sz w:val="28"/>
          <w:szCs w:val="28"/>
        </w:rPr>
        <w:t>审核时间：</w:t>
      </w:r>
      <w:r w:rsidR="00106EF7">
        <w:rPr>
          <w:rFonts w:hint="eastAsia"/>
          <w:sz w:val="28"/>
          <w:szCs w:val="28"/>
          <w:lang w:eastAsia="ja-JP"/>
        </w:rPr>
        <w:t>2023</w:t>
      </w:r>
      <w:r>
        <w:rPr>
          <w:rFonts w:ascii="等线" w:eastAsia="等线" w:hAnsi="等线" w:hint="eastAsia"/>
          <w:sz w:val="28"/>
          <w:szCs w:val="28"/>
        </w:rPr>
        <w:t>.</w:t>
      </w:r>
      <w:r w:rsidR="00106EF7">
        <w:rPr>
          <w:rFonts w:asciiTheme="minorEastAsia" w:hAnsiTheme="minorEastAsia" w:hint="eastAsia"/>
          <w:sz w:val="28"/>
          <w:szCs w:val="28"/>
          <w:lang w:eastAsia="ja-JP"/>
        </w:rPr>
        <w:t>02</w:t>
      </w:r>
      <w:r>
        <w:rPr>
          <w:rFonts w:ascii="等线" w:eastAsia="等线" w:hAnsi="等线" w:hint="eastAsia"/>
          <w:sz w:val="28"/>
          <w:szCs w:val="28"/>
        </w:rPr>
        <w:t>.</w:t>
      </w:r>
      <w:r w:rsidR="00106EF7">
        <w:rPr>
          <w:rFonts w:asciiTheme="minorEastAsia" w:hAnsiTheme="minorEastAsia" w:hint="eastAsia"/>
          <w:sz w:val="28"/>
          <w:szCs w:val="28"/>
          <w:lang w:eastAsia="ja-JP"/>
        </w:rPr>
        <w:t>1</w:t>
      </w:r>
      <w:r w:rsidR="004F003B">
        <w:rPr>
          <w:rFonts w:asciiTheme="minorEastAsia" w:hAnsiTheme="minorEastAsia"/>
          <w:sz w:val="28"/>
          <w:szCs w:val="28"/>
          <w:lang w:eastAsia="ja-JP"/>
        </w:rPr>
        <w:t>7</w:t>
      </w:r>
    </w:p>
    <w:p w:rsidR="00B24439" w:rsidRDefault="00B24439"/>
    <w:p w:rsidR="00B24439" w:rsidRDefault="00B24439">
      <w:pPr>
        <w:widowControl/>
        <w:jc w:val="left"/>
        <w:rPr>
          <w:b/>
          <w:sz w:val="28"/>
          <w:szCs w:val="30"/>
        </w:rPr>
      </w:pPr>
    </w:p>
    <w:sectPr w:rsidR="00B2443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P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6D"/>
    <w:rsid w:val="00004502"/>
    <w:rsid w:val="000135F6"/>
    <w:rsid w:val="0001753A"/>
    <w:rsid w:val="00033D65"/>
    <w:rsid w:val="000534EB"/>
    <w:rsid w:val="000A0668"/>
    <w:rsid w:val="00106EF7"/>
    <w:rsid w:val="0011006B"/>
    <w:rsid w:val="00153E3A"/>
    <w:rsid w:val="00160CCB"/>
    <w:rsid w:val="00184628"/>
    <w:rsid w:val="001A1D80"/>
    <w:rsid w:val="001A5214"/>
    <w:rsid w:val="001C2F91"/>
    <w:rsid w:val="001C5C54"/>
    <w:rsid w:val="001C79AB"/>
    <w:rsid w:val="001D3656"/>
    <w:rsid w:val="001D407F"/>
    <w:rsid w:val="001D4094"/>
    <w:rsid w:val="001F0A22"/>
    <w:rsid w:val="001F4257"/>
    <w:rsid w:val="00201BA3"/>
    <w:rsid w:val="00207451"/>
    <w:rsid w:val="00213658"/>
    <w:rsid w:val="00214706"/>
    <w:rsid w:val="00236205"/>
    <w:rsid w:val="0025039C"/>
    <w:rsid w:val="00261DD2"/>
    <w:rsid w:val="0029018D"/>
    <w:rsid w:val="00291E86"/>
    <w:rsid w:val="002A635E"/>
    <w:rsid w:val="002A70C6"/>
    <w:rsid w:val="002D5244"/>
    <w:rsid w:val="002E2B8A"/>
    <w:rsid w:val="00303E2A"/>
    <w:rsid w:val="0030516D"/>
    <w:rsid w:val="00310D9D"/>
    <w:rsid w:val="00321026"/>
    <w:rsid w:val="00322558"/>
    <w:rsid w:val="003378BC"/>
    <w:rsid w:val="003A4929"/>
    <w:rsid w:val="003B4705"/>
    <w:rsid w:val="003C36F9"/>
    <w:rsid w:val="003C64FC"/>
    <w:rsid w:val="0040329E"/>
    <w:rsid w:val="0040513D"/>
    <w:rsid w:val="0041040E"/>
    <w:rsid w:val="004325F4"/>
    <w:rsid w:val="0045044D"/>
    <w:rsid w:val="00465D75"/>
    <w:rsid w:val="004721FF"/>
    <w:rsid w:val="00475918"/>
    <w:rsid w:val="0048691B"/>
    <w:rsid w:val="004A29A2"/>
    <w:rsid w:val="004C599D"/>
    <w:rsid w:val="004D2876"/>
    <w:rsid w:val="004F003B"/>
    <w:rsid w:val="00516CDA"/>
    <w:rsid w:val="005352B5"/>
    <w:rsid w:val="00591037"/>
    <w:rsid w:val="00592206"/>
    <w:rsid w:val="00595778"/>
    <w:rsid w:val="005A0AB7"/>
    <w:rsid w:val="005A772D"/>
    <w:rsid w:val="005B191A"/>
    <w:rsid w:val="005B3E53"/>
    <w:rsid w:val="005C408A"/>
    <w:rsid w:val="005C5F7B"/>
    <w:rsid w:val="005F37A9"/>
    <w:rsid w:val="006061DB"/>
    <w:rsid w:val="00617A77"/>
    <w:rsid w:val="00631B43"/>
    <w:rsid w:val="006342AC"/>
    <w:rsid w:val="00667437"/>
    <w:rsid w:val="00670996"/>
    <w:rsid w:val="00696365"/>
    <w:rsid w:val="006A19FA"/>
    <w:rsid w:val="006A7783"/>
    <w:rsid w:val="006B304A"/>
    <w:rsid w:val="006B7E5C"/>
    <w:rsid w:val="006D335A"/>
    <w:rsid w:val="006E288C"/>
    <w:rsid w:val="006F597F"/>
    <w:rsid w:val="00706866"/>
    <w:rsid w:val="00713009"/>
    <w:rsid w:val="00717EB7"/>
    <w:rsid w:val="007350B0"/>
    <w:rsid w:val="007560FD"/>
    <w:rsid w:val="00757BF1"/>
    <w:rsid w:val="007A561F"/>
    <w:rsid w:val="007B65EE"/>
    <w:rsid w:val="007F03AD"/>
    <w:rsid w:val="007F6751"/>
    <w:rsid w:val="00804273"/>
    <w:rsid w:val="00806BFC"/>
    <w:rsid w:val="0082281C"/>
    <w:rsid w:val="00823370"/>
    <w:rsid w:val="008304F9"/>
    <w:rsid w:val="00834B13"/>
    <w:rsid w:val="00841A5C"/>
    <w:rsid w:val="00847A3D"/>
    <w:rsid w:val="00855501"/>
    <w:rsid w:val="00896A89"/>
    <w:rsid w:val="00897FFA"/>
    <w:rsid w:val="008C06C9"/>
    <w:rsid w:val="009133D2"/>
    <w:rsid w:val="0099188C"/>
    <w:rsid w:val="009951DE"/>
    <w:rsid w:val="00996724"/>
    <w:rsid w:val="009A516D"/>
    <w:rsid w:val="009C6D54"/>
    <w:rsid w:val="009D1945"/>
    <w:rsid w:val="009D4306"/>
    <w:rsid w:val="009E4D52"/>
    <w:rsid w:val="009E5CEF"/>
    <w:rsid w:val="00A106E3"/>
    <w:rsid w:val="00A26648"/>
    <w:rsid w:val="00A300B6"/>
    <w:rsid w:val="00A52EA8"/>
    <w:rsid w:val="00A5760E"/>
    <w:rsid w:val="00A75C89"/>
    <w:rsid w:val="00A933F9"/>
    <w:rsid w:val="00AA19D1"/>
    <w:rsid w:val="00AB2A8A"/>
    <w:rsid w:val="00AD21CA"/>
    <w:rsid w:val="00AD551F"/>
    <w:rsid w:val="00AF1973"/>
    <w:rsid w:val="00AF2249"/>
    <w:rsid w:val="00AF42AF"/>
    <w:rsid w:val="00B0597F"/>
    <w:rsid w:val="00B06465"/>
    <w:rsid w:val="00B24439"/>
    <w:rsid w:val="00B64752"/>
    <w:rsid w:val="00B670EC"/>
    <w:rsid w:val="00B87371"/>
    <w:rsid w:val="00B97B0D"/>
    <w:rsid w:val="00BD3B77"/>
    <w:rsid w:val="00BF0231"/>
    <w:rsid w:val="00BF476D"/>
    <w:rsid w:val="00C12F7A"/>
    <w:rsid w:val="00C347B0"/>
    <w:rsid w:val="00C656D2"/>
    <w:rsid w:val="00C816B6"/>
    <w:rsid w:val="00C83AF9"/>
    <w:rsid w:val="00C85F4E"/>
    <w:rsid w:val="00C94E0D"/>
    <w:rsid w:val="00CA58E4"/>
    <w:rsid w:val="00CC5A66"/>
    <w:rsid w:val="00CD2F3F"/>
    <w:rsid w:val="00D0640D"/>
    <w:rsid w:val="00D22BCC"/>
    <w:rsid w:val="00D46B3F"/>
    <w:rsid w:val="00D54EAF"/>
    <w:rsid w:val="00D553F5"/>
    <w:rsid w:val="00D85A15"/>
    <w:rsid w:val="00D91CC2"/>
    <w:rsid w:val="00DA4052"/>
    <w:rsid w:val="00DB241E"/>
    <w:rsid w:val="00DE715F"/>
    <w:rsid w:val="00DF1947"/>
    <w:rsid w:val="00E5718A"/>
    <w:rsid w:val="00E765CB"/>
    <w:rsid w:val="00E76B7E"/>
    <w:rsid w:val="00E90560"/>
    <w:rsid w:val="00EB098B"/>
    <w:rsid w:val="00EB562C"/>
    <w:rsid w:val="00EC32CB"/>
    <w:rsid w:val="00ED308F"/>
    <w:rsid w:val="00EE171E"/>
    <w:rsid w:val="00EE1FE9"/>
    <w:rsid w:val="00F10456"/>
    <w:rsid w:val="00F17A8B"/>
    <w:rsid w:val="00F56151"/>
    <w:rsid w:val="00F5679F"/>
    <w:rsid w:val="00F748BE"/>
    <w:rsid w:val="00FE0B13"/>
    <w:rsid w:val="00FF1118"/>
    <w:rsid w:val="00FF1840"/>
    <w:rsid w:val="0C880D94"/>
    <w:rsid w:val="11921C0D"/>
    <w:rsid w:val="297D2587"/>
    <w:rsid w:val="376638CC"/>
    <w:rsid w:val="470A1E92"/>
    <w:rsid w:val="49B103F9"/>
    <w:rsid w:val="5D047C55"/>
    <w:rsid w:val="6AC602DF"/>
    <w:rsid w:val="6D177F90"/>
    <w:rsid w:val="6F71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efaultImageDpi w14:val="32767"/>
  <w15:docId w15:val="{622FB4F9-99D6-4ED0-8689-5C2487A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napToGrid w:val="0"/>
      <w:ind w:left="718"/>
    </w:pPr>
    <w:rPr>
      <w:rFonts w:ascii="Times New Roman" w:eastAsia="宋体" w:hAnsi="Times New Roman" w:cs="Times New Roman"/>
      <w:sz w:val="20"/>
    </w:rPr>
  </w:style>
  <w:style w:type="table" w:styleId="a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uiPriority w:val="99"/>
    <w:qFormat/>
    <w:rPr>
      <w:rFonts w:ascii="Times New Roman" w:eastAsia="宋体" w:hAnsi="Times New Roman" w:cs="Times New Roman"/>
      <w:sz w:val="20"/>
      <w:szCs w:val="22"/>
      <w:lang w:eastAsia="zh-C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Gench</cp:lastModifiedBy>
  <cp:revision>200</cp:revision>
  <cp:lastPrinted>2021-04-30T03:35:00Z</cp:lastPrinted>
  <dcterms:created xsi:type="dcterms:W3CDTF">2021-02-24T09:18:00Z</dcterms:created>
  <dcterms:modified xsi:type="dcterms:W3CDTF">2023-02-22T05:24:00Z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BD7FA69D65BC47DAAC85DBF61885A2D5</vt:lpwstr>
  </property>
</Properties>
</file>