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B0861C">
      <w:pPr>
        <w:jc w:val="center"/>
        <w:rPr>
          <w:rFonts w:ascii="黑体" w:hAnsi="黑体" w:eastAsia="黑体"/>
          <w:bCs/>
          <w:sz w:val="32"/>
          <w:szCs w:val="32"/>
        </w:rPr>
      </w:pPr>
      <w:r>
        <w:rPr>
          <w:rFonts w:hint="eastAsia" w:ascii="黑体" w:hAnsi="黑体" w:eastAsia="黑体"/>
          <w:bCs/>
          <w:sz w:val="32"/>
          <w:szCs w:val="32"/>
        </w:rPr>
        <w:t>《流体力学及液压与气动》本科课程教学大纲</w:t>
      </w:r>
    </w:p>
    <w:p w14:paraId="6E32E1A5">
      <w:pPr>
        <w:pStyle w:val="17"/>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634B6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54CF2A0B">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37463773">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流体力学及液压与气动</w:t>
            </w:r>
          </w:p>
        </w:tc>
      </w:tr>
      <w:tr w14:paraId="5BFFD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26C5FD64">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7F30E482">
            <w:pPr>
              <w:widowControl w:val="0"/>
              <w:jc w:val="left"/>
              <w:rPr>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Fluid Mechanics and Hydraulic and Pneumatic</w:t>
            </w:r>
          </w:p>
        </w:tc>
      </w:tr>
      <w:tr w14:paraId="1A18B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1410005">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0C9899EB">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2080</w:t>
            </w:r>
            <w:r>
              <w:rPr>
                <w:rFonts w:hint="eastAsia" w:ascii="黑体" w:hAnsi="黑体" w:eastAsia="黑体"/>
                <w:color w:val="000000" w:themeColor="text1"/>
                <w:sz w:val="21"/>
                <w:szCs w:val="21"/>
                <w:lang w:val="en-US" w:eastAsia="zh-CN"/>
                <w14:textFill>
                  <w14:solidFill>
                    <w14:schemeClr w14:val="tx1"/>
                  </w14:solidFill>
                </w14:textFill>
              </w:rPr>
              <w:t>429</w:t>
            </w:r>
          </w:p>
        </w:tc>
        <w:tc>
          <w:tcPr>
            <w:tcW w:w="2126" w:type="dxa"/>
            <w:gridSpan w:val="2"/>
            <w:vAlign w:val="center"/>
          </w:tcPr>
          <w:p w14:paraId="006BFA80">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3D3BC55F">
            <w:pPr>
              <w:widowControl w:val="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w:t>
            </w:r>
          </w:p>
        </w:tc>
      </w:tr>
      <w:tr w14:paraId="412ED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AE55640">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31911F76">
            <w:pPr>
              <w:widowControl w:val="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64</w:t>
            </w:r>
          </w:p>
        </w:tc>
        <w:tc>
          <w:tcPr>
            <w:tcW w:w="1272" w:type="dxa"/>
            <w:vAlign w:val="center"/>
          </w:tcPr>
          <w:p w14:paraId="4D9E9609">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232CC957">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48</w:t>
            </w:r>
          </w:p>
        </w:tc>
        <w:tc>
          <w:tcPr>
            <w:tcW w:w="1413" w:type="dxa"/>
            <w:gridSpan w:val="2"/>
            <w:vAlign w:val="center"/>
          </w:tcPr>
          <w:p w14:paraId="1C2D6F87">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74511E6D">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r>
              <w:rPr>
                <w:color w:val="000000" w:themeColor="text1"/>
                <w:sz w:val="21"/>
                <w:szCs w:val="21"/>
                <w14:textFill>
                  <w14:solidFill>
                    <w14:schemeClr w14:val="tx1"/>
                  </w14:solidFill>
                </w14:textFill>
              </w:rPr>
              <w:t>6</w:t>
            </w:r>
          </w:p>
        </w:tc>
      </w:tr>
      <w:tr w14:paraId="7F83B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EE9B1EA">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4DD33D8C">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国际教育</w:t>
            </w:r>
            <w:r>
              <w:rPr>
                <w:rFonts w:hint="eastAsia" w:ascii="黑体" w:hAnsi="黑体" w:eastAsia="黑体"/>
                <w:color w:val="000000" w:themeColor="text1"/>
                <w:sz w:val="21"/>
                <w:szCs w:val="21"/>
                <w14:textFill>
                  <w14:solidFill>
                    <w14:schemeClr w14:val="tx1"/>
                  </w14:solidFill>
                </w14:textFill>
              </w:rPr>
              <w:t>学院</w:t>
            </w:r>
          </w:p>
        </w:tc>
        <w:tc>
          <w:tcPr>
            <w:tcW w:w="2126" w:type="dxa"/>
            <w:gridSpan w:val="2"/>
            <w:vAlign w:val="center"/>
          </w:tcPr>
          <w:p w14:paraId="26704B66">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1A0C5B85">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机械设计制造及其自动化/第</w:t>
            </w:r>
            <w:r>
              <w:rPr>
                <w:rFonts w:hint="eastAsia" w:ascii="黑体" w:hAnsi="黑体" w:eastAsia="黑体"/>
                <w:color w:val="000000" w:themeColor="text1"/>
                <w:sz w:val="21"/>
                <w:szCs w:val="21"/>
                <w:lang w:val="en-US" w:eastAsia="zh-CN"/>
                <w14:textFill>
                  <w14:solidFill>
                    <w14:schemeClr w14:val="tx1"/>
                  </w14:solidFill>
                </w14:textFill>
              </w:rPr>
              <w:t>3</w:t>
            </w:r>
            <w:r>
              <w:rPr>
                <w:rFonts w:ascii="黑体" w:hAnsi="黑体" w:eastAsia="黑体"/>
                <w:color w:val="000000" w:themeColor="text1"/>
                <w:sz w:val="21"/>
                <w:szCs w:val="21"/>
                <w14:textFill>
                  <w14:solidFill>
                    <w14:schemeClr w14:val="tx1"/>
                  </w14:solidFill>
                </w14:textFill>
              </w:rPr>
              <w:t>学期</w:t>
            </w:r>
          </w:p>
        </w:tc>
      </w:tr>
      <w:tr w14:paraId="3B438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1D8E6DA">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4C088DA7">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专业基础必修课</w:t>
            </w:r>
          </w:p>
        </w:tc>
        <w:tc>
          <w:tcPr>
            <w:tcW w:w="2126" w:type="dxa"/>
            <w:gridSpan w:val="2"/>
            <w:vAlign w:val="center"/>
          </w:tcPr>
          <w:p w14:paraId="3299A98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30D47425">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考查</w:t>
            </w:r>
          </w:p>
        </w:tc>
      </w:tr>
      <w:tr w14:paraId="3D3D7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FDE8625">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1AF8FE01">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自编讲义</w:t>
            </w:r>
          </w:p>
        </w:tc>
        <w:tc>
          <w:tcPr>
            <w:tcW w:w="1413" w:type="dxa"/>
            <w:gridSpan w:val="2"/>
            <w:vAlign w:val="center"/>
          </w:tcPr>
          <w:p w14:paraId="38BFF49B">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5F9CA91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309AB8ED">
            <w:pPr>
              <w:widowControl w:val="0"/>
              <w:ind w:left="120" w:leftChars="50"/>
              <w:jc w:val="left"/>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否</w:t>
            </w:r>
          </w:p>
        </w:tc>
      </w:tr>
      <w:tr w14:paraId="53732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10FE4189">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0A6371B1">
            <w:pPr>
              <w:pStyle w:val="15"/>
              <w:widowControl w:val="0"/>
              <w:jc w:val="both"/>
              <w:rPr>
                <w:rFonts w:hint="eastAsia"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机械原理</w:t>
            </w:r>
          </w:p>
          <w:p w14:paraId="554930FE">
            <w:pPr>
              <w:pStyle w:val="15"/>
              <w:widowControl w:val="0"/>
              <w:jc w:val="both"/>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机械设计</w:t>
            </w:r>
          </w:p>
        </w:tc>
      </w:tr>
      <w:tr w14:paraId="7FB47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919" w:hRule="atLeast"/>
        </w:trPr>
        <w:tc>
          <w:tcPr>
            <w:tcW w:w="1691" w:type="dxa"/>
            <w:tcBorders>
              <w:left w:val="single" w:color="auto" w:sz="12" w:space="0"/>
            </w:tcBorders>
            <w:shd w:val="clear" w:color="auto" w:fill="auto"/>
            <w:vAlign w:val="center"/>
          </w:tcPr>
          <w:p w14:paraId="31CA51F1">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47BBE8A0">
            <w:pPr>
              <w:pStyle w:val="15"/>
              <w:widowControl w:val="0"/>
              <w:jc w:val="both"/>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本课程是机械设计制造及其自动化专业本科生的专业基础课。本课程教学内容分液压传动和气压传动两部分。液压传动部分主要介绍液压流体力学基础知识，液压动力元件、执行元件、控制元件和辅助元件，液压传动基本回路、典型液压传动系统。气压传动部分主要介绍气压传动基础知识、气源装置及气动元件和气动基本回路与常用回路。液压传动部分为主要教学内容。</w:t>
            </w:r>
          </w:p>
        </w:tc>
      </w:tr>
      <w:tr w14:paraId="03D6F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701" w:hRule="atLeast"/>
        </w:trPr>
        <w:tc>
          <w:tcPr>
            <w:tcW w:w="1691" w:type="dxa"/>
            <w:tcBorders>
              <w:left w:val="single" w:color="auto" w:sz="12" w:space="0"/>
              <w:bottom w:val="double" w:color="auto" w:sz="4" w:space="0"/>
            </w:tcBorders>
            <w:shd w:val="clear" w:color="auto" w:fill="auto"/>
            <w:vAlign w:val="center"/>
          </w:tcPr>
          <w:p w14:paraId="6E1A39C1">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38662953">
            <w:pPr>
              <w:pStyle w:val="15"/>
              <w:widowControl w:val="0"/>
              <w:jc w:val="both"/>
              <w:rPr>
                <w:rFonts w:ascii="黑体" w:hAnsi="黑体" w:eastAsia="黑体"/>
                <w:color w:val="000000" w:themeColor="text1"/>
                <w14:textFill>
                  <w14:solidFill>
                    <w14:schemeClr w14:val="tx1"/>
                  </w14:solidFill>
                </w14:textFill>
              </w:rPr>
            </w:pPr>
            <w:r>
              <w:rPr>
                <w:rFonts w:ascii="黑体" w:hAnsi="黑体" w:eastAsia="黑体"/>
                <w:color w:val="000000" w:themeColor="text1"/>
                <w14:textFill>
                  <w14:solidFill>
                    <w14:schemeClr w14:val="tx1"/>
                  </w14:solidFill>
                </w14:textFill>
              </w:rPr>
              <w:t>流体力学及液压与气动是一门涉及流体运动规律、液体力学和气体力学的学科，主要研究流体在管道、阀门、气缸等元件中的流动和作用。建议先修习相关的数学、物理和工程力学等基础课程，以便更好地理解和应用流体力学的基本概念和原理。</w:t>
            </w:r>
          </w:p>
        </w:tc>
      </w:tr>
      <w:tr w14:paraId="5BDDE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2FAAD217">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450CD9DA">
            <w:pPr>
              <w:widowControl w:val="0"/>
              <w:jc w:val="right"/>
              <w:rPr>
                <w:rFonts w:ascii="黑体" w:hAnsi="黑体" w:eastAsia="黑体"/>
                <w:color w:val="000000" w:themeColor="text1"/>
                <w:sz w:val="21"/>
                <w:szCs w:val="21"/>
                <w14:textFill>
                  <w14:solidFill>
                    <w14:schemeClr w14:val="tx1"/>
                  </w14:solidFill>
                </w14:textFill>
              </w:rPr>
            </w:pPr>
            <w:r>
              <w:rPr>
                <w:rFonts w:hint="eastAsia"/>
                <w:sz w:val="24"/>
                <w:szCs w:val="24"/>
              </w:rPr>
              <w:t xml:space="preserve">Kuihua </w:t>
            </w:r>
            <w:r>
              <w:rPr>
                <w:rFonts w:hint="eastAsia"/>
                <w:sz w:val="24"/>
                <w:szCs w:val="24"/>
                <w:lang w:val="en-US" w:eastAsia="zh-CN"/>
              </w:rPr>
              <w:t>S</w:t>
            </w:r>
            <w:r>
              <w:rPr>
                <w:rFonts w:hint="eastAsia"/>
                <w:sz w:val="24"/>
                <w:szCs w:val="24"/>
              </w:rPr>
              <w:t>un</w:t>
            </w:r>
          </w:p>
        </w:tc>
        <w:tc>
          <w:tcPr>
            <w:tcW w:w="1425" w:type="dxa"/>
            <w:gridSpan w:val="2"/>
            <w:tcBorders>
              <w:top w:val="double" w:color="auto" w:sz="4" w:space="0"/>
            </w:tcBorders>
            <w:vAlign w:val="center"/>
          </w:tcPr>
          <w:p w14:paraId="7C7BD6FB">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4AEB3611">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2025.9.1</w:t>
            </w:r>
          </w:p>
        </w:tc>
      </w:tr>
      <w:tr w14:paraId="202C2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236711D3">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46A934C6">
            <w:pPr>
              <w:widowControl w:val="0"/>
              <w:jc w:val="right"/>
              <w:rPr>
                <w:rFonts w:ascii="黑体" w:hAnsi="黑体" w:eastAsia="黑体"/>
                <w:color w:val="000000" w:themeColor="text1"/>
                <w:sz w:val="21"/>
                <w:szCs w:val="21"/>
                <w14:textFill>
                  <w14:solidFill>
                    <w14:schemeClr w14:val="tx1"/>
                  </w14:solidFill>
                </w14:textFill>
              </w:rPr>
            </w:pPr>
            <w:r>
              <w:rPr>
                <w:rFonts w:eastAsia="仿宋"/>
                <w:color w:val="000000"/>
                <w:position w:val="-20"/>
                <w:sz w:val="28"/>
                <w:szCs w:val="28"/>
                <w:lang w:eastAsia="zh-CN"/>
              </w:rPr>
              <w:t>Du Hailiang</w:t>
            </w:r>
            <w:bookmarkStart w:id="6" w:name="_GoBack"/>
            <w:bookmarkEnd w:id="6"/>
            <w:r>
              <w:rPr>
                <w:rFonts w:hint="eastAsia"/>
                <w:sz w:val="21"/>
                <w:szCs w:val="21"/>
              </w:rPr>
              <w:t>（签名）</w:t>
            </w:r>
          </w:p>
        </w:tc>
        <w:tc>
          <w:tcPr>
            <w:tcW w:w="1425" w:type="dxa"/>
            <w:gridSpan w:val="2"/>
            <w:vAlign w:val="center"/>
          </w:tcPr>
          <w:p w14:paraId="121515D8">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18682A79">
            <w:pPr>
              <w:widowControl w:val="0"/>
              <w:jc w:val="center"/>
              <w:rPr>
                <w:rFonts w:ascii="Times New Roman" w:hAnsi="Times New Roman"/>
                <w:color w:val="000000"/>
                <w:sz w:val="21"/>
                <w:szCs w:val="21"/>
              </w:rPr>
            </w:pPr>
            <w:r>
              <w:rPr>
                <w:rFonts w:hint="eastAsia" w:ascii="Times New Roman" w:hAnsi="Times New Roman"/>
                <w:color w:val="000000"/>
                <w:sz w:val="21"/>
                <w:szCs w:val="21"/>
                <w:lang w:val="en-US" w:eastAsia="zh-CN"/>
              </w:rPr>
              <w:t>2025.9.1</w:t>
            </w:r>
          </w:p>
        </w:tc>
      </w:tr>
      <w:tr w14:paraId="25EE1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60F28CA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5EB25847">
            <w:pPr>
              <w:widowControl w:val="0"/>
              <w:jc w:val="right"/>
              <w:rPr>
                <w:rFonts w:ascii="黑体" w:hAnsi="黑体" w:eastAsia="黑体"/>
                <w:color w:val="000000" w:themeColor="text1"/>
                <w:sz w:val="21"/>
                <w:szCs w:val="21"/>
                <w14:textFill>
                  <w14:solidFill>
                    <w14:schemeClr w14:val="tx1"/>
                  </w14:solidFill>
                </w14:textFill>
              </w:rPr>
            </w:pPr>
            <w:r>
              <w:rPr>
                <w:rFonts w:ascii="仿宋" w:hAnsi="仿宋" w:eastAsia="仿宋"/>
                <w:color w:val="000000"/>
                <w:position w:val="-20"/>
                <w:sz w:val="28"/>
                <w:szCs w:val="28"/>
                <w:lang w:eastAsia="zh-CN"/>
              </w:rPr>
              <w:drawing>
                <wp:inline distT="0" distB="0" distL="0" distR="0">
                  <wp:extent cx="534670" cy="317500"/>
                  <wp:effectExtent l="0" t="0" r="11430" b="0"/>
                  <wp:docPr id="3" name="图片 2" descr="签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签名.png"/>
                          <pic:cNvPicPr>
                            <a:picLocks noChangeAspect="1"/>
                          </pic:cNvPicPr>
                        </pic:nvPicPr>
                        <pic:blipFill>
                          <a:blip r:embed="rId5"/>
                          <a:stretch>
                            <a:fillRect/>
                          </a:stretch>
                        </pic:blipFill>
                        <pic:spPr>
                          <a:xfrm>
                            <a:off x="0" y="0"/>
                            <a:ext cx="535404" cy="318348"/>
                          </a:xfrm>
                          <a:prstGeom prst="rect">
                            <a:avLst/>
                          </a:prstGeom>
                        </pic:spPr>
                      </pic:pic>
                    </a:graphicData>
                  </a:graphic>
                </wp:inline>
              </w:drawing>
            </w:r>
            <w:r>
              <w:rPr>
                <w:rFonts w:hint="eastAsia"/>
                <w:sz w:val="21"/>
                <w:szCs w:val="21"/>
              </w:rPr>
              <w:t>（签名）</w:t>
            </w:r>
          </w:p>
        </w:tc>
        <w:tc>
          <w:tcPr>
            <w:tcW w:w="1425" w:type="dxa"/>
            <w:gridSpan w:val="2"/>
            <w:tcBorders>
              <w:bottom w:val="single" w:color="auto" w:sz="12" w:space="0"/>
            </w:tcBorders>
            <w:vAlign w:val="center"/>
          </w:tcPr>
          <w:p w14:paraId="12466004">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7F35F8BF">
            <w:pPr>
              <w:widowControl w:val="0"/>
              <w:jc w:val="center"/>
              <w:rPr>
                <w:rFonts w:ascii="Times New Roman" w:hAnsi="Times New Roman"/>
                <w:color w:val="000000"/>
                <w:sz w:val="21"/>
                <w:szCs w:val="21"/>
              </w:rPr>
            </w:pPr>
            <w:r>
              <w:rPr>
                <w:rFonts w:hint="eastAsia" w:ascii="Times New Roman" w:hAnsi="Times New Roman"/>
                <w:color w:val="000000"/>
                <w:sz w:val="21"/>
                <w:szCs w:val="21"/>
                <w:lang w:val="en-US" w:eastAsia="zh-CN"/>
              </w:rPr>
              <w:t>2025.9.1</w:t>
            </w:r>
          </w:p>
        </w:tc>
      </w:tr>
    </w:tbl>
    <w:p w14:paraId="39716179">
      <w:pPr>
        <w:spacing w:line="100" w:lineRule="exact"/>
        <w:rPr>
          <w:rFonts w:ascii="Arial" w:hAnsi="Arial" w:eastAsia="黑体"/>
        </w:rPr>
      </w:pPr>
      <w:r>
        <w:br w:type="page"/>
      </w:r>
    </w:p>
    <w:p w14:paraId="5ABC8E0F">
      <w:pPr>
        <w:pStyle w:val="17"/>
        <w:spacing w:before="326" w:beforeLines="100" w:line="360" w:lineRule="auto"/>
        <w:rPr>
          <w:rFonts w:ascii="黑体" w:hAnsi="宋体"/>
        </w:rPr>
      </w:pPr>
      <w:r>
        <w:rPr>
          <w:rFonts w:hint="eastAsia" w:ascii="黑体" w:hAnsi="宋体"/>
        </w:rPr>
        <w:t>二、课程目标与毕业要求</w:t>
      </w:r>
    </w:p>
    <w:p w14:paraId="221C129F">
      <w:pPr>
        <w:pStyle w:val="18"/>
        <w:spacing w:before="81" w:after="163"/>
      </w:pPr>
      <w:r>
        <w:rPr>
          <w:rFonts w:hint="eastAsia"/>
        </w:rPr>
        <w:t xml:space="preserve">（一）课程目标 </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2EBEBC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vAlign w:val="center"/>
          </w:tcPr>
          <w:p w14:paraId="3A029A1B">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14:paraId="1CBFAD6C">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14:paraId="42C1E0D6">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70D4E6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62F92A43">
            <w:pPr>
              <w:snapToGrid w:val="0"/>
              <w:jc w:val="center"/>
            </w:pPr>
            <w:r>
              <w:rPr>
                <w:rFonts w:hint="eastAsia" w:ascii="黑体" w:hAnsi="黑体" w:eastAsia="黑体"/>
                <w:bCs/>
                <w:color w:val="000000"/>
                <w:sz w:val="21"/>
                <w:szCs w:val="18"/>
              </w:rPr>
              <w:t>知识目标</w:t>
            </w:r>
          </w:p>
        </w:tc>
        <w:tc>
          <w:tcPr>
            <w:tcW w:w="764" w:type="dxa"/>
            <w:shd w:val="clear" w:color="auto" w:fill="auto"/>
            <w:vAlign w:val="center"/>
          </w:tcPr>
          <w:p w14:paraId="0FDCDBEE">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06" w:type="dxa"/>
            <w:vAlign w:val="center"/>
          </w:tcPr>
          <w:p w14:paraId="78790684">
            <w:pPr>
              <w:pStyle w:val="15"/>
              <w:jc w:val="left"/>
              <w:rPr>
                <w:rFonts w:hint="eastAsia" w:ascii="宋体" w:hAnsi="宋体"/>
                <w:bCs/>
              </w:rPr>
            </w:pPr>
            <w:r>
              <w:t>掌握流体动力学基本知识，具备初步工程计算能力</w:t>
            </w:r>
          </w:p>
        </w:tc>
      </w:tr>
      <w:tr w14:paraId="306108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1AD1C3F5">
            <w:pPr>
              <w:pStyle w:val="15"/>
              <w:rPr>
                <w:bCs/>
              </w:rPr>
            </w:pPr>
          </w:p>
        </w:tc>
        <w:tc>
          <w:tcPr>
            <w:tcW w:w="764" w:type="dxa"/>
            <w:shd w:val="clear" w:color="auto" w:fill="auto"/>
            <w:vAlign w:val="center"/>
          </w:tcPr>
          <w:p w14:paraId="4D2B1BEC">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306" w:type="dxa"/>
            <w:vAlign w:val="center"/>
          </w:tcPr>
          <w:p w14:paraId="73200644">
            <w:pPr>
              <w:pStyle w:val="15"/>
              <w:jc w:val="left"/>
              <w:rPr>
                <w:rFonts w:ascii="宋体" w:hAnsi="宋体"/>
                <w:bCs/>
              </w:rPr>
            </w:pPr>
            <w:r>
              <w:t>掌握液压与气压传动技术的基本知识，熟悉基本液压、</w:t>
            </w:r>
            <w:r>
              <w:rPr>
                <w:rFonts w:hint="eastAsia"/>
              </w:rPr>
              <w:t>气压元件的结构特点和工作原理</w:t>
            </w:r>
          </w:p>
        </w:tc>
      </w:tr>
      <w:tr w14:paraId="34857F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4AA6A867">
            <w:pPr>
              <w:snapToGrid w:val="0"/>
              <w:jc w:val="center"/>
            </w:pPr>
            <w:r>
              <w:rPr>
                <w:rFonts w:hint="eastAsia" w:ascii="黑体" w:hAnsi="黑体" w:eastAsia="黑体"/>
                <w:bCs/>
                <w:color w:val="000000"/>
                <w:sz w:val="21"/>
                <w:szCs w:val="18"/>
              </w:rPr>
              <w:t>技能目标</w:t>
            </w:r>
          </w:p>
        </w:tc>
        <w:tc>
          <w:tcPr>
            <w:tcW w:w="764" w:type="dxa"/>
            <w:shd w:val="clear" w:color="auto" w:fill="auto"/>
            <w:vAlign w:val="center"/>
          </w:tcPr>
          <w:p w14:paraId="5D055761">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vAlign w:val="center"/>
          </w:tcPr>
          <w:p w14:paraId="3FBB9742">
            <w:pPr>
              <w:pStyle w:val="15"/>
              <w:jc w:val="left"/>
              <w:rPr>
                <w:rFonts w:ascii="宋体" w:hAnsi="宋体"/>
                <w:bCs/>
              </w:rPr>
            </w:pPr>
            <w:r>
              <w:t>具有获取与运用液压与气动元件标准、规范、样本等有关技术</w:t>
            </w:r>
            <w:r>
              <w:rPr>
                <w:rFonts w:hint="eastAsia"/>
              </w:rPr>
              <w:t>资料的能力</w:t>
            </w:r>
          </w:p>
        </w:tc>
      </w:tr>
      <w:tr w14:paraId="526E78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7D1D9A63">
            <w:pPr>
              <w:pStyle w:val="15"/>
              <w:rPr>
                <w:rFonts w:ascii="宋体" w:hAnsi="宋体"/>
              </w:rPr>
            </w:pPr>
          </w:p>
        </w:tc>
        <w:tc>
          <w:tcPr>
            <w:tcW w:w="764" w:type="dxa"/>
            <w:shd w:val="clear" w:color="auto" w:fill="auto"/>
            <w:vAlign w:val="center"/>
          </w:tcPr>
          <w:p w14:paraId="3296E9EC">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306" w:type="dxa"/>
            <w:vAlign w:val="center"/>
          </w:tcPr>
          <w:p w14:paraId="3B098F2C">
            <w:pPr>
              <w:pStyle w:val="15"/>
              <w:jc w:val="left"/>
              <w:rPr>
                <w:rFonts w:hint="eastAsia" w:ascii="宋体" w:hAnsi="宋体"/>
                <w:bCs/>
              </w:rPr>
            </w:pPr>
            <w:r>
              <w:rPr>
                <w:rFonts w:hint="eastAsia" w:ascii="宋体" w:hAnsi="宋体"/>
                <w:bCs/>
              </w:rPr>
              <w:t>能够运用液压原件搭建液压回路</w:t>
            </w:r>
          </w:p>
        </w:tc>
      </w:tr>
      <w:tr w14:paraId="26ACFB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620" w:hRule="atLeast"/>
          <w:jc w:val="center"/>
        </w:trPr>
        <w:tc>
          <w:tcPr>
            <w:tcW w:w="1206" w:type="dxa"/>
            <w:vAlign w:val="center"/>
          </w:tcPr>
          <w:p w14:paraId="0C813556">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70C42D64">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vAlign w:val="center"/>
          </w:tcPr>
          <w:p w14:paraId="425C6615">
            <w:pPr>
              <w:snapToGrid w:val="0"/>
              <w:jc w:val="center"/>
              <w:rPr>
                <w:rFonts w:hint="eastAsia" w:ascii="Arial" w:hAnsi="Arial" w:eastAsia="黑体" w:cs="Arial"/>
                <w:bCs/>
                <w:color w:val="000000"/>
                <w:sz w:val="21"/>
                <w:szCs w:val="18"/>
              </w:rPr>
            </w:pPr>
            <w:r>
              <w:rPr>
                <w:rFonts w:hint="eastAsia" w:ascii="Arial" w:hAnsi="Arial" w:eastAsia="黑体" w:cs="Arial"/>
                <w:bCs/>
                <w:color w:val="000000"/>
                <w:sz w:val="21"/>
                <w:szCs w:val="18"/>
              </w:rPr>
              <w:t>5</w:t>
            </w:r>
          </w:p>
        </w:tc>
        <w:tc>
          <w:tcPr>
            <w:tcW w:w="6306" w:type="dxa"/>
            <w:vAlign w:val="center"/>
          </w:tcPr>
          <w:p w14:paraId="06D0CED7">
            <w:pPr>
              <w:pStyle w:val="15"/>
              <w:jc w:val="left"/>
              <w:rPr>
                <w:rFonts w:hint="default" w:ascii="宋体" w:hAnsi="宋体" w:eastAsia="宋体"/>
                <w:bCs/>
                <w:lang w:val="en-US" w:eastAsia="zh-CN"/>
              </w:rPr>
            </w:pPr>
            <w:r>
              <w:rPr>
                <w:rFonts w:hint="eastAsia" w:ascii="宋体" w:hAnsi="宋体"/>
                <w:bCs/>
                <w:lang w:val="en-US" w:eastAsia="zh-CN"/>
              </w:rPr>
              <w:t>与他人沟通解决问题</w:t>
            </w:r>
          </w:p>
        </w:tc>
      </w:tr>
    </w:tbl>
    <w:p w14:paraId="58E109F9">
      <w:pPr>
        <w:pStyle w:val="18"/>
        <w:spacing w:before="163" w:beforeLines="50" w:after="163"/>
      </w:pPr>
      <w:r>
        <w:rPr>
          <w:rFonts w:hint="eastAsia"/>
        </w:rPr>
        <w:t>（二）课程支撑的毕业要求</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5CFA9BDD">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17C87925">
            <w:pPr>
              <w:pStyle w:val="15"/>
              <w:widowControl w:val="0"/>
              <w:jc w:val="left"/>
              <w:rPr>
                <w:rFonts w:hint="eastAsia" w:cs="Times New Roman"/>
                <w:bCs/>
              </w:rPr>
            </w:pPr>
            <w:r>
              <w:rPr>
                <w:rFonts w:hint="eastAsia" w:cs="Times New Roman"/>
                <w:bCs/>
              </w:rPr>
              <w:t>LO2专业能力：通过学习机械设计制造及其自动化航空维修管理专业方向必需的理论知识与专业技能，具备良好的人文素养、职业道德和创新意识，精益求精的工匠精神，较强的就业创业能力和可持续发展的能力。</w:t>
            </w:r>
          </w:p>
          <w:p w14:paraId="5557DBE8">
            <w:pPr>
              <w:pStyle w:val="15"/>
              <w:widowControl w:val="0"/>
              <w:jc w:val="left"/>
              <w:rPr>
                <w:rFonts w:hint="eastAsia" w:ascii="宋体" w:hAnsi="宋体"/>
                <w:bCs/>
              </w:rPr>
            </w:pPr>
            <w:r>
              <w:rPr>
                <w:rFonts w:hint="eastAsia" w:ascii="宋体" w:hAnsi="宋体"/>
                <w:bCs/>
              </w:rPr>
              <w:t>③自动化控制能力：掌握自动控制理论和方法，能够设计和实施自动化控制系统，提高航空机械维修过程的自动化水平。</w:t>
            </w:r>
          </w:p>
        </w:tc>
      </w:tr>
      <w:tr w14:paraId="2ADF0226">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4DCEF420">
            <w:pPr>
              <w:pStyle w:val="15"/>
              <w:widowControl w:val="0"/>
              <w:jc w:val="left"/>
              <w:rPr>
                <w:rFonts w:ascii="宋体" w:hAnsi="宋体"/>
                <w:bCs/>
              </w:rPr>
            </w:pPr>
            <w:r>
              <w:rPr>
                <w:rFonts w:ascii="宋体" w:hAnsi="宋体"/>
                <w:bCs/>
              </w:rPr>
              <w:t>LO4自主学习：能根据环境需要确定自己的学习目标，并主动地通过搜集信息、分析信息、讨论、实践、质疑、创造等方法来实现学习目标。</w:t>
            </w:r>
          </w:p>
          <w:p w14:paraId="0836E889">
            <w:pPr>
              <w:pStyle w:val="15"/>
              <w:widowControl w:val="0"/>
              <w:jc w:val="left"/>
              <w:rPr>
                <w:rFonts w:ascii="宋体" w:hAnsi="宋体"/>
                <w:bCs/>
              </w:rPr>
            </w:pPr>
            <w:r>
              <w:rPr>
                <w:rFonts w:hint="eastAsia" w:ascii="宋体" w:hAnsi="宋体"/>
                <w:bCs/>
              </w:rPr>
              <w:t>②</w:t>
            </w:r>
            <w:r>
              <w:rPr>
                <w:rFonts w:ascii="宋体" w:hAnsi="宋体"/>
                <w:bCs/>
              </w:rPr>
              <w:t>能搜集、获取达到目标所需要的学习资源，实施学习计划、反思学习计划、持续改进，达到学习目标。</w:t>
            </w:r>
          </w:p>
        </w:tc>
      </w:tr>
      <w:tr w14:paraId="644AC632">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080735AB">
            <w:pPr>
              <w:pStyle w:val="15"/>
              <w:widowControl w:val="0"/>
              <w:jc w:val="left"/>
              <w:rPr>
                <w:rFonts w:hint="eastAsia" w:ascii="宋体" w:hAnsi="宋体"/>
                <w:bCs/>
              </w:rPr>
            </w:pPr>
            <w:r>
              <w:rPr>
                <w:rFonts w:hint="eastAsia" w:ascii="宋体" w:hAnsi="宋体"/>
                <w:bCs/>
              </w:rPr>
              <w:t>LO6协同创新：同群体保持良好的合作关系，做集体中的积极成员，</w:t>
            </w:r>
            <w:r>
              <w:rPr>
                <w:rFonts w:hint="eastAsia" w:ascii="宋体" w:hAnsi="宋体"/>
                <w:bCs/>
                <w:lang w:val="en-US" w:eastAsia="zh-CN"/>
              </w:rPr>
              <w:t>M</w:t>
            </w:r>
            <w:r>
              <w:rPr>
                <w:rFonts w:hint="eastAsia" w:ascii="宋体" w:hAnsi="宋体"/>
                <w:bCs/>
              </w:rPr>
              <w:t>善于自我管理和团队管理；善于从多个维度思考问题，利用自己的知识与实践来提出新设想。</w:t>
            </w:r>
          </w:p>
          <w:p w14:paraId="57521645">
            <w:pPr>
              <w:pStyle w:val="15"/>
              <w:widowControl w:val="0"/>
              <w:jc w:val="left"/>
              <w:rPr>
                <w:rFonts w:hint="eastAsia" w:ascii="宋体" w:hAnsi="宋体"/>
                <w:bCs/>
              </w:rPr>
            </w:pPr>
            <w:r>
              <w:rPr>
                <w:rFonts w:hint="eastAsia" w:ascii="宋体" w:hAnsi="宋体"/>
                <w:bCs/>
              </w:rPr>
              <w:t>③能用创新的方法或者多种方法解决复杂问题或真实问题。</w:t>
            </w:r>
          </w:p>
        </w:tc>
      </w:tr>
      <w:tr w14:paraId="398AF115">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4B5F6AB9">
            <w:pPr>
              <w:pStyle w:val="15"/>
              <w:widowControl w:val="0"/>
              <w:jc w:val="left"/>
              <w:rPr>
                <w:rFonts w:hint="eastAsia" w:ascii="宋体" w:hAnsi="宋体"/>
                <w:bCs/>
              </w:rPr>
            </w:pPr>
            <w:r>
              <w:rPr>
                <w:rFonts w:hint="eastAsia" w:ascii="宋体" w:hAnsi="宋体"/>
                <w:bCs/>
              </w:rPr>
              <w:t>LO7信息应用：具备一定的信息素养，并能在工作中应用信息技术和工具解决问题。</w:t>
            </w:r>
          </w:p>
          <w:p w14:paraId="76C5C367">
            <w:pPr>
              <w:pStyle w:val="15"/>
              <w:widowControl w:val="0"/>
              <w:jc w:val="left"/>
              <w:rPr>
                <w:rFonts w:hint="eastAsia" w:ascii="宋体" w:hAnsi="宋体"/>
                <w:bCs/>
              </w:rPr>
            </w:pPr>
            <w:r>
              <w:rPr>
                <w:rFonts w:hint="eastAsia" w:ascii="宋体" w:hAnsi="宋体"/>
                <w:bCs/>
              </w:rPr>
              <w:t>③熟练使用计算机，掌握常用办公软件。</w:t>
            </w:r>
          </w:p>
        </w:tc>
      </w:tr>
    </w:tbl>
    <w:p w14:paraId="7FEF39FB">
      <w:pPr>
        <w:pStyle w:val="18"/>
        <w:spacing w:before="163" w:beforeLines="50" w:after="163"/>
      </w:pPr>
      <w:r>
        <w:rPr>
          <w:rFonts w:hint="eastAsia"/>
        </w:rPr>
        <w:t xml:space="preserve">（三）毕业要求与课程目标的关系 </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930"/>
        <w:gridCol w:w="4627"/>
        <w:gridCol w:w="1348"/>
      </w:tblGrid>
      <w:tr w14:paraId="24D27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28E48467">
            <w:pPr>
              <w:pStyle w:val="14"/>
              <w:rPr>
                <w:szCs w:val="21"/>
              </w:rPr>
            </w:pPr>
            <w:r>
              <w:rPr>
                <w:rFonts w:hint="eastAsia" w:ascii="黑体" w:hAnsi="黑体"/>
                <w:szCs w:val="21"/>
              </w:rPr>
              <w:t>毕业要求</w:t>
            </w:r>
          </w:p>
        </w:tc>
        <w:tc>
          <w:tcPr>
            <w:tcW w:w="794" w:type="dxa"/>
            <w:tcBorders>
              <w:top w:val="single" w:color="auto" w:sz="12" w:space="0"/>
              <w:left w:val="single" w:color="auto" w:sz="4" w:space="0"/>
            </w:tcBorders>
            <w:vAlign w:val="center"/>
          </w:tcPr>
          <w:p w14:paraId="6F1AC53B">
            <w:pPr>
              <w:pStyle w:val="14"/>
              <w:rPr>
                <w:szCs w:val="21"/>
              </w:rPr>
            </w:pPr>
            <w:r>
              <w:rPr>
                <w:rFonts w:hint="eastAsia"/>
                <w:szCs w:val="21"/>
              </w:rPr>
              <w:t>指标点</w:t>
            </w:r>
          </w:p>
        </w:tc>
        <w:tc>
          <w:tcPr>
            <w:tcW w:w="930" w:type="dxa"/>
            <w:tcBorders>
              <w:top w:val="single" w:color="auto" w:sz="12" w:space="0"/>
              <w:right w:val="single" w:color="auto" w:sz="4" w:space="0"/>
            </w:tcBorders>
            <w:shd w:val="clear" w:color="auto" w:fill="auto"/>
            <w:vAlign w:val="center"/>
          </w:tcPr>
          <w:p w14:paraId="0B8E6F0F">
            <w:pPr>
              <w:pStyle w:val="14"/>
              <w:rPr>
                <w:szCs w:val="21"/>
              </w:rPr>
            </w:pPr>
            <w:r>
              <w:rPr>
                <w:rFonts w:hint="eastAsia"/>
                <w:szCs w:val="21"/>
              </w:rPr>
              <w:t>支撑度</w:t>
            </w:r>
          </w:p>
        </w:tc>
        <w:tc>
          <w:tcPr>
            <w:tcW w:w="4627" w:type="dxa"/>
            <w:tcBorders>
              <w:top w:val="single" w:color="auto" w:sz="12" w:space="0"/>
              <w:left w:val="single" w:color="auto" w:sz="4" w:space="0"/>
            </w:tcBorders>
            <w:vAlign w:val="center"/>
          </w:tcPr>
          <w:p w14:paraId="0C5B2779">
            <w:pPr>
              <w:pStyle w:val="14"/>
              <w:rPr>
                <w:szCs w:val="21"/>
              </w:rPr>
            </w:pPr>
            <w:r>
              <w:rPr>
                <w:rFonts w:hint="eastAsia"/>
                <w:szCs w:val="21"/>
              </w:rPr>
              <w:t>课程目标</w:t>
            </w:r>
          </w:p>
        </w:tc>
        <w:tc>
          <w:tcPr>
            <w:tcW w:w="1348" w:type="dxa"/>
            <w:tcBorders>
              <w:top w:val="single" w:color="auto" w:sz="12" w:space="0"/>
              <w:right w:val="single" w:color="auto" w:sz="12" w:space="0"/>
            </w:tcBorders>
            <w:vAlign w:val="center"/>
          </w:tcPr>
          <w:p w14:paraId="79EA5608">
            <w:pPr>
              <w:pStyle w:val="14"/>
              <w:rPr>
                <w:szCs w:val="21"/>
              </w:rPr>
            </w:pPr>
            <w:r>
              <w:rPr>
                <w:rFonts w:hint="eastAsia"/>
                <w:szCs w:val="21"/>
              </w:rPr>
              <w:t>对指标点的贡献度</w:t>
            </w:r>
          </w:p>
        </w:tc>
      </w:tr>
      <w:tr w14:paraId="08F60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14:paraId="09ED4BF4">
            <w:pPr>
              <w:pStyle w:val="15"/>
              <w:rPr>
                <w:rFonts w:hint="eastAsia" w:eastAsia="宋体"/>
                <w:lang w:val="en-US" w:eastAsia="zh-CN"/>
              </w:rPr>
            </w:pPr>
            <w:r>
              <w:rPr>
                <w:rFonts w:cs="Times New Roman"/>
              </w:rPr>
              <w:t>LO</w:t>
            </w:r>
            <w:r>
              <w:rPr>
                <w:rFonts w:hint="eastAsia" w:cs="Times New Roman"/>
                <w:lang w:val="en-US" w:eastAsia="zh-CN"/>
              </w:rPr>
              <w:t>2</w:t>
            </w:r>
          </w:p>
        </w:tc>
        <w:tc>
          <w:tcPr>
            <w:tcW w:w="794" w:type="dxa"/>
            <w:vMerge w:val="restart"/>
            <w:tcBorders>
              <w:left w:val="single" w:color="auto" w:sz="4" w:space="0"/>
            </w:tcBorders>
            <w:vAlign w:val="center"/>
          </w:tcPr>
          <w:p w14:paraId="71C33179">
            <w:pPr>
              <w:pStyle w:val="15"/>
              <w:rPr>
                <w:rFonts w:hint="eastAsia" w:eastAsia="宋体" w:cs="Times New Roman"/>
                <w:bCs/>
                <w:lang w:eastAsia="zh-CN"/>
              </w:rPr>
            </w:pPr>
            <w:r>
              <w:rPr>
                <w:rFonts w:hint="eastAsia" w:cs="Times New Roman"/>
                <w:lang w:val="en-US" w:eastAsia="zh-CN"/>
              </w:rPr>
              <w:t>3</w:t>
            </w:r>
          </w:p>
        </w:tc>
        <w:tc>
          <w:tcPr>
            <w:tcW w:w="930" w:type="dxa"/>
            <w:vMerge w:val="restart"/>
            <w:tcBorders>
              <w:right w:val="single" w:color="auto" w:sz="4" w:space="0"/>
            </w:tcBorders>
            <w:shd w:val="clear" w:color="auto" w:fill="auto"/>
            <w:vAlign w:val="center"/>
          </w:tcPr>
          <w:p w14:paraId="4FFB7B2D">
            <w:pPr>
              <w:pStyle w:val="15"/>
              <w:rPr>
                <w:rFonts w:hint="default" w:ascii="宋体" w:hAnsi="宋体" w:eastAsia="宋体"/>
                <w:lang w:val="en-US" w:eastAsia="zh-CN"/>
              </w:rPr>
            </w:pPr>
            <w:r>
              <w:rPr>
                <w:rFonts w:hint="eastAsia" w:ascii="宋体" w:hAnsi="宋体"/>
                <w:lang w:val="en-US" w:eastAsia="zh-CN"/>
              </w:rPr>
              <w:t>H</w:t>
            </w:r>
          </w:p>
        </w:tc>
        <w:tc>
          <w:tcPr>
            <w:tcW w:w="4627" w:type="dxa"/>
            <w:tcBorders>
              <w:left w:val="single" w:color="auto" w:sz="4" w:space="0"/>
            </w:tcBorders>
            <w:vAlign w:val="center"/>
          </w:tcPr>
          <w:p w14:paraId="48CBECBA">
            <w:pPr>
              <w:pStyle w:val="15"/>
              <w:jc w:val="left"/>
            </w:pPr>
            <w:r>
              <w:rPr>
                <w:rFonts w:hint="eastAsia"/>
              </w:rPr>
              <w:t>1.</w:t>
            </w:r>
            <w:r>
              <w:t>握流体动力学基本知识，具备初步工程计算能力</w:t>
            </w:r>
            <w:r>
              <w:rPr>
                <w:rFonts w:hint="eastAsia"/>
              </w:rPr>
              <w:t>。</w:t>
            </w:r>
          </w:p>
        </w:tc>
        <w:tc>
          <w:tcPr>
            <w:tcW w:w="1348" w:type="dxa"/>
            <w:tcBorders>
              <w:right w:val="single" w:color="auto" w:sz="12" w:space="0"/>
            </w:tcBorders>
            <w:vAlign w:val="center"/>
          </w:tcPr>
          <w:p w14:paraId="5310BAAC">
            <w:pPr>
              <w:pStyle w:val="15"/>
              <w:rPr>
                <w:rFonts w:ascii="宋体" w:hAnsi="宋体"/>
                <w:bCs/>
              </w:rPr>
            </w:pPr>
            <w:r>
              <w:rPr>
                <w:rFonts w:hint="eastAsia" w:ascii="宋体" w:hAnsi="宋体"/>
                <w:bCs/>
              </w:rPr>
              <w:t>4</w:t>
            </w:r>
            <w:r>
              <w:rPr>
                <w:rFonts w:ascii="宋体" w:hAnsi="宋体"/>
                <w:bCs/>
              </w:rPr>
              <w:t>0%</w:t>
            </w:r>
          </w:p>
        </w:tc>
      </w:tr>
      <w:tr w14:paraId="09489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5D88FBC8">
            <w:pPr>
              <w:pStyle w:val="15"/>
              <w:rPr>
                <w:b/>
              </w:rPr>
            </w:pPr>
          </w:p>
        </w:tc>
        <w:tc>
          <w:tcPr>
            <w:tcW w:w="794" w:type="dxa"/>
            <w:vMerge w:val="continue"/>
            <w:tcBorders>
              <w:left w:val="single" w:color="auto" w:sz="4" w:space="0"/>
            </w:tcBorders>
            <w:vAlign w:val="center"/>
          </w:tcPr>
          <w:p w14:paraId="76F8DD9E">
            <w:pPr>
              <w:pStyle w:val="15"/>
              <w:rPr>
                <w:bCs/>
              </w:rPr>
            </w:pPr>
          </w:p>
        </w:tc>
        <w:tc>
          <w:tcPr>
            <w:tcW w:w="930" w:type="dxa"/>
            <w:vMerge w:val="continue"/>
            <w:tcBorders>
              <w:right w:val="single" w:color="auto" w:sz="4" w:space="0"/>
            </w:tcBorders>
            <w:shd w:val="clear" w:color="auto" w:fill="auto"/>
            <w:vAlign w:val="center"/>
          </w:tcPr>
          <w:p w14:paraId="244D1100">
            <w:pPr>
              <w:pStyle w:val="15"/>
              <w:rPr>
                <w:rFonts w:ascii="宋体" w:hAnsi="宋体"/>
              </w:rPr>
            </w:pPr>
          </w:p>
        </w:tc>
        <w:tc>
          <w:tcPr>
            <w:tcW w:w="4627" w:type="dxa"/>
            <w:tcBorders>
              <w:left w:val="single" w:color="auto" w:sz="4" w:space="0"/>
            </w:tcBorders>
            <w:vAlign w:val="center"/>
          </w:tcPr>
          <w:p w14:paraId="75F55E92">
            <w:pPr>
              <w:pStyle w:val="15"/>
              <w:jc w:val="left"/>
              <w:rPr>
                <w:rFonts w:ascii="宋体" w:hAnsi="宋体"/>
                <w:bCs/>
              </w:rPr>
            </w:pPr>
            <w:r>
              <w:rPr>
                <w:rFonts w:hint="eastAsia"/>
              </w:rPr>
              <w:t>2</w:t>
            </w:r>
            <w:r>
              <w:t>.液压与气压传动技术的基本知识，熟悉基本液压、</w:t>
            </w:r>
            <w:r>
              <w:rPr>
                <w:rFonts w:hint="eastAsia"/>
              </w:rPr>
              <w:t>气压元件的结构特点和工作原理。</w:t>
            </w:r>
          </w:p>
        </w:tc>
        <w:tc>
          <w:tcPr>
            <w:tcW w:w="1348" w:type="dxa"/>
            <w:tcBorders>
              <w:right w:val="single" w:color="auto" w:sz="12" w:space="0"/>
            </w:tcBorders>
            <w:vAlign w:val="center"/>
          </w:tcPr>
          <w:p w14:paraId="1686C7F1">
            <w:pPr>
              <w:pStyle w:val="15"/>
              <w:rPr>
                <w:rFonts w:ascii="宋体" w:hAnsi="宋体"/>
                <w:bCs/>
              </w:rPr>
            </w:pPr>
            <w:r>
              <w:rPr>
                <w:rFonts w:hint="eastAsia" w:ascii="宋体" w:hAnsi="宋体"/>
                <w:bCs/>
              </w:rPr>
              <w:t>6</w:t>
            </w:r>
            <w:r>
              <w:rPr>
                <w:rFonts w:ascii="宋体" w:hAnsi="宋体"/>
                <w:bCs/>
              </w:rPr>
              <w:t>0%</w:t>
            </w:r>
          </w:p>
        </w:tc>
      </w:tr>
      <w:tr w14:paraId="2D73F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74" w:hRule="atLeast"/>
          <w:jc w:val="center"/>
        </w:trPr>
        <w:tc>
          <w:tcPr>
            <w:tcW w:w="777" w:type="dxa"/>
            <w:tcBorders>
              <w:left w:val="single" w:color="auto" w:sz="12" w:space="0"/>
              <w:right w:val="single" w:color="auto" w:sz="4" w:space="0"/>
            </w:tcBorders>
            <w:shd w:val="clear" w:color="auto" w:fill="auto"/>
            <w:vAlign w:val="center"/>
          </w:tcPr>
          <w:p w14:paraId="4B0ED3E2">
            <w:pPr>
              <w:pStyle w:val="15"/>
              <w:rPr>
                <w:rFonts w:hint="eastAsia" w:eastAsia="宋体"/>
                <w:lang w:val="en-US" w:eastAsia="zh-CN"/>
              </w:rPr>
            </w:pPr>
            <w:r>
              <w:rPr>
                <w:rFonts w:cs="Times New Roman"/>
              </w:rPr>
              <w:t>LO</w:t>
            </w:r>
            <w:r>
              <w:rPr>
                <w:rFonts w:hint="eastAsia" w:cs="Times New Roman"/>
                <w:lang w:val="en-US" w:eastAsia="zh-CN"/>
              </w:rPr>
              <w:t>4</w:t>
            </w:r>
          </w:p>
        </w:tc>
        <w:tc>
          <w:tcPr>
            <w:tcW w:w="794" w:type="dxa"/>
            <w:tcBorders>
              <w:left w:val="single" w:color="auto" w:sz="4" w:space="0"/>
            </w:tcBorders>
            <w:vAlign w:val="center"/>
          </w:tcPr>
          <w:p w14:paraId="0E439367">
            <w:pPr>
              <w:pStyle w:val="15"/>
              <w:rPr>
                <w:rFonts w:hint="eastAsia" w:eastAsia="宋体" w:cs="Times New Roman"/>
                <w:bCs/>
                <w:lang w:val="en-US" w:eastAsia="zh-CN"/>
              </w:rPr>
            </w:pPr>
            <w:r>
              <w:rPr>
                <w:rFonts w:hint="eastAsia" w:cs="Times New Roman"/>
                <w:bCs/>
                <w:lang w:val="en-US" w:eastAsia="zh-CN"/>
              </w:rPr>
              <w:t>2</w:t>
            </w:r>
          </w:p>
        </w:tc>
        <w:tc>
          <w:tcPr>
            <w:tcW w:w="930" w:type="dxa"/>
            <w:tcBorders>
              <w:right w:val="single" w:color="auto" w:sz="4" w:space="0"/>
            </w:tcBorders>
            <w:shd w:val="clear" w:color="auto" w:fill="auto"/>
            <w:vAlign w:val="center"/>
          </w:tcPr>
          <w:p w14:paraId="44613A0E">
            <w:pPr>
              <w:pStyle w:val="15"/>
              <w:rPr>
                <w:rFonts w:hint="eastAsia" w:ascii="宋体" w:hAnsi="宋体" w:eastAsia="宋体"/>
                <w:lang w:val="en-US" w:eastAsia="zh-CN"/>
              </w:rPr>
            </w:pPr>
            <w:r>
              <w:rPr>
                <w:rFonts w:hint="eastAsia" w:ascii="宋体" w:hAnsi="宋体"/>
                <w:lang w:val="en-US" w:eastAsia="zh-CN"/>
              </w:rPr>
              <w:t>L</w:t>
            </w:r>
          </w:p>
        </w:tc>
        <w:tc>
          <w:tcPr>
            <w:tcW w:w="4627" w:type="dxa"/>
            <w:tcBorders>
              <w:left w:val="single" w:color="auto" w:sz="4" w:space="0"/>
            </w:tcBorders>
            <w:vAlign w:val="center"/>
          </w:tcPr>
          <w:p w14:paraId="112690D5">
            <w:pPr>
              <w:pStyle w:val="15"/>
              <w:jc w:val="left"/>
              <w:rPr>
                <w:rFonts w:ascii="宋体" w:hAnsi="宋体"/>
                <w:bCs/>
              </w:rPr>
            </w:pPr>
            <w:r>
              <w:rPr>
                <w:rFonts w:hint="eastAsia" w:ascii="Times New Roman" w:hAnsi="Times New Roman" w:eastAsia="宋体" w:cs="宋体"/>
                <w:color w:val="000000"/>
                <w:sz w:val="21"/>
                <w:szCs w:val="21"/>
                <w:lang w:val="en-US" w:eastAsia="zh-CN" w:bidi="ar-SA"/>
              </w:rPr>
              <w:t>4.</w:t>
            </w:r>
            <w:r>
              <w:rPr>
                <w:rFonts w:hint="eastAsia" w:ascii="宋体" w:hAnsi="宋体"/>
                <w:bCs/>
              </w:rPr>
              <w:t>能够运用液压原件搭建液压回路</w:t>
            </w:r>
          </w:p>
        </w:tc>
        <w:tc>
          <w:tcPr>
            <w:tcW w:w="1348" w:type="dxa"/>
            <w:tcBorders>
              <w:right w:val="single" w:color="auto" w:sz="12" w:space="0"/>
            </w:tcBorders>
            <w:vAlign w:val="center"/>
          </w:tcPr>
          <w:p w14:paraId="067611E4">
            <w:pPr>
              <w:pStyle w:val="15"/>
              <w:rPr>
                <w:rFonts w:hint="eastAsia" w:ascii="宋体" w:hAnsi="宋体"/>
                <w:bCs/>
              </w:rPr>
            </w:pPr>
            <w:r>
              <w:rPr>
                <w:rFonts w:hint="eastAsia" w:ascii="宋体" w:hAnsi="宋体"/>
                <w:bCs/>
                <w:lang w:val="en-US" w:eastAsia="zh-CN"/>
              </w:rPr>
              <w:t>10</w:t>
            </w:r>
            <w:r>
              <w:rPr>
                <w:rFonts w:ascii="宋体" w:hAnsi="宋体"/>
                <w:bCs/>
              </w:rPr>
              <w:t>0%</w:t>
            </w:r>
          </w:p>
        </w:tc>
      </w:tr>
      <w:tr w14:paraId="7727A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74" w:hRule="atLeast"/>
          <w:jc w:val="center"/>
        </w:trPr>
        <w:tc>
          <w:tcPr>
            <w:tcW w:w="777" w:type="dxa"/>
            <w:tcBorders>
              <w:left w:val="single" w:color="auto" w:sz="12" w:space="0"/>
              <w:right w:val="single" w:color="auto" w:sz="4" w:space="0"/>
            </w:tcBorders>
            <w:shd w:val="clear" w:color="auto" w:fill="auto"/>
            <w:vAlign w:val="center"/>
          </w:tcPr>
          <w:p w14:paraId="7C7878D0">
            <w:pPr>
              <w:pStyle w:val="15"/>
              <w:rPr>
                <w:rFonts w:hint="eastAsia" w:eastAsia="宋体" w:cs="Times New Roman"/>
                <w:lang w:val="en-US" w:eastAsia="zh-CN"/>
              </w:rPr>
            </w:pPr>
            <w:r>
              <w:rPr>
                <w:rFonts w:cs="Times New Roman"/>
              </w:rPr>
              <w:t>LO</w:t>
            </w:r>
            <w:r>
              <w:rPr>
                <w:rFonts w:hint="eastAsia" w:cs="Times New Roman"/>
                <w:lang w:val="en-US" w:eastAsia="zh-CN"/>
              </w:rPr>
              <w:t>6</w:t>
            </w:r>
          </w:p>
        </w:tc>
        <w:tc>
          <w:tcPr>
            <w:tcW w:w="794" w:type="dxa"/>
            <w:tcBorders>
              <w:left w:val="single" w:color="auto" w:sz="4" w:space="0"/>
            </w:tcBorders>
            <w:vAlign w:val="center"/>
          </w:tcPr>
          <w:p w14:paraId="24B5D129">
            <w:pPr>
              <w:pStyle w:val="15"/>
              <w:rPr>
                <w:rFonts w:hint="default" w:cs="Times New Roman"/>
                <w:bCs/>
                <w:lang w:val="en-US" w:eastAsia="zh-CN"/>
              </w:rPr>
            </w:pPr>
            <w:r>
              <w:rPr>
                <w:rFonts w:hint="eastAsia" w:cs="Times New Roman"/>
                <w:bCs/>
                <w:lang w:val="en-US" w:eastAsia="zh-CN"/>
              </w:rPr>
              <w:t>3</w:t>
            </w:r>
          </w:p>
        </w:tc>
        <w:tc>
          <w:tcPr>
            <w:tcW w:w="930" w:type="dxa"/>
            <w:tcBorders>
              <w:right w:val="single" w:color="auto" w:sz="4" w:space="0"/>
            </w:tcBorders>
            <w:shd w:val="clear" w:color="auto" w:fill="auto"/>
            <w:vAlign w:val="center"/>
          </w:tcPr>
          <w:p w14:paraId="60F5E3B0">
            <w:pPr>
              <w:pStyle w:val="15"/>
              <w:rPr>
                <w:rFonts w:hint="eastAsia" w:ascii="宋体" w:hAnsi="宋体" w:eastAsia="宋体"/>
                <w:lang w:val="en-US" w:eastAsia="zh-CN"/>
              </w:rPr>
            </w:pPr>
            <w:r>
              <w:rPr>
                <w:rFonts w:hint="eastAsia" w:ascii="宋体" w:hAnsi="宋体"/>
                <w:lang w:val="en-US" w:eastAsia="zh-CN"/>
              </w:rPr>
              <w:t>M</w:t>
            </w:r>
          </w:p>
        </w:tc>
        <w:tc>
          <w:tcPr>
            <w:tcW w:w="4627" w:type="dxa"/>
            <w:tcBorders>
              <w:left w:val="single" w:color="auto" w:sz="4" w:space="0"/>
            </w:tcBorders>
            <w:vAlign w:val="center"/>
          </w:tcPr>
          <w:p w14:paraId="0E5665E2">
            <w:pPr>
              <w:pStyle w:val="15"/>
              <w:jc w:val="left"/>
              <w:rPr>
                <w:rFonts w:hint="eastAsia" w:ascii="宋体" w:hAnsi="宋体"/>
                <w:bCs/>
              </w:rPr>
            </w:pPr>
            <w:r>
              <w:rPr>
                <w:rFonts w:hint="eastAsia" w:ascii="宋体" w:hAnsi="宋体"/>
                <w:bCs/>
              </w:rPr>
              <w:t>5</w:t>
            </w:r>
            <w:r>
              <w:rPr>
                <w:rFonts w:ascii="宋体" w:hAnsi="宋体"/>
                <w:bCs/>
              </w:rPr>
              <w:t>.</w:t>
            </w:r>
            <w:r>
              <w:rPr>
                <w:rFonts w:hint="eastAsia" w:ascii="宋体" w:hAnsi="宋体"/>
                <w:bCs/>
                <w:lang w:val="en-US" w:eastAsia="zh-CN"/>
              </w:rPr>
              <w:t>与他人沟通解决问题</w:t>
            </w:r>
            <w:r>
              <w:rPr>
                <w:rFonts w:hint="eastAsia" w:ascii="宋体" w:hAnsi="宋体"/>
                <w:bCs/>
              </w:rPr>
              <w:t>。</w:t>
            </w:r>
          </w:p>
        </w:tc>
        <w:tc>
          <w:tcPr>
            <w:tcW w:w="1348" w:type="dxa"/>
            <w:tcBorders>
              <w:right w:val="single" w:color="auto" w:sz="12" w:space="0"/>
            </w:tcBorders>
            <w:vAlign w:val="center"/>
          </w:tcPr>
          <w:p w14:paraId="55208232">
            <w:pPr>
              <w:pStyle w:val="15"/>
              <w:rPr>
                <w:rFonts w:hint="eastAsia" w:ascii="宋体" w:hAnsi="宋体"/>
                <w:bCs/>
                <w:lang w:val="en-US" w:eastAsia="zh-CN"/>
              </w:rPr>
            </w:pPr>
            <w:r>
              <w:rPr>
                <w:rFonts w:hint="eastAsia" w:ascii="宋体" w:hAnsi="宋体"/>
                <w:bCs/>
                <w:lang w:val="en-US" w:eastAsia="zh-CN"/>
              </w:rPr>
              <w:t>10</w:t>
            </w:r>
            <w:r>
              <w:rPr>
                <w:rFonts w:ascii="宋体" w:hAnsi="宋体"/>
                <w:bCs/>
              </w:rPr>
              <w:t>0%</w:t>
            </w:r>
          </w:p>
        </w:tc>
      </w:tr>
      <w:tr w14:paraId="102E9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80" w:hRule="atLeast"/>
          <w:jc w:val="center"/>
        </w:trPr>
        <w:tc>
          <w:tcPr>
            <w:tcW w:w="777" w:type="dxa"/>
            <w:tcBorders>
              <w:left w:val="single" w:color="auto" w:sz="12" w:space="0"/>
              <w:right w:val="single" w:color="auto" w:sz="4" w:space="0"/>
            </w:tcBorders>
            <w:shd w:val="clear" w:color="auto" w:fill="auto"/>
            <w:vAlign w:val="center"/>
          </w:tcPr>
          <w:p w14:paraId="4448F5F0">
            <w:pPr>
              <w:pStyle w:val="15"/>
              <w:rPr>
                <w:rFonts w:hint="eastAsia" w:eastAsia="宋体"/>
                <w:lang w:val="en-US" w:eastAsia="zh-CN"/>
              </w:rPr>
            </w:pPr>
            <w:r>
              <w:rPr>
                <w:rFonts w:cs="Times New Roman"/>
              </w:rPr>
              <w:t>LO</w:t>
            </w:r>
            <w:r>
              <w:rPr>
                <w:rFonts w:hint="eastAsia" w:cs="Times New Roman"/>
                <w:lang w:val="en-US" w:eastAsia="zh-CN"/>
              </w:rPr>
              <w:t>7</w:t>
            </w:r>
          </w:p>
        </w:tc>
        <w:tc>
          <w:tcPr>
            <w:tcW w:w="794" w:type="dxa"/>
            <w:tcBorders>
              <w:left w:val="single" w:color="auto" w:sz="4" w:space="0"/>
            </w:tcBorders>
            <w:vAlign w:val="center"/>
          </w:tcPr>
          <w:p w14:paraId="7886FCAB">
            <w:pPr>
              <w:pStyle w:val="15"/>
              <w:rPr>
                <w:rFonts w:hint="eastAsia" w:eastAsia="宋体" w:cs="Times New Roman"/>
                <w:bCs/>
                <w:lang w:val="en-US" w:eastAsia="zh-CN"/>
              </w:rPr>
            </w:pPr>
            <w:r>
              <w:rPr>
                <w:rFonts w:hint="eastAsia" w:cs="Times New Roman"/>
                <w:bCs/>
                <w:lang w:val="en-US" w:eastAsia="zh-CN"/>
              </w:rPr>
              <w:t>3</w:t>
            </w:r>
          </w:p>
        </w:tc>
        <w:tc>
          <w:tcPr>
            <w:tcW w:w="930" w:type="dxa"/>
            <w:tcBorders>
              <w:right w:val="single" w:color="auto" w:sz="4" w:space="0"/>
            </w:tcBorders>
            <w:shd w:val="clear" w:color="auto" w:fill="auto"/>
            <w:vAlign w:val="center"/>
          </w:tcPr>
          <w:p w14:paraId="251775ED">
            <w:pPr>
              <w:pStyle w:val="15"/>
              <w:rPr>
                <w:rFonts w:hint="eastAsia" w:ascii="宋体" w:hAnsi="宋体" w:eastAsia="宋体"/>
                <w:lang w:val="en-US" w:eastAsia="zh-CN"/>
              </w:rPr>
            </w:pPr>
            <w:r>
              <w:rPr>
                <w:rFonts w:hint="eastAsia" w:ascii="宋体" w:hAnsi="宋体"/>
                <w:lang w:val="en-US" w:eastAsia="zh-CN"/>
              </w:rPr>
              <w:t>M</w:t>
            </w:r>
          </w:p>
        </w:tc>
        <w:tc>
          <w:tcPr>
            <w:tcW w:w="4627" w:type="dxa"/>
            <w:tcBorders>
              <w:left w:val="single" w:color="auto" w:sz="4" w:space="0"/>
            </w:tcBorders>
            <w:vAlign w:val="center"/>
          </w:tcPr>
          <w:p w14:paraId="10EBB670">
            <w:pPr>
              <w:pStyle w:val="15"/>
              <w:jc w:val="both"/>
              <w:rPr>
                <w:rFonts w:hint="eastAsia" w:ascii="宋体" w:hAnsi="宋体"/>
                <w:bCs/>
              </w:rPr>
            </w:pPr>
            <w:r>
              <w:rPr>
                <w:rFonts w:hint="eastAsia" w:ascii="Times New Roman" w:hAnsi="Times New Roman" w:eastAsia="宋体" w:cs="宋体"/>
                <w:color w:val="000000"/>
                <w:sz w:val="21"/>
                <w:szCs w:val="21"/>
                <w:lang w:val="en-US" w:eastAsia="zh-CN" w:bidi="ar-SA"/>
              </w:rPr>
              <w:t>3.</w:t>
            </w:r>
            <w:r>
              <w:t>获取与运用液压与气动元件标准、规范、样本等有关技术</w:t>
            </w:r>
            <w:r>
              <w:rPr>
                <w:rFonts w:hint="eastAsia"/>
              </w:rPr>
              <w:t>资料的能力。</w:t>
            </w:r>
          </w:p>
        </w:tc>
        <w:tc>
          <w:tcPr>
            <w:tcW w:w="1348" w:type="dxa"/>
            <w:tcBorders>
              <w:bottom w:val="single" w:color="auto" w:sz="12" w:space="0"/>
              <w:right w:val="single" w:color="auto" w:sz="12" w:space="0"/>
            </w:tcBorders>
            <w:vAlign w:val="center"/>
          </w:tcPr>
          <w:p w14:paraId="08C24EA9">
            <w:pPr>
              <w:pStyle w:val="15"/>
              <w:rPr>
                <w:rFonts w:hint="eastAsia" w:ascii="宋体" w:hAnsi="宋体"/>
                <w:bCs/>
              </w:rPr>
            </w:pPr>
            <w:r>
              <w:rPr>
                <w:rFonts w:hint="eastAsia" w:ascii="宋体" w:hAnsi="宋体"/>
                <w:bCs/>
                <w:lang w:val="en-US" w:eastAsia="zh-CN"/>
              </w:rPr>
              <w:t>10</w:t>
            </w:r>
            <w:r>
              <w:rPr>
                <w:rFonts w:ascii="宋体" w:hAnsi="宋体"/>
                <w:bCs/>
              </w:rPr>
              <w:t>0%</w:t>
            </w:r>
          </w:p>
        </w:tc>
      </w:tr>
    </w:tbl>
    <w:p w14:paraId="053BDF19">
      <w:pPr>
        <w:pStyle w:val="17"/>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534E825B">
      <w:pPr>
        <w:pStyle w:val="18"/>
        <w:spacing w:before="81" w:after="163"/>
      </w:pPr>
      <w:r>
        <w:rPr>
          <w:rFonts w:hint="eastAsia"/>
        </w:rPr>
        <w:t>（一）各教学单元预期学习成果与教学内容</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4DF0BBD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46E8F891">
            <w:pPr>
              <w:pStyle w:val="15"/>
              <w:widowControl w:val="0"/>
              <w:jc w:val="left"/>
              <w:rPr>
                <w:rFonts w:ascii="宋体" w:hAnsi="宋体"/>
                <w:bCs/>
              </w:rPr>
            </w:pPr>
            <w:bookmarkStart w:id="0" w:name="OLE_LINK5"/>
            <w:bookmarkStart w:id="1" w:name="OLE_LINK6"/>
            <w:r>
              <w:rPr>
                <w:rFonts w:hint="eastAsia" w:ascii="宋体" w:hAnsi="宋体"/>
                <w:bCs/>
              </w:rPr>
              <w:t>1</w:t>
            </w:r>
            <w:r>
              <w:rPr>
                <w:rFonts w:ascii="宋体" w:hAnsi="宋体"/>
                <w:bCs/>
              </w:rPr>
              <w:t>.</w:t>
            </w:r>
            <w:r>
              <w:rPr>
                <w:rFonts w:hint="eastAsia" w:ascii="宋体" w:hAnsi="宋体"/>
                <w:bCs/>
              </w:rPr>
              <w:t>绪论</w:t>
            </w:r>
          </w:p>
          <w:p w14:paraId="63E8E878">
            <w:pPr>
              <w:pStyle w:val="15"/>
              <w:widowControl w:val="0"/>
              <w:jc w:val="left"/>
              <w:rPr>
                <w:rFonts w:cs="Times New Roman"/>
              </w:rPr>
            </w:pPr>
            <w:r>
              <w:rPr>
                <w:rFonts w:hint="eastAsia" w:cs="Times New Roman"/>
              </w:rPr>
              <w:t>知识点：掌握液压与气压传动的工作原理；帕斯卡原理；</w:t>
            </w:r>
            <w:r>
              <w:rPr>
                <w:rFonts w:cs="Times New Roman"/>
              </w:rPr>
              <w:t>了解液压与气压传动系统的组成，液压与气压传动的优缺点及发展</w:t>
            </w:r>
            <w:r>
              <w:rPr>
                <w:rFonts w:hint="eastAsia" w:cs="Times New Roman"/>
              </w:rPr>
              <w:t>概况。</w:t>
            </w:r>
          </w:p>
          <w:p w14:paraId="2D2C2C7B">
            <w:pPr>
              <w:pStyle w:val="15"/>
              <w:widowControl w:val="0"/>
              <w:jc w:val="left"/>
              <w:rPr>
                <w:rFonts w:hint="eastAsia" w:cs="Times New Roman"/>
              </w:rPr>
            </w:pPr>
            <w:r>
              <w:rPr>
                <w:rFonts w:hint="eastAsia" w:cs="Times New Roman"/>
              </w:rPr>
              <w:t>能力</w:t>
            </w:r>
            <w:r>
              <w:rPr>
                <w:rFonts w:cs="Times New Roman"/>
              </w:rPr>
              <w:t>要求</w:t>
            </w:r>
            <w:r>
              <w:rPr>
                <w:rFonts w:hint="eastAsia" w:cs="Times New Roman"/>
              </w:rPr>
              <w:t>：掌握液压与气压传动的工作原理。</w:t>
            </w:r>
          </w:p>
        </w:tc>
      </w:tr>
      <w:tr w14:paraId="1670946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01600475">
            <w:pPr>
              <w:pStyle w:val="15"/>
              <w:widowControl w:val="0"/>
              <w:jc w:val="left"/>
              <w:rPr>
                <w:rFonts w:ascii="宋体" w:hAnsi="宋体"/>
                <w:bCs/>
              </w:rPr>
            </w:pPr>
            <w:r>
              <w:rPr>
                <w:rFonts w:ascii="宋体" w:hAnsi="宋体"/>
                <w:bCs/>
              </w:rPr>
              <w:t>2.</w:t>
            </w:r>
            <w:r>
              <w:rPr>
                <w:rFonts w:hint="eastAsia" w:ascii="宋体" w:hAnsi="宋体"/>
                <w:bCs/>
              </w:rPr>
              <w:t xml:space="preserve"> 液压传动基础知识</w:t>
            </w:r>
          </w:p>
          <w:p w14:paraId="3CFBF841">
            <w:pPr>
              <w:pStyle w:val="15"/>
              <w:widowControl w:val="0"/>
              <w:jc w:val="left"/>
              <w:rPr>
                <w:rFonts w:hAnsiTheme="minorHAnsi"/>
              </w:rPr>
            </w:pPr>
            <w:r>
              <w:rPr>
                <w:rFonts w:hint="eastAsia" w:cs="Times New Roman"/>
              </w:rPr>
              <w:t>知识点：</w:t>
            </w:r>
            <w:r>
              <w:rPr>
                <w:rFonts w:hint="eastAsia" w:hAnsiTheme="minorHAnsi"/>
              </w:rPr>
              <w:t>连续介质假定概念、牛顿内摩擦定律；流体静压强特性、流体平衡微分方程、流体静力学基本方程；流体运动的描述、流体连续方程、流体动量方程、理想流体与实际流体、层流与湍流；管道流动、孔口流动、缝隙流动、液压冲击及气穴现象。</w:t>
            </w:r>
          </w:p>
          <w:p w14:paraId="4DFA6633">
            <w:pPr>
              <w:pStyle w:val="15"/>
              <w:widowControl w:val="0"/>
              <w:jc w:val="left"/>
              <w:rPr>
                <w:rFonts w:hint="eastAsia" w:cs="Times New Roman"/>
              </w:rPr>
            </w:pPr>
            <w:r>
              <w:rPr>
                <w:rFonts w:hint="eastAsia" w:cs="Times New Roman"/>
              </w:rPr>
              <w:t>能力</w:t>
            </w:r>
            <w:r>
              <w:rPr>
                <w:rFonts w:cs="Times New Roman"/>
              </w:rPr>
              <w:t>要求</w:t>
            </w:r>
            <w:r>
              <w:rPr>
                <w:rFonts w:hint="eastAsia" w:cs="Times New Roman"/>
              </w:rPr>
              <w:t>：能够分析液压与气压传动的基本工作原理。</w:t>
            </w:r>
            <w:r>
              <w:rPr>
                <w:rFonts w:cs="Times New Roman"/>
              </w:rPr>
              <w:t>能够根据孔口及缝隙的压力流量特性，排除液压管路中的相关故障。能够避免液压系统设计中的液压冲击和空穴现象。</w:t>
            </w:r>
          </w:p>
        </w:tc>
      </w:tr>
      <w:tr w14:paraId="54593D9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47BBC004">
            <w:pPr>
              <w:pStyle w:val="15"/>
              <w:widowControl w:val="0"/>
              <w:jc w:val="left"/>
              <w:rPr>
                <w:rFonts w:ascii="宋体" w:hAnsi="宋体"/>
                <w:bCs/>
              </w:rPr>
            </w:pPr>
            <w:r>
              <w:rPr>
                <w:rFonts w:ascii="宋体" w:hAnsi="宋体"/>
                <w:bCs/>
              </w:rPr>
              <w:t>3.</w:t>
            </w:r>
            <w:r>
              <w:rPr>
                <w:rFonts w:hint="eastAsia" w:ascii="宋体" w:hAnsi="宋体"/>
                <w:bCs/>
              </w:rPr>
              <w:t xml:space="preserve"> 液压动力元件</w:t>
            </w:r>
          </w:p>
          <w:p w14:paraId="75F5BCCA">
            <w:pPr>
              <w:pStyle w:val="15"/>
              <w:widowControl w:val="0"/>
              <w:jc w:val="left"/>
              <w:rPr>
                <w:rFonts w:hint="eastAsia" w:cs="Times New Roman"/>
              </w:rPr>
            </w:pPr>
            <w:r>
              <w:rPr>
                <w:rFonts w:hint="eastAsia" w:cs="Times New Roman"/>
              </w:rPr>
              <w:t>知识点：掌握齿轮泵、叶片泵、柱塞泵的工作原理、结构特点和主要性能参数的计算。能力</w:t>
            </w:r>
            <w:r>
              <w:rPr>
                <w:rFonts w:cs="Times New Roman"/>
              </w:rPr>
              <w:t>要求</w:t>
            </w:r>
            <w:r>
              <w:rPr>
                <w:rFonts w:hint="eastAsia" w:cs="Times New Roman"/>
              </w:rPr>
              <w:t>：了解液压泵的概况、发展及类型。理解齿轮泵、叶片泵、柱塞泵的工作原理及结构特点等。掌握液压泵主要工作参数计算及齿轮泵、叶片泵、柱塞泵的工作原理。</w:t>
            </w:r>
          </w:p>
        </w:tc>
      </w:tr>
      <w:tr w14:paraId="07C6B68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0224D80F">
            <w:pPr>
              <w:pStyle w:val="15"/>
              <w:widowControl w:val="0"/>
              <w:jc w:val="left"/>
              <w:rPr>
                <w:rFonts w:ascii="宋体" w:hAnsi="宋体"/>
                <w:bCs/>
              </w:rPr>
            </w:pPr>
            <w:r>
              <w:rPr>
                <w:rFonts w:ascii="宋体" w:hAnsi="宋体"/>
                <w:bCs/>
              </w:rPr>
              <w:t>4.</w:t>
            </w:r>
            <w:r>
              <w:rPr>
                <w:rFonts w:hint="eastAsia" w:ascii="宋体" w:hAnsi="宋体"/>
                <w:bCs/>
              </w:rPr>
              <w:t xml:space="preserve"> 液压执行元件</w:t>
            </w:r>
          </w:p>
          <w:p w14:paraId="1E569F03">
            <w:pPr>
              <w:pStyle w:val="15"/>
              <w:widowControl w:val="0"/>
              <w:jc w:val="left"/>
              <w:rPr>
                <w:rFonts w:cs="Times New Roman"/>
              </w:rPr>
            </w:pPr>
            <w:r>
              <w:rPr>
                <w:rFonts w:hint="eastAsia" w:cs="Times New Roman"/>
              </w:rPr>
              <w:t>知识点：</w:t>
            </w:r>
            <w:r>
              <w:rPr>
                <w:rFonts w:hint="eastAsia" w:asciiTheme="minorEastAsia" w:hAnsiTheme="minorEastAsia" w:eastAsiaTheme="minorEastAsia"/>
                <w:sz w:val="20"/>
                <w:szCs w:val="20"/>
              </w:rPr>
              <w:t>掌握液压马达和液压缸的工作原理、特性参数和典型结构。</w:t>
            </w:r>
          </w:p>
          <w:p w14:paraId="57E81491">
            <w:pPr>
              <w:pStyle w:val="15"/>
              <w:widowControl w:val="0"/>
              <w:jc w:val="left"/>
              <w:rPr>
                <w:rFonts w:hint="eastAsia" w:cs="Times New Roman"/>
              </w:rPr>
            </w:pPr>
            <w:r>
              <w:rPr>
                <w:rFonts w:hint="eastAsia" w:cs="Times New Roman"/>
              </w:rPr>
              <w:t>能力</w:t>
            </w:r>
            <w:r>
              <w:rPr>
                <w:rFonts w:cs="Times New Roman"/>
              </w:rPr>
              <w:t>要求</w:t>
            </w:r>
            <w:r>
              <w:rPr>
                <w:rFonts w:hint="eastAsia" w:cs="Times New Roman"/>
              </w:rPr>
              <w:t>：了解液压缸及液压马达的结构形式。理解常见液压缸及液压马达的工作原理及结构特点等。掌握液压缸活塞运动速度、推力等参数的计算及液压马达的参数计算。</w:t>
            </w:r>
          </w:p>
        </w:tc>
      </w:tr>
      <w:tr w14:paraId="3AE9740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1AE4BA82">
            <w:pPr>
              <w:pStyle w:val="15"/>
              <w:widowControl w:val="0"/>
              <w:jc w:val="left"/>
              <w:rPr>
                <w:rFonts w:ascii="宋体" w:hAnsi="宋体"/>
                <w:bCs/>
              </w:rPr>
            </w:pPr>
            <w:r>
              <w:rPr>
                <w:rFonts w:ascii="宋体" w:hAnsi="宋体"/>
                <w:bCs/>
              </w:rPr>
              <w:t>5.</w:t>
            </w:r>
            <w:r>
              <w:rPr>
                <w:rFonts w:hint="eastAsia" w:ascii="宋体" w:hAnsi="宋体"/>
                <w:bCs/>
              </w:rPr>
              <w:t xml:space="preserve"> 液压控制元件</w:t>
            </w:r>
          </w:p>
          <w:p w14:paraId="5D395067">
            <w:pPr>
              <w:pStyle w:val="15"/>
              <w:widowControl w:val="0"/>
              <w:jc w:val="left"/>
              <w:rPr>
                <w:rFonts w:cs="Times New Roman"/>
              </w:rPr>
            </w:pPr>
            <w:r>
              <w:rPr>
                <w:rFonts w:hint="eastAsia" w:cs="Times New Roman"/>
              </w:rPr>
              <w:t>知识点：</w:t>
            </w:r>
            <w:r>
              <w:rPr>
                <w:rFonts w:hint="eastAsia" w:asciiTheme="minorEastAsia" w:hAnsiTheme="minorEastAsia" w:eastAsiaTheme="minorEastAsia"/>
                <w:sz w:val="20"/>
                <w:szCs w:val="20"/>
              </w:rPr>
              <w:t>理解</w:t>
            </w:r>
            <w:r>
              <w:rPr>
                <w:rFonts w:hint="eastAsia" w:ascii="宋体"/>
                <w:sz w:val="20"/>
                <w:szCs w:val="20"/>
                <w:lang w:val="zh-CN"/>
              </w:rPr>
              <w:t>方向控制阀、压力控制阀、流量控制阀的工作原理、结构特点和性能参数。</w:t>
            </w:r>
          </w:p>
          <w:p w14:paraId="4BF433A8">
            <w:pPr>
              <w:pStyle w:val="15"/>
              <w:widowControl w:val="0"/>
              <w:jc w:val="left"/>
              <w:rPr>
                <w:rFonts w:hint="eastAsia" w:cs="Times New Roman"/>
              </w:rPr>
            </w:pPr>
            <w:r>
              <w:rPr>
                <w:rFonts w:hint="eastAsia" w:cs="Times New Roman"/>
              </w:rPr>
              <w:t>能力</w:t>
            </w:r>
            <w:r>
              <w:rPr>
                <w:rFonts w:cs="Times New Roman"/>
              </w:rPr>
              <w:t>要求</w:t>
            </w:r>
            <w:r>
              <w:rPr>
                <w:rFonts w:hint="eastAsia" w:cs="Times New Roman"/>
              </w:rPr>
              <w:t>：了解方向阀、压力阀、流量阀的结构形式。理解并掌握常见方向阀、压力阀、流量阀的工作原理及结构特点等。</w:t>
            </w:r>
          </w:p>
        </w:tc>
      </w:tr>
      <w:tr w14:paraId="54BEA2F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79EE8172">
            <w:pPr>
              <w:pStyle w:val="15"/>
              <w:widowControl w:val="0"/>
              <w:jc w:val="left"/>
              <w:rPr>
                <w:rFonts w:ascii="宋体" w:hAnsi="宋体"/>
                <w:bCs/>
              </w:rPr>
            </w:pPr>
            <w:r>
              <w:rPr>
                <w:rFonts w:ascii="宋体" w:hAnsi="宋体"/>
                <w:bCs/>
              </w:rPr>
              <w:t>6.</w:t>
            </w:r>
            <w:r>
              <w:rPr>
                <w:rFonts w:hint="eastAsia" w:ascii="宋体" w:hAnsi="宋体"/>
                <w:bCs/>
              </w:rPr>
              <w:t xml:space="preserve"> 液压辅助元件</w:t>
            </w:r>
          </w:p>
          <w:p w14:paraId="762415F3">
            <w:pPr>
              <w:pStyle w:val="15"/>
              <w:widowControl w:val="0"/>
              <w:jc w:val="left"/>
              <w:rPr>
                <w:rFonts w:cs="Times New Roman"/>
              </w:rPr>
            </w:pPr>
            <w:r>
              <w:rPr>
                <w:rFonts w:hint="eastAsia" w:cs="Times New Roman"/>
              </w:rPr>
              <w:t>知识点：</w:t>
            </w:r>
            <w:r>
              <w:rPr>
                <w:rFonts w:hint="eastAsia" w:asciiTheme="minorEastAsia" w:hAnsiTheme="minorEastAsia" w:eastAsiaTheme="minorEastAsia"/>
                <w:sz w:val="20"/>
                <w:szCs w:val="20"/>
              </w:rPr>
              <w:t>了解液压辅助元件的类型和作用。</w:t>
            </w:r>
          </w:p>
          <w:p w14:paraId="785D1BD0">
            <w:pPr>
              <w:pStyle w:val="15"/>
              <w:widowControl w:val="0"/>
              <w:jc w:val="left"/>
              <w:rPr>
                <w:rFonts w:hint="eastAsia" w:cs="Times New Roman"/>
              </w:rPr>
            </w:pPr>
            <w:r>
              <w:rPr>
                <w:rFonts w:hint="eastAsia" w:cs="Times New Roman"/>
              </w:rPr>
              <w:t>能力</w:t>
            </w:r>
            <w:r>
              <w:rPr>
                <w:rFonts w:cs="Times New Roman"/>
              </w:rPr>
              <w:t>要求</w:t>
            </w:r>
            <w:r>
              <w:rPr>
                <w:rFonts w:hint="eastAsia" w:cs="Times New Roman"/>
              </w:rPr>
              <w:t>：理解并掌握常见液压辅助元件的结构特点及工作方式。</w:t>
            </w:r>
          </w:p>
        </w:tc>
      </w:tr>
      <w:tr w14:paraId="4CFCA86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45A49F82">
            <w:pPr>
              <w:pStyle w:val="15"/>
              <w:widowControl w:val="0"/>
              <w:jc w:val="left"/>
              <w:rPr>
                <w:rFonts w:ascii="宋体" w:hAnsi="宋体"/>
                <w:bCs/>
              </w:rPr>
            </w:pPr>
            <w:r>
              <w:rPr>
                <w:rFonts w:ascii="宋体" w:hAnsi="宋体"/>
                <w:bCs/>
              </w:rPr>
              <w:t>7.</w:t>
            </w:r>
            <w:r>
              <w:rPr>
                <w:rFonts w:hint="eastAsia" w:ascii="宋体" w:hAnsi="宋体"/>
                <w:bCs/>
              </w:rPr>
              <w:t xml:space="preserve"> 液压基本回路</w:t>
            </w:r>
          </w:p>
          <w:p w14:paraId="36B6DE4C">
            <w:pPr>
              <w:pStyle w:val="15"/>
              <w:widowControl w:val="0"/>
              <w:jc w:val="left"/>
              <w:rPr>
                <w:rFonts w:cs="Times New Roman"/>
              </w:rPr>
            </w:pPr>
            <w:r>
              <w:rPr>
                <w:rFonts w:hint="eastAsia" w:cs="Times New Roman"/>
              </w:rPr>
              <w:t>知识点：学习压力控制回路、速度控制回路—调速回路、速度控制回路—快速运动和速度换接回路、方向控制回路、多执行元件控制回路。</w:t>
            </w:r>
          </w:p>
          <w:p w14:paraId="6A0CA611">
            <w:pPr>
              <w:pStyle w:val="15"/>
              <w:widowControl w:val="0"/>
              <w:jc w:val="left"/>
              <w:rPr>
                <w:rFonts w:hint="eastAsia" w:cs="Times New Roman"/>
              </w:rPr>
            </w:pPr>
            <w:r>
              <w:rPr>
                <w:rFonts w:hint="eastAsia" w:cs="Times New Roman"/>
              </w:rPr>
              <w:t>能力</w:t>
            </w:r>
            <w:r>
              <w:rPr>
                <w:rFonts w:cs="Times New Roman"/>
              </w:rPr>
              <w:t>要求</w:t>
            </w:r>
            <w:r>
              <w:rPr>
                <w:rFonts w:hint="eastAsia" w:cs="Times New Roman"/>
              </w:rPr>
              <w:t>：了解常见的基本回路的结构组成及特点。理解常见基本回路的工作原理及结构特点等。掌握常见基本回路的压力、流量、速度等基本参数的分析和计算。</w:t>
            </w:r>
          </w:p>
        </w:tc>
      </w:tr>
      <w:tr w14:paraId="052DA0A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19EF1A17">
            <w:pPr>
              <w:pStyle w:val="15"/>
              <w:widowControl w:val="0"/>
              <w:jc w:val="left"/>
              <w:rPr>
                <w:rFonts w:ascii="宋体" w:hAnsi="宋体"/>
                <w:bCs/>
              </w:rPr>
            </w:pPr>
            <w:r>
              <w:rPr>
                <w:rFonts w:ascii="宋体" w:hAnsi="宋体"/>
                <w:bCs/>
              </w:rPr>
              <w:t>8.</w:t>
            </w:r>
            <w:r>
              <w:rPr>
                <w:rFonts w:hint="eastAsia" w:ascii="宋体" w:hAnsi="宋体"/>
                <w:bCs/>
              </w:rPr>
              <w:t xml:space="preserve"> 典型液压系统</w:t>
            </w:r>
          </w:p>
          <w:p w14:paraId="4C2539FD">
            <w:pPr>
              <w:pStyle w:val="15"/>
              <w:widowControl w:val="0"/>
              <w:jc w:val="left"/>
              <w:rPr>
                <w:rFonts w:cs="Times New Roman"/>
              </w:rPr>
            </w:pPr>
            <w:r>
              <w:rPr>
                <w:rFonts w:hint="eastAsia" w:cs="Times New Roman"/>
              </w:rPr>
              <w:t>知识点：</w:t>
            </w:r>
            <w:r>
              <w:rPr>
                <w:rFonts w:hint="eastAsia" w:hAnsiTheme="minorHAnsi"/>
              </w:rPr>
              <w:t>组合机床液压动力滑台液压系统。</w:t>
            </w:r>
          </w:p>
          <w:p w14:paraId="5580FA44">
            <w:pPr>
              <w:pStyle w:val="15"/>
              <w:widowControl w:val="0"/>
              <w:jc w:val="left"/>
              <w:rPr>
                <w:rFonts w:hint="eastAsia" w:cs="Times New Roman"/>
              </w:rPr>
            </w:pPr>
            <w:r>
              <w:rPr>
                <w:rFonts w:hint="eastAsia" w:cs="Times New Roman"/>
              </w:rPr>
              <w:t>能力</w:t>
            </w:r>
            <w:r>
              <w:rPr>
                <w:rFonts w:cs="Times New Roman"/>
              </w:rPr>
              <w:t>要求</w:t>
            </w:r>
            <w:r>
              <w:rPr>
                <w:rFonts w:hint="eastAsia" w:cs="Times New Roman"/>
              </w:rPr>
              <w:t>：了解常见的典型液压系统的结构组成及特点。理解并掌握常见典型液压系统的工作原理及结构特点等。</w:t>
            </w:r>
          </w:p>
        </w:tc>
      </w:tr>
      <w:tr w14:paraId="1FD8AAD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0995D77E">
            <w:pPr>
              <w:pStyle w:val="15"/>
              <w:widowControl w:val="0"/>
              <w:jc w:val="left"/>
              <w:rPr>
                <w:rFonts w:hAnsiTheme="minorHAnsi"/>
              </w:rPr>
            </w:pPr>
            <w:r>
              <w:rPr>
                <w:rFonts w:ascii="宋体" w:hAnsi="宋体"/>
                <w:bCs/>
              </w:rPr>
              <w:t>9.</w:t>
            </w:r>
            <w:r>
              <w:rPr>
                <w:rFonts w:hint="eastAsia" w:hAnsiTheme="minorHAnsi"/>
              </w:rPr>
              <w:t xml:space="preserve"> 气压传动基础知识</w:t>
            </w:r>
          </w:p>
          <w:p w14:paraId="14A6764A">
            <w:pPr>
              <w:pStyle w:val="15"/>
              <w:widowControl w:val="0"/>
              <w:jc w:val="left"/>
              <w:rPr>
                <w:rFonts w:cs="Times New Roman"/>
              </w:rPr>
            </w:pPr>
            <w:r>
              <w:rPr>
                <w:rFonts w:hint="eastAsia" w:cs="Times New Roman"/>
              </w:rPr>
              <w:t>知识点：</w:t>
            </w:r>
            <w:r>
              <w:rPr>
                <w:rFonts w:hint="eastAsia" w:hAnsiTheme="minorHAnsi"/>
              </w:rPr>
              <w:t>空气的物理性质、气体的状态变化、气体的流动规律。</w:t>
            </w:r>
          </w:p>
          <w:p w14:paraId="5460BFCA">
            <w:pPr>
              <w:pStyle w:val="15"/>
              <w:widowControl w:val="0"/>
              <w:jc w:val="left"/>
              <w:rPr>
                <w:rFonts w:hint="eastAsia" w:cs="Times New Roman"/>
              </w:rPr>
            </w:pPr>
            <w:r>
              <w:rPr>
                <w:rFonts w:hint="eastAsia" w:cs="Times New Roman"/>
              </w:rPr>
              <w:t>能力</w:t>
            </w:r>
            <w:r>
              <w:rPr>
                <w:rFonts w:cs="Times New Roman"/>
              </w:rPr>
              <w:t>要求</w:t>
            </w:r>
            <w:r>
              <w:rPr>
                <w:rFonts w:hint="eastAsia" w:cs="Times New Roman"/>
              </w:rPr>
              <w:t>：</w:t>
            </w:r>
            <w:r>
              <w:rPr>
                <w:rFonts w:hint="eastAsia" w:hAnsiTheme="minorHAnsi"/>
              </w:rPr>
              <w:t>了解空气的物理性质。理解并掌握气体状态变化及流动规律。</w:t>
            </w:r>
          </w:p>
        </w:tc>
      </w:tr>
      <w:tr w14:paraId="48BB274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23A65CB7">
            <w:pPr>
              <w:pStyle w:val="15"/>
              <w:widowControl w:val="0"/>
              <w:jc w:val="left"/>
              <w:rPr>
                <w:rFonts w:hAnsiTheme="minorHAnsi"/>
              </w:rPr>
            </w:pPr>
            <w:r>
              <w:rPr>
                <w:rFonts w:ascii="宋体" w:hAnsi="宋体"/>
                <w:bCs/>
              </w:rPr>
              <w:t xml:space="preserve">10. </w:t>
            </w:r>
            <w:r>
              <w:rPr>
                <w:rFonts w:hint="eastAsia" w:hAnsiTheme="minorHAnsi"/>
              </w:rPr>
              <w:t>气源装置及气动元件</w:t>
            </w:r>
          </w:p>
          <w:p w14:paraId="7128D179">
            <w:pPr>
              <w:pStyle w:val="15"/>
              <w:widowControl w:val="0"/>
              <w:jc w:val="left"/>
              <w:rPr>
                <w:rFonts w:cs="Times New Roman"/>
              </w:rPr>
            </w:pPr>
            <w:r>
              <w:rPr>
                <w:rFonts w:hint="eastAsia" w:cs="Times New Roman"/>
              </w:rPr>
              <w:t>知识点：气源装置、气动执行元件、气动控制阀、气动辅件、真空元件、气动逻辑元件、气动传感器及仪表。</w:t>
            </w:r>
          </w:p>
          <w:p w14:paraId="410711D6">
            <w:pPr>
              <w:pStyle w:val="15"/>
              <w:widowControl w:val="0"/>
              <w:jc w:val="left"/>
              <w:rPr>
                <w:rFonts w:cs="Times New Roman"/>
              </w:rPr>
            </w:pPr>
            <w:r>
              <w:rPr>
                <w:rFonts w:hint="eastAsia" w:cs="Times New Roman"/>
              </w:rPr>
              <w:t>能力</w:t>
            </w:r>
            <w:r>
              <w:rPr>
                <w:rFonts w:cs="Times New Roman"/>
              </w:rPr>
              <w:t>要求</w:t>
            </w:r>
            <w:r>
              <w:rPr>
                <w:rFonts w:hint="eastAsia" w:cs="Times New Roman"/>
              </w:rPr>
              <w:t>：了解常见的基本回路的结构组成及特点。理解并掌握常见基本回路的</w:t>
            </w:r>
          </w:p>
          <w:p w14:paraId="530C879C">
            <w:pPr>
              <w:pStyle w:val="15"/>
              <w:widowControl w:val="0"/>
              <w:jc w:val="left"/>
              <w:rPr>
                <w:rFonts w:hint="eastAsia" w:cs="Times New Roman"/>
              </w:rPr>
            </w:pPr>
            <w:r>
              <w:rPr>
                <w:rFonts w:hint="eastAsia" w:cs="Times New Roman"/>
              </w:rPr>
              <w:t>工作原理及结构特点、基本参数的分析和计算。</w:t>
            </w:r>
          </w:p>
        </w:tc>
      </w:tr>
      <w:bookmarkEnd w:id="0"/>
      <w:bookmarkEnd w:id="1"/>
    </w:tbl>
    <w:p w14:paraId="2FCC03A4">
      <w:pPr>
        <w:pStyle w:val="18"/>
        <w:spacing w:before="81" w:after="163"/>
      </w:pPr>
      <w:r>
        <w:rPr>
          <w:rFonts w:hint="eastAsia"/>
        </w:rPr>
        <w:t>（二）教学单元对课程目标的支撑关系</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2611"/>
        <w:gridCol w:w="1090"/>
        <w:gridCol w:w="1090"/>
        <w:gridCol w:w="1090"/>
        <w:gridCol w:w="1090"/>
        <w:gridCol w:w="1505"/>
      </w:tblGrid>
      <w:tr w14:paraId="48DC7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1540" w:type="pct"/>
            <w:tcBorders>
              <w:top w:val="single" w:color="auto" w:sz="12" w:space="0"/>
              <w:left w:val="single" w:color="auto" w:sz="12" w:space="0"/>
              <w:tl2br w:val="single" w:color="auto" w:sz="4" w:space="0"/>
            </w:tcBorders>
          </w:tcPr>
          <w:p w14:paraId="4AE26FC1">
            <w:pPr>
              <w:pStyle w:val="14"/>
              <w:ind w:firstLine="489"/>
              <w:jc w:val="right"/>
              <w:rPr>
                <w:szCs w:val="16"/>
              </w:rPr>
            </w:pPr>
            <w:r>
              <w:rPr>
                <w:rFonts w:hint="eastAsia"/>
                <w:szCs w:val="16"/>
              </w:rPr>
              <w:t>课程目标</w:t>
            </w:r>
          </w:p>
          <w:p w14:paraId="0BD19C83">
            <w:pPr>
              <w:pStyle w:val="14"/>
              <w:ind w:right="210"/>
              <w:jc w:val="left"/>
              <w:rPr>
                <w:szCs w:val="16"/>
              </w:rPr>
            </w:pPr>
          </w:p>
          <w:p w14:paraId="3EF25538">
            <w:pPr>
              <w:pStyle w:val="14"/>
              <w:ind w:right="210"/>
              <w:jc w:val="left"/>
              <w:rPr>
                <w:szCs w:val="16"/>
              </w:rPr>
            </w:pPr>
            <w:r>
              <w:rPr>
                <w:rFonts w:hint="eastAsia"/>
                <w:szCs w:val="16"/>
              </w:rPr>
              <w:t>教学单元</w:t>
            </w:r>
          </w:p>
        </w:tc>
        <w:tc>
          <w:tcPr>
            <w:tcW w:w="643" w:type="pct"/>
            <w:tcBorders>
              <w:top w:val="single" w:color="auto" w:sz="12" w:space="0"/>
            </w:tcBorders>
            <w:vAlign w:val="center"/>
          </w:tcPr>
          <w:p w14:paraId="7BD99808">
            <w:pPr>
              <w:pStyle w:val="14"/>
              <w:rPr>
                <w:szCs w:val="16"/>
              </w:rPr>
            </w:pPr>
            <w:r>
              <w:rPr>
                <w:rFonts w:hint="eastAsia"/>
                <w:szCs w:val="16"/>
              </w:rPr>
              <w:t>1</w:t>
            </w:r>
          </w:p>
        </w:tc>
        <w:tc>
          <w:tcPr>
            <w:tcW w:w="643" w:type="pct"/>
            <w:tcBorders>
              <w:top w:val="single" w:color="auto" w:sz="12" w:space="0"/>
            </w:tcBorders>
            <w:vAlign w:val="center"/>
          </w:tcPr>
          <w:p w14:paraId="6FF02A9B">
            <w:pPr>
              <w:pStyle w:val="14"/>
              <w:rPr>
                <w:szCs w:val="16"/>
              </w:rPr>
            </w:pPr>
            <w:r>
              <w:rPr>
                <w:rFonts w:hint="eastAsia"/>
                <w:szCs w:val="16"/>
              </w:rPr>
              <w:t>2</w:t>
            </w:r>
          </w:p>
        </w:tc>
        <w:tc>
          <w:tcPr>
            <w:tcW w:w="643" w:type="pct"/>
            <w:tcBorders>
              <w:top w:val="single" w:color="auto" w:sz="12" w:space="0"/>
            </w:tcBorders>
            <w:vAlign w:val="center"/>
          </w:tcPr>
          <w:p w14:paraId="547D9C62">
            <w:pPr>
              <w:pStyle w:val="14"/>
              <w:rPr>
                <w:szCs w:val="16"/>
              </w:rPr>
            </w:pPr>
            <w:r>
              <w:rPr>
                <w:rFonts w:hint="eastAsia"/>
                <w:szCs w:val="16"/>
              </w:rPr>
              <w:t>3</w:t>
            </w:r>
          </w:p>
        </w:tc>
        <w:tc>
          <w:tcPr>
            <w:tcW w:w="643" w:type="pct"/>
            <w:tcBorders>
              <w:top w:val="single" w:color="auto" w:sz="12" w:space="0"/>
            </w:tcBorders>
            <w:vAlign w:val="center"/>
          </w:tcPr>
          <w:p w14:paraId="42556994">
            <w:pPr>
              <w:pStyle w:val="14"/>
              <w:rPr>
                <w:szCs w:val="16"/>
              </w:rPr>
            </w:pPr>
            <w:r>
              <w:rPr>
                <w:rFonts w:hint="eastAsia"/>
                <w:szCs w:val="16"/>
              </w:rPr>
              <w:t>4</w:t>
            </w:r>
          </w:p>
        </w:tc>
        <w:tc>
          <w:tcPr>
            <w:tcW w:w="887" w:type="pct"/>
            <w:tcBorders>
              <w:top w:val="single" w:color="auto" w:sz="12" w:space="0"/>
              <w:right w:val="single" w:color="auto" w:sz="12" w:space="0"/>
            </w:tcBorders>
            <w:vAlign w:val="center"/>
          </w:tcPr>
          <w:p w14:paraId="00560921">
            <w:pPr>
              <w:pStyle w:val="14"/>
              <w:rPr>
                <w:szCs w:val="16"/>
              </w:rPr>
            </w:pPr>
            <w:r>
              <w:rPr>
                <w:rFonts w:hint="eastAsia"/>
                <w:szCs w:val="16"/>
              </w:rPr>
              <w:t>5</w:t>
            </w:r>
          </w:p>
        </w:tc>
      </w:tr>
      <w:tr w14:paraId="53A86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540" w:type="pct"/>
            <w:tcBorders>
              <w:left w:val="single" w:color="auto" w:sz="12" w:space="0"/>
            </w:tcBorders>
          </w:tcPr>
          <w:p w14:paraId="4F80B0BB">
            <w:pPr>
              <w:pStyle w:val="15"/>
            </w:pPr>
            <w:r>
              <w:rPr>
                <w:rFonts w:hint="eastAsia"/>
              </w:rPr>
              <w:t>1</w:t>
            </w:r>
          </w:p>
        </w:tc>
        <w:tc>
          <w:tcPr>
            <w:tcW w:w="643" w:type="pct"/>
            <w:vAlign w:val="center"/>
          </w:tcPr>
          <w:p w14:paraId="341ED66D">
            <w:pPr>
              <w:pStyle w:val="15"/>
            </w:pPr>
            <w:r>
              <w:rPr>
                <w:rFonts w:ascii="宋体" w:hAnsi="宋体"/>
                <w:color w:val="000000" w:themeColor="text1"/>
                <w14:textFill>
                  <w14:solidFill>
                    <w14:schemeClr w14:val="tx1"/>
                  </w14:solidFill>
                </w14:textFill>
              </w:rPr>
              <w:t>√</w:t>
            </w:r>
          </w:p>
        </w:tc>
        <w:tc>
          <w:tcPr>
            <w:tcW w:w="643" w:type="pct"/>
            <w:vAlign w:val="center"/>
          </w:tcPr>
          <w:p w14:paraId="50285B3D">
            <w:pPr>
              <w:pStyle w:val="15"/>
            </w:pPr>
          </w:p>
        </w:tc>
        <w:tc>
          <w:tcPr>
            <w:tcW w:w="643" w:type="pct"/>
            <w:vAlign w:val="center"/>
          </w:tcPr>
          <w:p w14:paraId="557A45D3">
            <w:pPr>
              <w:pStyle w:val="15"/>
            </w:pPr>
          </w:p>
        </w:tc>
        <w:tc>
          <w:tcPr>
            <w:tcW w:w="643" w:type="pct"/>
            <w:vAlign w:val="center"/>
          </w:tcPr>
          <w:p w14:paraId="00CF9FF3">
            <w:pPr>
              <w:pStyle w:val="15"/>
            </w:pPr>
          </w:p>
        </w:tc>
        <w:tc>
          <w:tcPr>
            <w:tcW w:w="887" w:type="pct"/>
            <w:tcBorders>
              <w:right w:val="single" w:color="auto" w:sz="12" w:space="0"/>
            </w:tcBorders>
            <w:vAlign w:val="center"/>
          </w:tcPr>
          <w:p w14:paraId="6F1D3FBA">
            <w:pPr>
              <w:pStyle w:val="15"/>
            </w:pPr>
            <w:r>
              <w:rPr>
                <w:rFonts w:ascii="宋体" w:hAnsi="宋体"/>
                <w:color w:val="000000" w:themeColor="text1"/>
                <w14:textFill>
                  <w14:solidFill>
                    <w14:schemeClr w14:val="tx1"/>
                  </w14:solidFill>
                </w14:textFill>
              </w:rPr>
              <w:t>√</w:t>
            </w:r>
          </w:p>
        </w:tc>
      </w:tr>
      <w:tr w14:paraId="254FB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540" w:type="pct"/>
            <w:tcBorders>
              <w:left w:val="single" w:color="auto" w:sz="12" w:space="0"/>
            </w:tcBorders>
          </w:tcPr>
          <w:p w14:paraId="0A020FA5">
            <w:pPr>
              <w:pStyle w:val="15"/>
            </w:pPr>
            <w:r>
              <w:rPr>
                <w:rFonts w:hint="eastAsia"/>
              </w:rPr>
              <w:t>2</w:t>
            </w:r>
          </w:p>
        </w:tc>
        <w:tc>
          <w:tcPr>
            <w:tcW w:w="643" w:type="pct"/>
            <w:vAlign w:val="center"/>
          </w:tcPr>
          <w:p w14:paraId="6474C699">
            <w:pPr>
              <w:pStyle w:val="15"/>
            </w:pPr>
            <w:r>
              <w:rPr>
                <w:rFonts w:ascii="宋体" w:hAnsi="宋体"/>
                <w:color w:val="000000" w:themeColor="text1"/>
                <w14:textFill>
                  <w14:solidFill>
                    <w14:schemeClr w14:val="tx1"/>
                  </w14:solidFill>
                </w14:textFill>
              </w:rPr>
              <w:t>√</w:t>
            </w:r>
          </w:p>
        </w:tc>
        <w:tc>
          <w:tcPr>
            <w:tcW w:w="643" w:type="pct"/>
            <w:vAlign w:val="center"/>
          </w:tcPr>
          <w:p w14:paraId="4D540117">
            <w:pPr>
              <w:pStyle w:val="15"/>
            </w:pPr>
          </w:p>
        </w:tc>
        <w:tc>
          <w:tcPr>
            <w:tcW w:w="643" w:type="pct"/>
            <w:vAlign w:val="center"/>
          </w:tcPr>
          <w:p w14:paraId="031EFDB1">
            <w:pPr>
              <w:pStyle w:val="15"/>
            </w:pPr>
          </w:p>
        </w:tc>
        <w:tc>
          <w:tcPr>
            <w:tcW w:w="643" w:type="pct"/>
            <w:vAlign w:val="center"/>
          </w:tcPr>
          <w:p w14:paraId="26E5EE87">
            <w:pPr>
              <w:pStyle w:val="15"/>
            </w:pPr>
          </w:p>
        </w:tc>
        <w:tc>
          <w:tcPr>
            <w:tcW w:w="887" w:type="pct"/>
            <w:tcBorders>
              <w:right w:val="single" w:color="auto" w:sz="12" w:space="0"/>
            </w:tcBorders>
            <w:vAlign w:val="center"/>
          </w:tcPr>
          <w:p w14:paraId="41154E6B">
            <w:pPr>
              <w:pStyle w:val="15"/>
            </w:pPr>
            <w:r>
              <w:rPr>
                <w:rFonts w:ascii="宋体" w:hAnsi="宋体"/>
                <w:color w:val="000000" w:themeColor="text1"/>
                <w14:textFill>
                  <w14:solidFill>
                    <w14:schemeClr w14:val="tx1"/>
                  </w14:solidFill>
                </w14:textFill>
              </w:rPr>
              <w:t>√</w:t>
            </w:r>
          </w:p>
        </w:tc>
      </w:tr>
      <w:tr w14:paraId="21994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540" w:type="pct"/>
            <w:tcBorders>
              <w:left w:val="single" w:color="auto" w:sz="12" w:space="0"/>
            </w:tcBorders>
          </w:tcPr>
          <w:p w14:paraId="2D3B9948">
            <w:pPr>
              <w:pStyle w:val="15"/>
            </w:pPr>
            <w:r>
              <w:rPr>
                <w:rFonts w:hint="eastAsia"/>
              </w:rPr>
              <w:t>3</w:t>
            </w:r>
          </w:p>
        </w:tc>
        <w:tc>
          <w:tcPr>
            <w:tcW w:w="643" w:type="pct"/>
            <w:vAlign w:val="center"/>
          </w:tcPr>
          <w:p w14:paraId="5855066B">
            <w:pPr>
              <w:pStyle w:val="15"/>
            </w:pPr>
            <w:r>
              <w:rPr>
                <w:rFonts w:ascii="宋体" w:hAnsi="宋体"/>
                <w:color w:val="000000" w:themeColor="text1"/>
                <w14:textFill>
                  <w14:solidFill>
                    <w14:schemeClr w14:val="tx1"/>
                  </w14:solidFill>
                </w14:textFill>
              </w:rPr>
              <w:t>√</w:t>
            </w:r>
          </w:p>
        </w:tc>
        <w:tc>
          <w:tcPr>
            <w:tcW w:w="643" w:type="pct"/>
            <w:vAlign w:val="center"/>
          </w:tcPr>
          <w:p w14:paraId="08A12565">
            <w:pPr>
              <w:pStyle w:val="15"/>
            </w:pPr>
            <w:r>
              <w:rPr>
                <w:rFonts w:ascii="宋体" w:hAnsi="宋体"/>
                <w:color w:val="000000" w:themeColor="text1"/>
                <w14:textFill>
                  <w14:solidFill>
                    <w14:schemeClr w14:val="tx1"/>
                  </w14:solidFill>
                </w14:textFill>
              </w:rPr>
              <w:t>√</w:t>
            </w:r>
          </w:p>
        </w:tc>
        <w:tc>
          <w:tcPr>
            <w:tcW w:w="643" w:type="pct"/>
            <w:vAlign w:val="center"/>
          </w:tcPr>
          <w:p w14:paraId="366D9688">
            <w:pPr>
              <w:pStyle w:val="15"/>
            </w:pPr>
            <w:r>
              <w:rPr>
                <w:rFonts w:ascii="宋体" w:hAnsi="宋体"/>
                <w:color w:val="000000" w:themeColor="text1"/>
                <w14:textFill>
                  <w14:solidFill>
                    <w14:schemeClr w14:val="tx1"/>
                  </w14:solidFill>
                </w14:textFill>
              </w:rPr>
              <w:t>√</w:t>
            </w:r>
          </w:p>
        </w:tc>
        <w:tc>
          <w:tcPr>
            <w:tcW w:w="643" w:type="pct"/>
            <w:vAlign w:val="center"/>
          </w:tcPr>
          <w:p w14:paraId="56D198A4">
            <w:pPr>
              <w:pStyle w:val="15"/>
            </w:pPr>
          </w:p>
        </w:tc>
        <w:tc>
          <w:tcPr>
            <w:tcW w:w="887" w:type="pct"/>
            <w:tcBorders>
              <w:right w:val="single" w:color="auto" w:sz="12" w:space="0"/>
            </w:tcBorders>
            <w:vAlign w:val="center"/>
          </w:tcPr>
          <w:p w14:paraId="07BDFF60">
            <w:pPr>
              <w:pStyle w:val="15"/>
            </w:pPr>
          </w:p>
        </w:tc>
      </w:tr>
      <w:tr w14:paraId="23696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540" w:type="pct"/>
            <w:tcBorders>
              <w:left w:val="single" w:color="auto" w:sz="12" w:space="0"/>
            </w:tcBorders>
          </w:tcPr>
          <w:p w14:paraId="54EF8BA5">
            <w:pPr>
              <w:pStyle w:val="15"/>
            </w:pPr>
            <w:r>
              <w:rPr>
                <w:rFonts w:hint="eastAsia"/>
              </w:rPr>
              <w:t>4</w:t>
            </w:r>
          </w:p>
        </w:tc>
        <w:tc>
          <w:tcPr>
            <w:tcW w:w="643" w:type="pct"/>
            <w:vAlign w:val="center"/>
          </w:tcPr>
          <w:p w14:paraId="0EC122DB">
            <w:pPr>
              <w:pStyle w:val="15"/>
            </w:pPr>
            <w:r>
              <w:rPr>
                <w:rFonts w:ascii="宋体" w:hAnsi="宋体"/>
                <w:color w:val="000000" w:themeColor="text1"/>
                <w14:textFill>
                  <w14:solidFill>
                    <w14:schemeClr w14:val="tx1"/>
                  </w14:solidFill>
                </w14:textFill>
              </w:rPr>
              <w:t>√</w:t>
            </w:r>
          </w:p>
        </w:tc>
        <w:tc>
          <w:tcPr>
            <w:tcW w:w="643" w:type="pct"/>
            <w:vAlign w:val="center"/>
          </w:tcPr>
          <w:p w14:paraId="1727DEE1">
            <w:pPr>
              <w:pStyle w:val="15"/>
            </w:pPr>
            <w:r>
              <w:rPr>
                <w:rFonts w:ascii="宋体" w:hAnsi="宋体"/>
                <w:color w:val="000000" w:themeColor="text1"/>
                <w14:textFill>
                  <w14:solidFill>
                    <w14:schemeClr w14:val="tx1"/>
                  </w14:solidFill>
                </w14:textFill>
              </w:rPr>
              <w:t>√</w:t>
            </w:r>
          </w:p>
        </w:tc>
        <w:tc>
          <w:tcPr>
            <w:tcW w:w="643" w:type="pct"/>
            <w:vAlign w:val="center"/>
          </w:tcPr>
          <w:p w14:paraId="013BBB69">
            <w:pPr>
              <w:pStyle w:val="15"/>
            </w:pPr>
            <w:r>
              <w:rPr>
                <w:rFonts w:ascii="宋体" w:hAnsi="宋体"/>
                <w:color w:val="000000" w:themeColor="text1"/>
                <w14:textFill>
                  <w14:solidFill>
                    <w14:schemeClr w14:val="tx1"/>
                  </w14:solidFill>
                </w14:textFill>
              </w:rPr>
              <w:t>√</w:t>
            </w:r>
          </w:p>
        </w:tc>
        <w:tc>
          <w:tcPr>
            <w:tcW w:w="643" w:type="pct"/>
            <w:vAlign w:val="center"/>
          </w:tcPr>
          <w:p w14:paraId="5FE7C333">
            <w:pPr>
              <w:pStyle w:val="15"/>
            </w:pPr>
          </w:p>
        </w:tc>
        <w:tc>
          <w:tcPr>
            <w:tcW w:w="887" w:type="pct"/>
            <w:tcBorders>
              <w:right w:val="single" w:color="auto" w:sz="12" w:space="0"/>
            </w:tcBorders>
            <w:vAlign w:val="center"/>
          </w:tcPr>
          <w:p w14:paraId="24488341">
            <w:pPr>
              <w:pStyle w:val="15"/>
            </w:pPr>
          </w:p>
        </w:tc>
      </w:tr>
      <w:tr w14:paraId="57BEF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540" w:type="pct"/>
            <w:tcBorders>
              <w:left w:val="single" w:color="auto" w:sz="12" w:space="0"/>
            </w:tcBorders>
          </w:tcPr>
          <w:p w14:paraId="539A42E2">
            <w:pPr>
              <w:pStyle w:val="15"/>
            </w:pPr>
            <w:r>
              <w:rPr>
                <w:rFonts w:hint="eastAsia"/>
              </w:rPr>
              <w:t>5</w:t>
            </w:r>
          </w:p>
        </w:tc>
        <w:tc>
          <w:tcPr>
            <w:tcW w:w="643" w:type="pct"/>
            <w:vAlign w:val="center"/>
          </w:tcPr>
          <w:p w14:paraId="22A1AF72">
            <w:pPr>
              <w:pStyle w:val="15"/>
            </w:pPr>
            <w:r>
              <w:rPr>
                <w:rFonts w:ascii="宋体" w:hAnsi="宋体"/>
                <w:color w:val="000000" w:themeColor="text1"/>
                <w14:textFill>
                  <w14:solidFill>
                    <w14:schemeClr w14:val="tx1"/>
                  </w14:solidFill>
                </w14:textFill>
              </w:rPr>
              <w:t>√</w:t>
            </w:r>
          </w:p>
        </w:tc>
        <w:tc>
          <w:tcPr>
            <w:tcW w:w="643" w:type="pct"/>
            <w:vAlign w:val="center"/>
          </w:tcPr>
          <w:p w14:paraId="408FA96D">
            <w:pPr>
              <w:pStyle w:val="15"/>
            </w:pPr>
            <w:r>
              <w:rPr>
                <w:rFonts w:ascii="宋体" w:hAnsi="宋体"/>
                <w:color w:val="000000" w:themeColor="text1"/>
                <w14:textFill>
                  <w14:solidFill>
                    <w14:schemeClr w14:val="tx1"/>
                  </w14:solidFill>
                </w14:textFill>
              </w:rPr>
              <w:t>√</w:t>
            </w:r>
          </w:p>
        </w:tc>
        <w:tc>
          <w:tcPr>
            <w:tcW w:w="643" w:type="pct"/>
            <w:vAlign w:val="center"/>
          </w:tcPr>
          <w:p w14:paraId="456E831A">
            <w:pPr>
              <w:pStyle w:val="15"/>
            </w:pPr>
            <w:r>
              <w:rPr>
                <w:rFonts w:ascii="宋体" w:hAnsi="宋体"/>
                <w:color w:val="000000" w:themeColor="text1"/>
                <w14:textFill>
                  <w14:solidFill>
                    <w14:schemeClr w14:val="tx1"/>
                  </w14:solidFill>
                </w14:textFill>
              </w:rPr>
              <w:t>√</w:t>
            </w:r>
          </w:p>
        </w:tc>
        <w:tc>
          <w:tcPr>
            <w:tcW w:w="643" w:type="pct"/>
            <w:vAlign w:val="center"/>
          </w:tcPr>
          <w:p w14:paraId="5A89098B">
            <w:pPr>
              <w:pStyle w:val="15"/>
            </w:pPr>
          </w:p>
        </w:tc>
        <w:tc>
          <w:tcPr>
            <w:tcW w:w="887" w:type="pct"/>
            <w:tcBorders>
              <w:right w:val="single" w:color="auto" w:sz="12" w:space="0"/>
            </w:tcBorders>
            <w:vAlign w:val="center"/>
          </w:tcPr>
          <w:p w14:paraId="09242B50">
            <w:pPr>
              <w:pStyle w:val="15"/>
            </w:pPr>
          </w:p>
        </w:tc>
      </w:tr>
      <w:tr w14:paraId="53641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540" w:type="pct"/>
            <w:tcBorders>
              <w:left w:val="single" w:color="auto" w:sz="12" w:space="0"/>
            </w:tcBorders>
          </w:tcPr>
          <w:p w14:paraId="08AA8A84">
            <w:pPr>
              <w:pStyle w:val="15"/>
            </w:pPr>
            <w:r>
              <w:rPr>
                <w:rFonts w:hint="eastAsia"/>
              </w:rPr>
              <w:t>6</w:t>
            </w:r>
          </w:p>
        </w:tc>
        <w:tc>
          <w:tcPr>
            <w:tcW w:w="643" w:type="pct"/>
            <w:vAlign w:val="center"/>
          </w:tcPr>
          <w:p w14:paraId="3F4DC064">
            <w:pPr>
              <w:pStyle w:val="15"/>
            </w:pPr>
            <w:r>
              <w:rPr>
                <w:rFonts w:ascii="宋体" w:hAnsi="宋体"/>
                <w:color w:val="000000" w:themeColor="text1"/>
                <w14:textFill>
                  <w14:solidFill>
                    <w14:schemeClr w14:val="tx1"/>
                  </w14:solidFill>
                </w14:textFill>
              </w:rPr>
              <w:t>√</w:t>
            </w:r>
          </w:p>
        </w:tc>
        <w:tc>
          <w:tcPr>
            <w:tcW w:w="643" w:type="pct"/>
            <w:vAlign w:val="center"/>
          </w:tcPr>
          <w:p w14:paraId="6117B87A">
            <w:pPr>
              <w:pStyle w:val="15"/>
            </w:pPr>
            <w:r>
              <w:rPr>
                <w:rFonts w:ascii="宋体" w:hAnsi="宋体"/>
                <w:color w:val="000000" w:themeColor="text1"/>
                <w14:textFill>
                  <w14:solidFill>
                    <w14:schemeClr w14:val="tx1"/>
                  </w14:solidFill>
                </w14:textFill>
              </w:rPr>
              <w:t>√</w:t>
            </w:r>
          </w:p>
        </w:tc>
        <w:tc>
          <w:tcPr>
            <w:tcW w:w="643" w:type="pct"/>
            <w:vAlign w:val="center"/>
          </w:tcPr>
          <w:p w14:paraId="560F596F">
            <w:pPr>
              <w:pStyle w:val="15"/>
            </w:pPr>
            <w:r>
              <w:rPr>
                <w:rFonts w:ascii="宋体" w:hAnsi="宋体"/>
                <w:color w:val="000000" w:themeColor="text1"/>
                <w14:textFill>
                  <w14:solidFill>
                    <w14:schemeClr w14:val="tx1"/>
                  </w14:solidFill>
                </w14:textFill>
              </w:rPr>
              <w:t>√</w:t>
            </w:r>
          </w:p>
        </w:tc>
        <w:tc>
          <w:tcPr>
            <w:tcW w:w="643" w:type="pct"/>
            <w:vAlign w:val="center"/>
          </w:tcPr>
          <w:p w14:paraId="3836669C">
            <w:pPr>
              <w:pStyle w:val="15"/>
            </w:pPr>
          </w:p>
        </w:tc>
        <w:tc>
          <w:tcPr>
            <w:tcW w:w="887" w:type="pct"/>
            <w:tcBorders>
              <w:right w:val="single" w:color="auto" w:sz="12" w:space="0"/>
            </w:tcBorders>
            <w:vAlign w:val="center"/>
          </w:tcPr>
          <w:p w14:paraId="5163CA6D">
            <w:pPr>
              <w:pStyle w:val="15"/>
            </w:pPr>
          </w:p>
        </w:tc>
      </w:tr>
      <w:tr w14:paraId="54F58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540" w:type="pct"/>
            <w:tcBorders>
              <w:left w:val="single" w:color="auto" w:sz="12" w:space="0"/>
            </w:tcBorders>
          </w:tcPr>
          <w:p w14:paraId="24A3D994">
            <w:pPr>
              <w:pStyle w:val="15"/>
            </w:pPr>
            <w:r>
              <w:rPr>
                <w:rFonts w:hint="eastAsia"/>
              </w:rPr>
              <w:t>7</w:t>
            </w:r>
          </w:p>
        </w:tc>
        <w:tc>
          <w:tcPr>
            <w:tcW w:w="643" w:type="pct"/>
            <w:vAlign w:val="center"/>
          </w:tcPr>
          <w:p w14:paraId="63DAA6BF">
            <w:pPr>
              <w:pStyle w:val="15"/>
            </w:pPr>
          </w:p>
        </w:tc>
        <w:tc>
          <w:tcPr>
            <w:tcW w:w="643" w:type="pct"/>
            <w:vAlign w:val="center"/>
          </w:tcPr>
          <w:p w14:paraId="56794631">
            <w:pPr>
              <w:pStyle w:val="15"/>
            </w:pPr>
            <w:r>
              <w:rPr>
                <w:rFonts w:ascii="宋体" w:hAnsi="宋体"/>
                <w:color w:val="000000" w:themeColor="text1"/>
                <w14:textFill>
                  <w14:solidFill>
                    <w14:schemeClr w14:val="tx1"/>
                  </w14:solidFill>
                </w14:textFill>
              </w:rPr>
              <w:t>√</w:t>
            </w:r>
          </w:p>
        </w:tc>
        <w:tc>
          <w:tcPr>
            <w:tcW w:w="643" w:type="pct"/>
            <w:vAlign w:val="center"/>
          </w:tcPr>
          <w:p w14:paraId="0EC07641">
            <w:pPr>
              <w:pStyle w:val="15"/>
            </w:pPr>
            <w:r>
              <w:rPr>
                <w:rFonts w:ascii="宋体" w:hAnsi="宋体"/>
                <w:color w:val="000000" w:themeColor="text1"/>
                <w14:textFill>
                  <w14:solidFill>
                    <w14:schemeClr w14:val="tx1"/>
                  </w14:solidFill>
                </w14:textFill>
              </w:rPr>
              <w:t>√</w:t>
            </w:r>
          </w:p>
        </w:tc>
        <w:tc>
          <w:tcPr>
            <w:tcW w:w="643" w:type="pct"/>
            <w:vAlign w:val="center"/>
          </w:tcPr>
          <w:p w14:paraId="20D36DF0">
            <w:pPr>
              <w:pStyle w:val="15"/>
            </w:pPr>
            <w:r>
              <w:rPr>
                <w:rFonts w:ascii="宋体" w:hAnsi="宋体"/>
                <w:color w:val="000000" w:themeColor="text1"/>
                <w14:textFill>
                  <w14:solidFill>
                    <w14:schemeClr w14:val="tx1"/>
                  </w14:solidFill>
                </w14:textFill>
              </w:rPr>
              <w:t>√</w:t>
            </w:r>
          </w:p>
        </w:tc>
        <w:tc>
          <w:tcPr>
            <w:tcW w:w="887" w:type="pct"/>
            <w:tcBorders>
              <w:right w:val="single" w:color="auto" w:sz="12" w:space="0"/>
            </w:tcBorders>
            <w:vAlign w:val="center"/>
          </w:tcPr>
          <w:p w14:paraId="3629E45D">
            <w:pPr>
              <w:pStyle w:val="15"/>
            </w:pPr>
          </w:p>
        </w:tc>
      </w:tr>
      <w:tr w14:paraId="1587F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540" w:type="pct"/>
            <w:tcBorders>
              <w:left w:val="single" w:color="auto" w:sz="12" w:space="0"/>
            </w:tcBorders>
          </w:tcPr>
          <w:p w14:paraId="2A612C72">
            <w:pPr>
              <w:pStyle w:val="15"/>
              <w:rPr>
                <w:rFonts w:hint="eastAsia"/>
              </w:rPr>
            </w:pPr>
            <w:r>
              <w:rPr>
                <w:rFonts w:hint="eastAsia"/>
              </w:rPr>
              <w:t>8</w:t>
            </w:r>
          </w:p>
        </w:tc>
        <w:tc>
          <w:tcPr>
            <w:tcW w:w="643" w:type="pct"/>
            <w:vAlign w:val="center"/>
          </w:tcPr>
          <w:p w14:paraId="3988CC4E">
            <w:pPr>
              <w:pStyle w:val="15"/>
            </w:pPr>
          </w:p>
        </w:tc>
        <w:tc>
          <w:tcPr>
            <w:tcW w:w="643" w:type="pct"/>
            <w:vAlign w:val="center"/>
          </w:tcPr>
          <w:p w14:paraId="6744BF73">
            <w:pPr>
              <w:pStyle w:val="15"/>
            </w:pPr>
            <w:r>
              <w:rPr>
                <w:rFonts w:ascii="宋体" w:hAnsi="宋体"/>
                <w:color w:val="000000" w:themeColor="text1"/>
                <w14:textFill>
                  <w14:solidFill>
                    <w14:schemeClr w14:val="tx1"/>
                  </w14:solidFill>
                </w14:textFill>
              </w:rPr>
              <w:t>√</w:t>
            </w:r>
          </w:p>
        </w:tc>
        <w:tc>
          <w:tcPr>
            <w:tcW w:w="643" w:type="pct"/>
            <w:vAlign w:val="center"/>
          </w:tcPr>
          <w:p w14:paraId="02CC05DF">
            <w:pPr>
              <w:pStyle w:val="15"/>
            </w:pPr>
            <w:r>
              <w:rPr>
                <w:rFonts w:ascii="宋体" w:hAnsi="宋体"/>
                <w:color w:val="000000" w:themeColor="text1"/>
                <w14:textFill>
                  <w14:solidFill>
                    <w14:schemeClr w14:val="tx1"/>
                  </w14:solidFill>
                </w14:textFill>
              </w:rPr>
              <w:t>√</w:t>
            </w:r>
          </w:p>
        </w:tc>
        <w:tc>
          <w:tcPr>
            <w:tcW w:w="643" w:type="pct"/>
            <w:vAlign w:val="center"/>
          </w:tcPr>
          <w:p w14:paraId="340BAA14">
            <w:pPr>
              <w:pStyle w:val="15"/>
            </w:pPr>
            <w:r>
              <w:rPr>
                <w:rFonts w:ascii="宋体" w:hAnsi="宋体"/>
                <w:color w:val="000000" w:themeColor="text1"/>
                <w14:textFill>
                  <w14:solidFill>
                    <w14:schemeClr w14:val="tx1"/>
                  </w14:solidFill>
                </w14:textFill>
              </w:rPr>
              <w:t>√</w:t>
            </w:r>
          </w:p>
        </w:tc>
        <w:tc>
          <w:tcPr>
            <w:tcW w:w="887" w:type="pct"/>
            <w:tcBorders>
              <w:right w:val="single" w:color="auto" w:sz="12" w:space="0"/>
            </w:tcBorders>
            <w:vAlign w:val="center"/>
          </w:tcPr>
          <w:p w14:paraId="5658B5C7">
            <w:pPr>
              <w:pStyle w:val="15"/>
            </w:pPr>
          </w:p>
        </w:tc>
      </w:tr>
      <w:tr w14:paraId="2F9D1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540" w:type="pct"/>
            <w:tcBorders>
              <w:left w:val="single" w:color="auto" w:sz="12" w:space="0"/>
            </w:tcBorders>
          </w:tcPr>
          <w:p w14:paraId="740D1147">
            <w:pPr>
              <w:pStyle w:val="15"/>
              <w:rPr>
                <w:rFonts w:hint="eastAsia"/>
              </w:rPr>
            </w:pPr>
            <w:r>
              <w:rPr>
                <w:rFonts w:hint="eastAsia"/>
              </w:rPr>
              <w:t>9</w:t>
            </w:r>
          </w:p>
        </w:tc>
        <w:tc>
          <w:tcPr>
            <w:tcW w:w="643" w:type="pct"/>
            <w:vAlign w:val="center"/>
          </w:tcPr>
          <w:p w14:paraId="61796994">
            <w:pPr>
              <w:pStyle w:val="15"/>
            </w:pPr>
            <w:r>
              <w:rPr>
                <w:rFonts w:ascii="宋体" w:hAnsi="宋体"/>
                <w:color w:val="000000" w:themeColor="text1"/>
                <w14:textFill>
                  <w14:solidFill>
                    <w14:schemeClr w14:val="tx1"/>
                  </w14:solidFill>
                </w14:textFill>
              </w:rPr>
              <w:t>√</w:t>
            </w:r>
          </w:p>
        </w:tc>
        <w:tc>
          <w:tcPr>
            <w:tcW w:w="643" w:type="pct"/>
            <w:vAlign w:val="center"/>
          </w:tcPr>
          <w:p w14:paraId="5CE536CC">
            <w:pPr>
              <w:pStyle w:val="15"/>
            </w:pPr>
            <w:r>
              <w:rPr>
                <w:rFonts w:ascii="宋体" w:hAnsi="宋体"/>
                <w:color w:val="000000" w:themeColor="text1"/>
                <w14:textFill>
                  <w14:solidFill>
                    <w14:schemeClr w14:val="tx1"/>
                  </w14:solidFill>
                </w14:textFill>
              </w:rPr>
              <w:t>√</w:t>
            </w:r>
          </w:p>
        </w:tc>
        <w:tc>
          <w:tcPr>
            <w:tcW w:w="643" w:type="pct"/>
            <w:vAlign w:val="center"/>
          </w:tcPr>
          <w:p w14:paraId="18226354">
            <w:pPr>
              <w:pStyle w:val="15"/>
            </w:pPr>
          </w:p>
        </w:tc>
        <w:tc>
          <w:tcPr>
            <w:tcW w:w="643" w:type="pct"/>
            <w:vAlign w:val="center"/>
          </w:tcPr>
          <w:p w14:paraId="122E2177">
            <w:pPr>
              <w:pStyle w:val="15"/>
            </w:pPr>
          </w:p>
        </w:tc>
        <w:tc>
          <w:tcPr>
            <w:tcW w:w="887" w:type="pct"/>
            <w:tcBorders>
              <w:right w:val="single" w:color="auto" w:sz="12" w:space="0"/>
            </w:tcBorders>
            <w:vAlign w:val="center"/>
          </w:tcPr>
          <w:p w14:paraId="24BAA416">
            <w:pPr>
              <w:pStyle w:val="15"/>
            </w:pPr>
          </w:p>
        </w:tc>
      </w:tr>
      <w:tr w14:paraId="69330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540" w:type="pct"/>
            <w:tcBorders>
              <w:left w:val="single" w:color="auto" w:sz="12" w:space="0"/>
              <w:bottom w:val="single" w:color="auto" w:sz="12" w:space="0"/>
            </w:tcBorders>
          </w:tcPr>
          <w:p w14:paraId="14947B19">
            <w:pPr>
              <w:pStyle w:val="15"/>
              <w:rPr>
                <w:rFonts w:hint="eastAsia"/>
              </w:rPr>
            </w:pPr>
            <w:r>
              <w:rPr>
                <w:rFonts w:hint="eastAsia"/>
              </w:rPr>
              <w:t>1</w:t>
            </w:r>
            <w:r>
              <w:t>0</w:t>
            </w:r>
          </w:p>
        </w:tc>
        <w:tc>
          <w:tcPr>
            <w:tcW w:w="643" w:type="pct"/>
            <w:tcBorders>
              <w:bottom w:val="single" w:color="auto" w:sz="12" w:space="0"/>
            </w:tcBorders>
            <w:vAlign w:val="center"/>
          </w:tcPr>
          <w:p w14:paraId="2CCC2292">
            <w:pPr>
              <w:pStyle w:val="15"/>
            </w:pPr>
            <w:r>
              <w:rPr>
                <w:rFonts w:ascii="宋体" w:hAnsi="宋体"/>
                <w:color w:val="000000" w:themeColor="text1"/>
                <w14:textFill>
                  <w14:solidFill>
                    <w14:schemeClr w14:val="tx1"/>
                  </w14:solidFill>
                </w14:textFill>
              </w:rPr>
              <w:t>√</w:t>
            </w:r>
          </w:p>
        </w:tc>
        <w:tc>
          <w:tcPr>
            <w:tcW w:w="643" w:type="pct"/>
            <w:tcBorders>
              <w:bottom w:val="single" w:color="auto" w:sz="12" w:space="0"/>
            </w:tcBorders>
            <w:vAlign w:val="center"/>
          </w:tcPr>
          <w:p w14:paraId="54A74EBB">
            <w:pPr>
              <w:pStyle w:val="15"/>
            </w:pPr>
            <w:r>
              <w:rPr>
                <w:rFonts w:ascii="宋体" w:hAnsi="宋体"/>
                <w:color w:val="000000" w:themeColor="text1"/>
                <w14:textFill>
                  <w14:solidFill>
                    <w14:schemeClr w14:val="tx1"/>
                  </w14:solidFill>
                </w14:textFill>
              </w:rPr>
              <w:t>√</w:t>
            </w:r>
          </w:p>
        </w:tc>
        <w:tc>
          <w:tcPr>
            <w:tcW w:w="643" w:type="pct"/>
            <w:tcBorders>
              <w:bottom w:val="single" w:color="auto" w:sz="12" w:space="0"/>
            </w:tcBorders>
            <w:vAlign w:val="center"/>
          </w:tcPr>
          <w:p w14:paraId="0EC2957A">
            <w:pPr>
              <w:pStyle w:val="15"/>
            </w:pPr>
          </w:p>
        </w:tc>
        <w:tc>
          <w:tcPr>
            <w:tcW w:w="643" w:type="pct"/>
            <w:tcBorders>
              <w:bottom w:val="single" w:color="auto" w:sz="12" w:space="0"/>
            </w:tcBorders>
            <w:vAlign w:val="center"/>
          </w:tcPr>
          <w:p w14:paraId="2F49D0B7">
            <w:pPr>
              <w:pStyle w:val="15"/>
            </w:pPr>
          </w:p>
        </w:tc>
        <w:tc>
          <w:tcPr>
            <w:tcW w:w="887" w:type="pct"/>
            <w:tcBorders>
              <w:bottom w:val="single" w:color="auto" w:sz="12" w:space="0"/>
              <w:right w:val="single" w:color="auto" w:sz="12" w:space="0"/>
            </w:tcBorders>
            <w:vAlign w:val="center"/>
          </w:tcPr>
          <w:p w14:paraId="20F023D6">
            <w:pPr>
              <w:pStyle w:val="15"/>
            </w:pPr>
          </w:p>
        </w:tc>
      </w:tr>
    </w:tbl>
    <w:p w14:paraId="3321DDD7">
      <w:pPr>
        <w:pStyle w:val="18"/>
        <w:spacing w:before="326" w:beforeLines="100" w:after="163"/>
      </w:pPr>
      <w:r>
        <w:rPr>
          <w:rFonts w:hint="eastAsia"/>
        </w:rPr>
        <w:t>（三）课程教学方法与学时分配</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14:paraId="7DD90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28" w:type="dxa"/>
            <w:vMerge w:val="restart"/>
            <w:tcBorders>
              <w:top w:val="single" w:color="auto" w:sz="12" w:space="0"/>
              <w:left w:val="single" w:color="auto" w:sz="12" w:space="0"/>
            </w:tcBorders>
            <w:vAlign w:val="center"/>
          </w:tcPr>
          <w:p w14:paraId="50538B25">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690" w:type="dxa"/>
            <w:vMerge w:val="restart"/>
            <w:tcBorders>
              <w:top w:val="single" w:color="auto" w:sz="12" w:space="0"/>
            </w:tcBorders>
            <w:vAlign w:val="center"/>
          </w:tcPr>
          <w:p w14:paraId="29055918">
            <w:pPr>
              <w:pStyle w:val="14"/>
              <w:widowControl w:val="0"/>
              <w:rPr>
                <w:szCs w:val="21"/>
              </w:rPr>
            </w:pPr>
            <w:r>
              <w:rPr>
                <w:rFonts w:hint="eastAsia" w:ascii="黑体" w:hAnsi="黑体"/>
                <w:szCs w:val="21"/>
              </w:rPr>
              <w:t>教与学方式</w:t>
            </w:r>
          </w:p>
        </w:tc>
        <w:tc>
          <w:tcPr>
            <w:tcW w:w="1697" w:type="dxa"/>
            <w:vMerge w:val="restart"/>
            <w:tcBorders>
              <w:top w:val="single" w:color="auto" w:sz="12" w:space="0"/>
            </w:tcBorders>
            <w:vAlign w:val="center"/>
          </w:tcPr>
          <w:p w14:paraId="490E84B7">
            <w:pPr>
              <w:pStyle w:val="14"/>
              <w:widowControl w:val="0"/>
              <w:rPr>
                <w:rFonts w:ascii="黑体" w:hAnsi="黑体"/>
                <w:szCs w:val="21"/>
              </w:rPr>
            </w:pPr>
            <w:r>
              <w:rPr>
                <w:rFonts w:hint="eastAsia" w:ascii="黑体" w:hAnsi="黑体"/>
                <w:szCs w:val="21"/>
              </w:rPr>
              <w:t>考核方式</w:t>
            </w:r>
          </w:p>
        </w:tc>
        <w:tc>
          <w:tcPr>
            <w:tcW w:w="2061" w:type="dxa"/>
            <w:gridSpan w:val="3"/>
            <w:tcBorders>
              <w:top w:val="single" w:color="auto" w:sz="12" w:space="0"/>
              <w:right w:val="single" w:color="auto" w:sz="12" w:space="0"/>
            </w:tcBorders>
            <w:vAlign w:val="center"/>
          </w:tcPr>
          <w:p w14:paraId="0F3B277C">
            <w:pPr>
              <w:pStyle w:val="14"/>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4346E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28" w:type="dxa"/>
            <w:vMerge w:val="continue"/>
            <w:tcBorders>
              <w:left w:val="single" w:color="auto" w:sz="12" w:space="0"/>
            </w:tcBorders>
          </w:tcPr>
          <w:p w14:paraId="4E3026D3">
            <w:pPr>
              <w:widowControl w:val="0"/>
              <w:snapToGrid w:val="0"/>
              <w:jc w:val="center"/>
              <w:rPr>
                <w:rFonts w:ascii="黑体" w:hAnsi="黑体" w:eastAsia="黑体"/>
                <w:bCs/>
                <w:sz w:val="21"/>
                <w:szCs w:val="21"/>
              </w:rPr>
            </w:pPr>
          </w:p>
        </w:tc>
        <w:tc>
          <w:tcPr>
            <w:tcW w:w="2690" w:type="dxa"/>
            <w:vMerge w:val="continue"/>
          </w:tcPr>
          <w:p w14:paraId="109E0F29">
            <w:pPr>
              <w:widowControl w:val="0"/>
              <w:snapToGrid w:val="0"/>
              <w:jc w:val="center"/>
              <w:rPr>
                <w:rFonts w:ascii="黑体" w:hAnsi="黑体" w:eastAsia="黑体"/>
                <w:bCs/>
                <w:sz w:val="21"/>
                <w:szCs w:val="21"/>
              </w:rPr>
            </w:pPr>
          </w:p>
        </w:tc>
        <w:tc>
          <w:tcPr>
            <w:tcW w:w="1697" w:type="dxa"/>
            <w:vMerge w:val="continue"/>
          </w:tcPr>
          <w:p w14:paraId="60C30705">
            <w:pPr>
              <w:widowControl w:val="0"/>
              <w:snapToGrid w:val="0"/>
              <w:jc w:val="center"/>
              <w:rPr>
                <w:rFonts w:ascii="黑体" w:hAnsi="黑体" w:eastAsia="黑体"/>
                <w:bCs/>
                <w:sz w:val="21"/>
                <w:szCs w:val="21"/>
              </w:rPr>
            </w:pPr>
          </w:p>
        </w:tc>
        <w:tc>
          <w:tcPr>
            <w:tcW w:w="708" w:type="dxa"/>
            <w:vAlign w:val="center"/>
          </w:tcPr>
          <w:p w14:paraId="18AFC025">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53" w:type="dxa"/>
            <w:vAlign w:val="center"/>
          </w:tcPr>
          <w:p w14:paraId="39260A0C">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00" w:type="dxa"/>
            <w:tcBorders>
              <w:right w:val="single" w:color="auto" w:sz="12" w:space="0"/>
            </w:tcBorders>
            <w:vAlign w:val="center"/>
          </w:tcPr>
          <w:p w14:paraId="095E273D">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4F6A5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464F393E">
            <w:pPr>
              <w:widowControl w:val="0"/>
              <w:snapToGrid w:val="0"/>
              <w:jc w:val="center"/>
              <w:rPr>
                <w:rFonts w:ascii="Times New Roman" w:hAnsi="Times New Roman"/>
                <w:bCs/>
                <w:sz w:val="21"/>
                <w:szCs w:val="21"/>
              </w:rPr>
            </w:pPr>
            <w:r>
              <w:rPr>
                <w:rFonts w:hint="eastAsia"/>
                <w:sz w:val="21"/>
                <w:szCs w:val="21"/>
              </w:rPr>
              <w:t>1</w:t>
            </w:r>
          </w:p>
        </w:tc>
        <w:tc>
          <w:tcPr>
            <w:tcW w:w="2690" w:type="dxa"/>
            <w:vAlign w:val="center"/>
          </w:tcPr>
          <w:p w14:paraId="3019348A">
            <w:pPr>
              <w:widowControl w:val="0"/>
              <w:snapToGrid w:val="0"/>
              <w:jc w:val="center"/>
              <w:rPr>
                <w:rFonts w:ascii="Times New Roman" w:hAnsi="Times New Roman"/>
                <w:bCs/>
                <w:sz w:val="21"/>
                <w:szCs w:val="21"/>
              </w:rPr>
            </w:pPr>
            <w:r>
              <w:rPr>
                <w:rFonts w:hint="eastAsia" w:ascii="Times New Roman" w:hAnsi="Times New Roman"/>
                <w:bCs/>
                <w:sz w:val="21"/>
                <w:szCs w:val="21"/>
              </w:rPr>
              <w:t>课堂讲授、案例教学</w:t>
            </w:r>
          </w:p>
        </w:tc>
        <w:tc>
          <w:tcPr>
            <w:tcW w:w="1697" w:type="dxa"/>
            <w:vAlign w:val="center"/>
          </w:tcPr>
          <w:p w14:paraId="472C2824">
            <w:pPr>
              <w:widowControl w:val="0"/>
              <w:snapToGrid w:val="0"/>
              <w:jc w:val="center"/>
              <w:rPr>
                <w:rFonts w:ascii="Times New Roman" w:hAnsi="Times New Roman"/>
                <w:bCs/>
                <w:sz w:val="21"/>
                <w:szCs w:val="21"/>
              </w:rPr>
            </w:pPr>
            <w:r>
              <w:rPr>
                <w:rFonts w:ascii="Times New Roman" w:hAnsi="Times New Roman"/>
                <w:bCs/>
                <w:sz w:val="21"/>
                <w:szCs w:val="21"/>
              </w:rPr>
              <w:t>1.期终闭卷考</w:t>
            </w:r>
          </w:p>
          <w:p w14:paraId="45C89275">
            <w:pPr>
              <w:widowControl w:val="0"/>
              <w:snapToGrid w:val="0"/>
              <w:jc w:val="center"/>
              <w:rPr>
                <w:rFonts w:ascii="Times New Roman" w:hAnsi="Times New Roman"/>
                <w:bCs/>
                <w:sz w:val="21"/>
                <w:szCs w:val="21"/>
              </w:rPr>
            </w:pPr>
            <w:r>
              <w:rPr>
                <w:rFonts w:ascii="Times New Roman" w:hAnsi="Times New Roman"/>
                <w:bCs/>
                <w:sz w:val="21"/>
                <w:szCs w:val="21"/>
              </w:rPr>
              <w:t>2.课堂展示</w:t>
            </w:r>
          </w:p>
          <w:p w14:paraId="001A534D">
            <w:pPr>
              <w:widowControl w:val="0"/>
              <w:snapToGrid w:val="0"/>
              <w:jc w:val="center"/>
              <w:rPr>
                <w:rFonts w:ascii="Times New Roman" w:hAnsi="Times New Roman"/>
                <w:bCs/>
                <w:sz w:val="21"/>
                <w:szCs w:val="21"/>
              </w:rPr>
            </w:pPr>
            <w:r>
              <w:rPr>
                <w:rFonts w:ascii="Times New Roman" w:hAnsi="Times New Roman"/>
                <w:bCs/>
                <w:sz w:val="21"/>
                <w:szCs w:val="21"/>
              </w:rPr>
              <w:t>3.平时作业</w:t>
            </w:r>
          </w:p>
        </w:tc>
        <w:tc>
          <w:tcPr>
            <w:tcW w:w="708" w:type="dxa"/>
            <w:vAlign w:val="center"/>
          </w:tcPr>
          <w:p w14:paraId="1C757ED6">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653" w:type="dxa"/>
            <w:vAlign w:val="center"/>
          </w:tcPr>
          <w:p w14:paraId="6327E805">
            <w:pPr>
              <w:widowControl w:val="0"/>
              <w:snapToGrid w:val="0"/>
              <w:jc w:val="center"/>
              <w:rPr>
                <w:rFonts w:ascii="Times New Roman" w:hAnsi="Times New Roman"/>
                <w:bCs/>
                <w:sz w:val="21"/>
                <w:szCs w:val="21"/>
              </w:rPr>
            </w:pPr>
          </w:p>
        </w:tc>
        <w:tc>
          <w:tcPr>
            <w:tcW w:w="700" w:type="dxa"/>
            <w:tcBorders>
              <w:right w:val="single" w:color="auto" w:sz="12" w:space="0"/>
            </w:tcBorders>
            <w:vAlign w:val="center"/>
          </w:tcPr>
          <w:p w14:paraId="05AD4CD8">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4</w:t>
            </w:r>
          </w:p>
        </w:tc>
      </w:tr>
      <w:tr w14:paraId="4F4E3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4491AA6E">
            <w:pPr>
              <w:widowControl w:val="0"/>
              <w:snapToGrid w:val="0"/>
              <w:jc w:val="center"/>
              <w:rPr>
                <w:rFonts w:ascii="Times New Roman" w:hAnsi="Times New Roman"/>
                <w:bCs/>
                <w:sz w:val="21"/>
                <w:szCs w:val="21"/>
              </w:rPr>
            </w:pPr>
            <w:r>
              <w:rPr>
                <w:rFonts w:hint="eastAsia"/>
                <w:sz w:val="21"/>
                <w:szCs w:val="21"/>
              </w:rPr>
              <w:t>2</w:t>
            </w:r>
          </w:p>
        </w:tc>
        <w:tc>
          <w:tcPr>
            <w:tcW w:w="2690" w:type="dxa"/>
            <w:vAlign w:val="center"/>
          </w:tcPr>
          <w:p w14:paraId="3EE677FA">
            <w:pPr>
              <w:widowControl w:val="0"/>
              <w:snapToGrid w:val="0"/>
              <w:jc w:val="center"/>
              <w:rPr>
                <w:rFonts w:ascii="Times New Roman" w:hAnsi="Times New Roman"/>
                <w:bCs/>
                <w:sz w:val="21"/>
                <w:szCs w:val="21"/>
              </w:rPr>
            </w:pPr>
            <w:r>
              <w:rPr>
                <w:rFonts w:hint="eastAsia" w:ascii="Times New Roman" w:hAnsi="Times New Roman"/>
                <w:bCs/>
                <w:sz w:val="21"/>
                <w:szCs w:val="21"/>
              </w:rPr>
              <w:t>课堂讲授、案例教学</w:t>
            </w:r>
          </w:p>
        </w:tc>
        <w:tc>
          <w:tcPr>
            <w:tcW w:w="1697" w:type="dxa"/>
            <w:vAlign w:val="center"/>
          </w:tcPr>
          <w:p w14:paraId="68B59C4C">
            <w:pPr>
              <w:widowControl w:val="0"/>
              <w:snapToGrid w:val="0"/>
              <w:jc w:val="center"/>
              <w:rPr>
                <w:rFonts w:ascii="Times New Roman" w:hAnsi="Times New Roman"/>
                <w:bCs/>
                <w:sz w:val="21"/>
                <w:szCs w:val="21"/>
              </w:rPr>
            </w:pPr>
            <w:r>
              <w:rPr>
                <w:rFonts w:ascii="Times New Roman" w:hAnsi="Times New Roman"/>
                <w:bCs/>
                <w:sz w:val="21"/>
                <w:szCs w:val="21"/>
              </w:rPr>
              <w:t>1.期终闭卷考</w:t>
            </w:r>
          </w:p>
          <w:p w14:paraId="13748CAF">
            <w:pPr>
              <w:widowControl w:val="0"/>
              <w:snapToGrid w:val="0"/>
              <w:jc w:val="center"/>
              <w:rPr>
                <w:rFonts w:ascii="Times New Roman" w:hAnsi="Times New Roman"/>
                <w:bCs/>
                <w:sz w:val="21"/>
                <w:szCs w:val="21"/>
              </w:rPr>
            </w:pPr>
            <w:r>
              <w:rPr>
                <w:rFonts w:ascii="Times New Roman" w:hAnsi="Times New Roman"/>
                <w:bCs/>
                <w:sz w:val="21"/>
                <w:szCs w:val="21"/>
              </w:rPr>
              <w:t>2.课堂展示</w:t>
            </w:r>
          </w:p>
          <w:p w14:paraId="1D364356">
            <w:pPr>
              <w:widowControl w:val="0"/>
              <w:snapToGrid w:val="0"/>
              <w:jc w:val="center"/>
              <w:rPr>
                <w:rFonts w:ascii="Times New Roman" w:hAnsi="Times New Roman"/>
                <w:bCs/>
                <w:sz w:val="21"/>
                <w:szCs w:val="21"/>
              </w:rPr>
            </w:pPr>
            <w:r>
              <w:rPr>
                <w:rFonts w:ascii="Times New Roman" w:hAnsi="Times New Roman"/>
                <w:bCs/>
                <w:sz w:val="21"/>
                <w:szCs w:val="21"/>
              </w:rPr>
              <w:t>3.平时作业</w:t>
            </w:r>
          </w:p>
        </w:tc>
        <w:tc>
          <w:tcPr>
            <w:tcW w:w="708" w:type="dxa"/>
            <w:vAlign w:val="center"/>
          </w:tcPr>
          <w:p w14:paraId="3F98CB20">
            <w:pPr>
              <w:widowControl w:val="0"/>
              <w:snapToGrid w:val="0"/>
              <w:jc w:val="center"/>
              <w:rPr>
                <w:rFonts w:ascii="Times New Roman" w:hAnsi="Times New Roman"/>
                <w:bCs/>
                <w:sz w:val="21"/>
                <w:szCs w:val="21"/>
              </w:rPr>
            </w:pPr>
            <w:r>
              <w:rPr>
                <w:rFonts w:hint="eastAsia" w:ascii="Times New Roman" w:hAnsi="Times New Roman"/>
                <w:bCs/>
                <w:sz w:val="21"/>
                <w:szCs w:val="21"/>
              </w:rPr>
              <w:t>6</w:t>
            </w:r>
          </w:p>
        </w:tc>
        <w:tc>
          <w:tcPr>
            <w:tcW w:w="653" w:type="dxa"/>
            <w:vAlign w:val="center"/>
          </w:tcPr>
          <w:p w14:paraId="74CD4F5D">
            <w:pPr>
              <w:widowControl w:val="0"/>
              <w:snapToGrid w:val="0"/>
              <w:jc w:val="center"/>
              <w:rPr>
                <w:rFonts w:ascii="Times New Roman" w:hAnsi="Times New Roman"/>
                <w:bCs/>
                <w:sz w:val="21"/>
                <w:szCs w:val="21"/>
              </w:rPr>
            </w:pPr>
          </w:p>
        </w:tc>
        <w:tc>
          <w:tcPr>
            <w:tcW w:w="700" w:type="dxa"/>
            <w:tcBorders>
              <w:right w:val="single" w:color="auto" w:sz="12" w:space="0"/>
            </w:tcBorders>
            <w:vAlign w:val="center"/>
          </w:tcPr>
          <w:p w14:paraId="27D89BD1">
            <w:pPr>
              <w:widowControl w:val="0"/>
              <w:snapToGrid w:val="0"/>
              <w:jc w:val="center"/>
              <w:rPr>
                <w:rFonts w:ascii="Times New Roman" w:hAnsi="Times New Roman"/>
                <w:bCs/>
                <w:sz w:val="21"/>
                <w:szCs w:val="21"/>
              </w:rPr>
            </w:pPr>
            <w:r>
              <w:rPr>
                <w:rFonts w:hint="eastAsia" w:ascii="Times New Roman" w:hAnsi="Times New Roman"/>
                <w:bCs/>
                <w:sz w:val="21"/>
                <w:szCs w:val="21"/>
              </w:rPr>
              <w:t>6</w:t>
            </w:r>
          </w:p>
        </w:tc>
      </w:tr>
      <w:tr w14:paraId="10B71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768F34A5">
            <w:pPr>
              <w:widowControl w:val="0"/>
              <w:snapToGrid w:val="0"/>
              <w:jc w:val="center"/>
              <w:rPr>
                <w:rFonts w:ascii="Times New Roman" w:hAnsi="Times New Roman"/>
                <w:bCs/>
                <w:sz w:val="21"/>
                <w:szCs w:val="21"/>
              </w:rPr>
            </w:pPr>
            <w:r>
              <w:rPr>
                <w:rFonts w:hint="eastAsia"/>
                <w:sz w:val="21"/>
                <w:szCs w:val="21"/>
              </w:rPr>
              <w:t>3</w:t>
            </w:r>
          </w:p>
        </w:tc>
        <w:tc>
          <w:tcPr>
            <w:tcW w:w="2690" w:type="dxa"/>
            <w:vAlign w:val="center"/>
          </w:tcPr>
          <w:p w14:paraId="6D8F95D6">
            <w:pPr>
              <w:widowControl w:val="0"/>
              <w:snapToGrid w:val="0"/>
              <w:jc w:val="center"/>
              <w:rPr>
                <w:rFonts w:ascii="Times New Roman" w:hAnsi="Times New Roman"/>
                <w:bCs/>
                <w:sz w:val="21"/>
                <w:szCs w:val="21"/>
              </w:rPr>
            </w:pPr>
            <w:r>
              <w:rPr>
                <w:rFonts w:hint="eastAsia" w:ascii="Times New Roman" w:hAnsi="Times New Roman"/>
                <w:bCs/>
                <w:sz w:val="21"/>
                <w:szCs w:val="21"/>
              </w:rPr>
              <w:t>课堂讲授、案例教学</w:t>
            </w:r>
          </w:p>
        </w:tc>
        <w:tc>
          <w:tcPr>
            <w:tcW w:w="1697" w:type="dxa"/>
            <w:vAlign w:val="center"/>
          </w:tcPr>
          <w:p w14:paraId="619648BF">
            <w:pPr>
              <w:widowControl w:val="0"/>
              <w:snapToGrid w:val="0"/>
              <w:jc w:val="center"/>
              <w:rPr>
                <w:rFonts w:ascii="Times New Roman" w:hAnsi="Times New Roman"/>
                <w:bCs/>
                <w:sz w:val="21"/>
                <w:szCs w:val="21"/>
              </w:rPr>
            </w:pPr>
            <w:r>
              <w:rPr>
                <w:rFonts w:ascii="Times New Roman" w:hAnsi="Times New Roman"/>
                <w:bCs/>
                <w:sz w:val="21"/>
                <w:szCs w:val="21"/>
              </w:rPr>
              <w:t>1.期终闭卷考</w:t>
            </w:r>
          </w:p>
          <w:p w14:paraId="1E5EF8AF">
            <w:pPr>
              <w:widowControl w:val="0"/>
              <w:snapToGrid w:val="0"/>
              <w:jc w:val="center"/>
              <w:rPr>
                <w:rFonts w:ascii="Times New Roman" w:hAnsi="Times New Roman"/>
                <w:bCs/>
                <w:sz w:val="21"/>
                <w:szCs w:val="21"/>
              </w:rPr>
            </w:pPr>
            <w:r>
              <w:rPr>
                <w:rFonts w:ascii="Times New Roman" w:hAnsi="Times New Roman"/>
                <w:bCs/>
                <w:sz w:val="21"/>
                <w:szCs w:val="21"/>
              </w:rPr>
              <w:t>2.课堂展示</w:t>
            </w:r>
          </w:p>
          <w:p w14:paraId="3F4278B2">
            <w:pPr>
              <w:widowControl w:val="0"/>
              <w:snapToGrid w:val="0"/>
              <w:jc w:val="center"/>
              <w:rPr>
                <w:rFonts w:ascii="Times New Roman" w:hAnsi="Times New Roman"/>
                <w:bCs/>
                <w:sz w:val="21"/>
                <w:szCs w:val="21"/>
              </w:rPr>
            </w:pPr>
            <w:r>
              <w:rPr>
                <w:rFonts w:ascii="Times New Roman" w:hAnsi="Times New Roman"/>
                <w:bCs/>
                <w:sz w:val="21"/>
                <w:szCs w:val="21"/>
              </w:rPr>
              <w:t>3.平时作业</w:t>
            </w:r>
          </w:p>
        </w:tc>
        <w:tc>
          <w:tcPr>
            <w:tcW w:w="708" w:type="dxa"/>
            <w:vAlign w:val="center"/>
          </w:tcPr>
          <w:p w14:paraId="33168CE5">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c>
          <w:tcPr>
            <w:tcW w:w="653" w:type="dxa"/>
            <w:vAlign w:val="center"/>
          </w:tcPr>
          <w:p w14:paraId="361EF7BB">
            <w:pPr>
              <w:widowControl w:val="0"/>
              <w:snapToGrid w:val="0"/>
              <w:jc w:val="center"/>
              <w:rPr>
                <w:rFonts w:ascii="Times New Roman" w:hAnsi="Times New Roman"/>
                <w:bCs/>
                <w:sz w:val="21"/>
                <w:szCs w:val="21"/>
              </w:rPr>
            </w:pPr>
          </w:p>
        </w:tc>
        <w:tc>
          <w:tcPr>
            <w:tcW w:w="700" w:type="dxa"/>
            <w:tcBorders>
              <w:right w:val="single" w:color="auto" w:sz="12" w:space="0"/>
            </w:tcBorders>
            <w:vAlign w:val="center"/>
          </w:tcPr>
          <w:p w14:paraId="4620FEDB">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r>
      <w:tr w14:paraId="2A49F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6E0A239C">
            <w:pPr>
              <w:widowControl w:val="0"/>
              <w:snapToGrid w:val="0"/>
              <w:jc w:val="center"/>
              <w:rPr>
                <w:rFonts w:ascii="Times New Roman" w:hAnsi="Times New Roman"/>
                <w:bCs/>
                <w:sz w:val="21"/>
                <w:szCs w:val="21"/>
              </w:rPr>
            </w:pPr>
            <w:r>
              <w:rPr>
                <w:rFonts w:hint="eastAsia"/>
                <w:sz w:val="21"/>
                <w:szCs w:val="21"/>
              </w:rPr>
              <w:t>4</w:t>
            </w:r>
          </w:p>
        </w:tc>
        <w:tc>
          <w:tcPr>
            <w:tcW w:w="2690" w:type="dxa"/>
            <w:vAlign w:val="center"/>
          </w:tcPr>
          <w:p w14:paraId="6F622FFE">
            <w:pPr>
              <w:widowControl w:val="0"/>
              <w:snapToGrid w:val="0"/>
              <w:jc w:val="center"/>
              <w:rPr>
                <w:rFonts w:ascii="Times New Roman" w:hAnsi="Times New Roman"/>
                <w:bCs/>
                <w:sz w:val="21"/>
                <w:szCs w:val="21"/>
              </w:rPr>
            </w:pPr>
            <w:r>
              <w:rPr>
                <w:rFonts w:hint="eastAsia" w:ascii="Times New Roman" w:hAnsi="Times New Roman"/>
                <w:bCs/>
                <w:sz w:val="21"/>
                <w:szCs w:val="21"/>
              </w:rPr>
              <w:t>课堂讲授、案例教学</w:t>
            </w:r>
          </w:p>
        </w:tc>
        <w:tc>
          <w:tcPr>
            <w:tcW w:w="1697" w:type="dxa"/>
            <w:vAlign w:val="center"/>
          </w:tcPr>
          <w:p w14:paraId="690A06B0">
            <w:pPr>
              <w:widowControl w:val="0"/>
              <w:snapToGrid w:val="0"/>
              <w:jc w:val="center"/>
              <w:rPr>
                <w:rFonts w:ascii="Times New Roman" w:hAnsi="Times New Roman"/>
                <w:bCs/>
                <w:sz w:val="21"/>
                <w:szCs w:val="21"/>
              </w:rPr>
            </w:pPr>
            <w:r>
              <w:rPr>
                <w:rFonts w:ascii="Times New Roman" w:hAnsi="Times New Roman"/>
                <w:bCs/>
                <w:sz w:val="21"/>
                <w:szCs w:val="21"/>
              </w:rPr>
              <w:t>1.期终闭卷考</w:t>
            </w:r>
          </w:p>
          <w:p w14:paraId="31A6234B">
            <w:pPr>
              <w:widowControl w:val="0"/>
              <w:snapToGrid w:val="0"/>
              <w:jc w:val="center"/>
              <w:rPr>
                <w:rFonts w:ascii="Times New Roman" w:hAnsi="Times New Roman"/>
                <w:bCs/>
                <w:sz w:val="21"/>
                <w:szCs w:val="21"/>
              </w:rPr>
            </w:pPr>
            <w:r>
              <w:rPr>
                <w:rFonts w:ascii="Times New Roman" w:hAnsi="Times New Roman"/>
                <w:bCs/>
                <w:sz w:val="21"/>
                <w:szCs w:val="21"/>
              </w:rPr>
              <w:t>2.课堂展示</w:t>
            </w:r>
          </w:p>
          <w:p w14:paraId="38E23F3B">
            <w:pPr>
              <w:widowControl w:val="0"/>
              <w:snapToGrid w:val="0"/>
              <w:jc w:val="center"/>
              <w:rPr>
                <w:rFonts w:ascii="Times New Roman" w:hAnsi="Times New Roman"/>
                <w:bCs/>
                <w:sz w:val="21"/>
                <w:szCs w:val="21"/>
              </w:rPr>
            </w:pPr>
            <w:r>
              <w:rPr>
                <w:rFonts w:ascii="Times New Roman" w:hAnsi="Times New Roman"/>
                <w:bCs/>
                <w:sz w:val="21"/>
                <w:szCs w:val="21"/>
              </w:rPr>
              <w:t>3.平时作业</w:t>
            </w:r>
          </w:p>
        </w:tc>
        <w:tc>
          <w:tcPr>
            <w:tcW w:w="708" w:type="dxa"/>
            <w:vAlign w:val="center"/>
          </w:tcPr>
          <w:p w14:paraId="5C37CE55">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c>
          <w:tcPr>
            <w:tcW w:w="653" w:type="dxa"/>
            <w:vAlign w:val="center"/>
          </w:tcPr>
          <w:p w14:paraId="28DEF011">
            <w:pPr>
              <w:widowControl w:val="0"/>
              <w:snapToGrid w:val="0"/>
              <w:jc w:val="center"/>
              <w:rPr>
                <w:rFonts w:ascii="Times New Roman" w:hAnsi="Times New Roman"/>
                <w:bCs/>
                <w:sz w:val="21"/>
                <w:szCs w:val="21"/>
              </w:rPr>
            </w:pPr>
          </w:p>
        </w:tc>
        <w:tc>
          <w:tcPr>
            <w:tcW w:w="700" w:type="dxa"/>
            <w:tcBorders>
              <w:right w:val="single" w:color="auto" w:sz="12" w:space="0"/>
            </w:tcBorders>
            <w:vAlign w:val="center"/>
          </w:tcPr>
          <w:p w14:paraId="7E8C7857">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r>
      <w:tr w14:paraId="7EB85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3562F963">
            <w:pPr>
              <w:widowControl w:val="0"/>
              <w:snapToGrid w:val="0"/>
              <w:jc w:val="center"/>
              <w:rPr>
                <w:rFonts w:ascii="Times New Roman" w:hAnsi="Times New Roman"/>
                <w:bCs/>
                <w:sz w:val="21"/>
                <w:szCs w:val="21"/>
              </w:rPr>
            </w:pPr>
            <w:r>
              <w:rPr>
                <w:rFonts w:hint="eastAsia"/>
                <w:sz w:val="21"/>
                <w:szCs w:val="21"/>
              </w:rPr>
              <w:t>5</w:t>
            </w:r>
          </w:p>
        </w:tc>
        <w:tc>
          <w:tcPr>
            <w:tcW w:w="2690" w:type="dxa"/>
            <w:vAlign w:val="center"/>
          </w:tcPr>
          <w:p w14:paraId="0AA8156E">
            <w:pPr>
              <w:widowControl w:val="0"/>
              <w:snapToGrid w:val="0"/>
              <w:jc w:val="center"/>
              <w:rPr>
                <w:rFonts w:ascii="Times New Roman" w:hAnsi="Times New Roman"/>
                <w:bCs/>
                <w:sz w:val="21"/>
                <w:szCs w:val="21"/>
              </w:rPr>
            </w:pPr>
            <w:r>
              <w:rPr>
                <w:rFonts w:hint="eastAsia" w:ascii="Times New Roman" w:hAnsi="Times New Roman"/>
                <w:bCs/>
                <w:sz w:val="21"/>
                <w:szCs w:val="21"/>
              </w:rPr>
              <w:t>课堂讲授、案例教学</w:t>
            </w:r>
          </w:p>
        </w:tc>
        <w:tc>
          <w:tcPr>
            <w:tcW w:w="1697" w:type="dxa"/>
            <w:vAlign w:val="center"/>
          </w:tcPr>
          <w:p w14:paraId="47953DAD">
            <w:pPr>
              <w:widowControl w:val="0"/>
              <w:snapToGrid w:val="0"/>
              <w:jc w:val="center"/>
              <w:rPr>
                <w:rFonts w:ascii="Times New Roman" w:hAnsi="Times New Roman"/>
                <w:bCs/>
                <w:sz w:val="21"/>
                <w:szCs w:val="21"/>
              </w:rPr>
            </w:pPr>
            <w:r>
              <w:rPr>
                <w:rFonts w:ascii="Times New Roman" w:hAnsi="Times New Roman"/>
                <w:bCs/>
                <w:sz w:val="21"/>
                <w:szCs w:val="21"/>
              </w:rPr>
              <w:t>1.期终闭卷考</w:t>
            </w:r>
          </w:p>
          <w:p w14:paraId="4956B0E1">
            <w:pPr>
              <w:widowControl w:val="0"/>
              <w:snapToGrid w:val="0"/>
              <w:jc w:val="center"/>
              <w:rPr>
                <w:rFonts w:ascii="Times New Roman" w:hAnsi="Times New Roman"/>
                <w:bCs/>
                <w:sz w:val="21"/>
                <w:szCs w:val="21"/>
              </w:rPr>
            </w:pPr>
            <w:r>
              <w:rPr>
                <w:rFonts w:ascii="Times New Roman" w:hAnsi="Times New Roman"/>
                <w:bCs/>
                <w:sz w:val="21"/>
                <w:szCs w:val="21"/>
              </w:rPr>
              <w:t>2.课堂展示</w:t>
            </w:r>
          </w:p>
          <w:p w14:paraId="659CE4A7">
            <w:pPr>
              <w:widowControl w:val="0"/>
              <w:snapToGrid w:val="0"/>
              <w:jc w:val="center"/>
              <w:rPr>
                <w:rFonts w:ascii="Times New Roman" w:hAnsi="Times New Roman"/>
                <w:bCs/>
                <w:sz w:val="21"/>
                <w:szCs w:val="21"/>
              </w:rPr>
            </w:pPr>
            <w:r>
              <w:rPr>
                <w:rFonts w:ascii="Times New Roman" w:hAnsi="Times New Roman"/>
                <w:bCs/>
                <w:sz w:val="21"/>
                <w:szCs w:val="21"/>
              </w:rPr>
              <w:t>3.平时作业</w:t>
            </w:r>
          </w:p>
        </w:tc>
        <w:tc>
          <w:tcPr>
            <w:tcW w:w="708" w:type="dxa"/>
            <w:vAlign w:val="center"/>
          </w:tcPr>
          <w:p w14:paraId="58176F68">
            <w:pPr>
              <w:widowControl w:val="0"/>
              <w:snapToGrid w:val="0"/>
              <w:jc w:val="center"/>
              <w:rPr>
                <w:rFonts w:ascii="Times New Roman" w:hAnsi="Times New Roman"/>
                <w:bCs/>
                <w:sz w:val="21"/>
                <w:szCs w:val="21"/>
              </w:rPr>
            </w:pPr>
            <w:r>
              <w:rPr>
                <w:rFonts w:hint="eastAsia" w:ascii="Times New Roman" w:hAnsi="Times New Roman"/>
                <w:bCs/>
                <w:sz w:val="21"/>
                <w:szCs w:val="21"/>
              </w:rPr>
              <w:t>6</w:t>
            </w:r>
          </w:p>
        </w:tc>
        <w:tc>
          <w:tcPr>
            <w:tcW w:w="653" w:type="dxa"/>
            <w:vAlign w:val="center"/>
          </w:tcPr>
          <w:p w14:paraId="1D7075CC">
            <w:pPr>
              <w:widowControl w:val="0"/>
              <w:snapToGrid w:val="0"/>
              <w:jc w:val="center"/>
              <w:rPr>
                <w:rFonts w:ascii="Times New Roman" w:hAnsi="Times New Roman"/>
                <w:bCs/>
                <w:sz w:val="21"/>
                <w:szCs w:val="21"/>
              </w:rPr>
            </w:pPr>
          </w:p>
        </w:tc>
        <w:tc>
          <w:tcPr>
            <w:tcW w:w="700" w:type="dxa"/>
            <w:tcBorders>
              <w:right w:val="single" w:color="auto" w:sz="12" w:space="0"/>
            </w:tcBorders>
            <w:vAlign w:val="center"/>
          </w:tcPr>
          <w:p w14:paraId="28F77AB2">
            <w:pPr>
              <w:widowControl w:val="0"/>
              <w:snapToGrid w:val="0"/>
              <w:jc w:val="center"/>
              <w:rPr>
                <w:rFonts w:ascii="Times New Roman" w:hAnsi="Times New Roman"/>
                <w:bCs/>
                <w:sz w:val="21"/>
                <w:szCs w:val="21"/>
              </w:rPr>
            </w:pPr>
            <w:r>
              <w:rPr>
                <w:rFonts w:hint="eastAsia" w:ascii="Times New Roman" w:hAnsi="Times New Roman"/>
                <w:bCs/>
                <w:sz w:val="21"/>
                <w:szCs w:val="21"/>
              </w:rPr>
              <w:t>6</w:t>
            </w:r>
          </w:p>
        </w:tc>
      </w:tr>
      <w:tr w14:paraId="7EC1E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53EF2497">
            <w:pPr>
              <w:widowControl w:val="0"/>
              <w:snapToGrid w:val="0"/>
              <w:jc w:val="center"/>
              <w:rPr>
                <w:rFonts w:ascii="Times New Roman" w:hAnsi="Times New Roman"/>
                <w:bCs/>
                <w:sz w:val="21"/>
                <w:szCs w:val="21"/>
              </w:rPr>
            </w:pPr>
            <w:r>
              <w:rPr>
                <w:rFonts w:hint="eastAsia"/>
                <w:sz w:val="21"/>
                <w:szCs w:val="21"/>
              </w:rPr>
              <w:t>6</w:t>
            </w:r>
          </w:p>
        </w:tc>
        <w:tc>
          <w:tcPr>
            <w:tcW w:w="2690" w:type="dxa"/>
            <w:vAlign w:val="center"/>
          </w:tcPr>
          <w:p w14:paraId="25F8ECFE">
            <w:pPr>
              <w:widowControl w:val="0"/>
              <w:snapToGrid w:val="0"/>
              <w:jc w:val="center"/>
              <w:rPr>
                <w:rFonts w:ascii="Times New Roman" w:hAnsi="Times New Roman"/>
                <w:bCs/>
                <w:sz w:val="21"/>
                <w:szCs w:val="21"/>
              </w:rPr>
            </w:pPr>
            <w:r>
              <w:rPr>
                <w:rFonts w:hint="eastAsia" w:ascii="Times New Roman" w:hAnsi="Times New Roman"/>
                <w:bCs/>
                <w:sz w:val="21"/>
                <w:szCs w:val="21"/>
              </w:rPr>
              <w:t>课堂讲授、案例教学</w:t>
            </w:r>
          </w:p>
        </w:tc>
        <w:tc>
          <w:tcPr>
            <w:tcW w:w="1697" w:type="dxa"/>
            <w:vAlign w:val="center"/>
          </w:tcPr>
          <w:p w14:paraId="79030E03">
            <w:pPr>
              <w:widowControl w:val="0"/>
              <w:snapToGrid w:val="0"/>
              <w:jc w:val="center"/>
              <w:rPr>
                <w:rFonts w:ascii="Times New Roman" w:hAnsi="Times New Roman"/>
                <w:bCs/>
                <w:sz w:val="21"/>
                <w:szCs w:val="21"/>
              </w:rPr>
            </w:pPr>
            <w:r>
              <w:rPr>
                <w:rFonts w:ascii="Times New Roman" w:hAnsi="Times New Roman"/>
                <w:bCs/>
                <w:sz w:val="21"/>
                <w:szCs w:val="21"/>
              </w:rPr>
              <w:t>1.期终闭卷考</w:t>
            </w:r>
          </w:p>
          <w:p w14:paraId="6F54FC51">
            <w:pPr>
              <w:widowControl w:val="0"/>
              <w:snapToGrid w:val="0"/>
              <w:jc w:val="center"/>
              <w:rPr>
                <w:rFonts w:ascii="Times New Roman" w:hAnsi="Times New Roman"/>
                <w:bCs/>
                <w:sz w:val="21"/>
                <w:szCs w:val="21"/>
              </w:rPr>
            </w:pPr>
            <w:r>
              <w:rPr>
                <w:rFonts w:ascii="Times New Roman" w:hAnsi="Times New Roman"/>
                <w:bCs/>
                <w:sz w:val="21"/>
                <w:szCs w:val="21"/>
              </w:rPr>
              <w:t>2.课堂展示</w:t>
            </w:r>
          </w:p>
          <w:p w14:paraId="04A0A405">
            <w:pPr>
              <w:widowControl w:val="0"/>
              <w:snapToGrid w:val="0"/>
              <w:jc w:val="center"/>
              <w:rPr>
                <w:rFonts w:ascii="Times New Roman" w:hAnsi="Times New Roman"/>
                <w:bCs/>
                <w:sz w:val="21"/>
                <w:szCs w:val="21"/>
              </w:rPr>
            </w:pPr>
            <w:r>
              <w:rPr>
                <w:rFonts w:ascii="Times New Roman" w:hAnsi="Times New Roman"/>
                <w:bCs/>
                <w:sz w:val="21"/>
                <w:szCs w:val="21"/>
              </w:rPr>
              <w:t>3.平时作业</w:t>
            </w:r>
          </w:p>
        </w:tc>
        <w:tc>
          <w:tcPr>
            <w:tcW w:w="708" w:type="dxa"/>
            <w:vAlign w:val="center"/>
          </w:tcPr>
          <w:p w14:paraId="1E12EEB7">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6</w:t>
            </w:r>
          </w:p>
        </w:tc>
        <w:tc>
          <w:tcPr>
            <w:tcW w:w="653" w:type="dxa"/>
            <w:vAlign w:val="center"/>
          </w:tcPr>
          <w:p w14:paraId="3AE33C08">
            <w:pPr>
              <w:widowControl w:val="0"/>
              <w:snapToGrid w:val="0"/>
              <w:jc w:val="center"/>
              <w:rPr>
                <w:rFonts w:ascii="Times New Roman" w:hAnsi="Times New Roman"/>
                <w:bCs/>
                <w:sz w:val="21"/>
                <w:szCs w:val="21"/>
              </w:rPr>
            </w:pPr>
          </w:p>
        </w:tc>
        <w:tc>
          <w:tcPr>
            <w:tcW w:w="700" w:type="dxa"/>
            <w:tcBorders>
              <w:right w:val="single" w:color="auto" w:sz="12" w:space="0"/>
            </w:tcBorders>
            <w:vAlign w:val="center"/>
          </w:tcPr>
          <w:p w14:paraId="678B4D5B">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06F64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1C6BBC43">
            <w:pPr>
              <w:widowControl w:val="0"/>
              <w:snapToGrid w:val="0"/>
              <w:jc w:val="center"/>
              <w:rPr>
                <w:rFonts w:ascii="Times New Roman" w:hAnsi="Times New Roman"/>
                <w:bCs/>
                <w:sz w:val="21"/>
                <w:szCs w:val="21"/>
              </w:rPr>
            </w:pPr>
            <w:r>
              <w:rPr>
                <w:rFonts w:hint="eastAsia"/>
                <w:sz w:val="21"/>
                <w:szCs w:val="21"/>
              </w:rPr>
              <w:t>7</w:t>
            </w:r>
          </w:p>
        </w:tc>
        <w:tc>
          <w:tcPr>
            <w:tcW w:w="2690" w:type="dxa"/>
            <w:vAlign w:val="center"/>
          </w:tcPr>
          <w:p w14:paraId="0697F4FA">
            <w:pPr>
              <w:widowControl w:val="0"/>
              <w:snapToGrid w:val="0"/>
              <w:jc w:val="center"/>
              <w:rPr>
                <w:rFonts w:ascii="Times New Roman" w:hAnsi="Times New Roman"/>
                <w:bCs/>
                <w:sz w:val="21"/>
                <w:szCs w:val="21"/>
              </w:rPr>
            </w:pPr>
            <w:r>
              <w:rPr>
                <w:rFonts w:hint="eastAsia" w:ascii="Times New Roman" w:hAnsi="Times New Roman"/>
                <w:bCs/>
                <w:sz w:val="21"/>
                <w:szCs w:val="21"/>
              </w:rPr>
              <w:t>课堂讲授、案例教学</w:t>
            </w:r>
          </w:p>
        </w:tc>
        <w:tc>
          <w:tcPr>
            <w:tcW w:w="1697" w:type="dxa"/>
            <w:vAlign w:val="center"/>
          </w:tcPr>
          <w:p w14:paraId="2FF307E3">
            <w:pPr>
              <w:widowControl w:val="0"/>
              <w:snapToGrid w:val="0"/>
              <w:jc w:val="center"/>
              <w:rPr>
                <w:rFonts w:hint="eastAsia" w:ascii="Times New Roman" w:hAnsi="Times New Roman"/>
                <w:bCs/>
                <w:sz w:val="21"/>
                <w:szCs w:val="21"/>
              </w:rPr>
            </w:pPr>
            <w:r>
              <w:rPr>
                <w:rFonts w:ascii="Times New Roman" w:hAnsi="Times New Roman"/>
                <w:bCs/>
                <w:sz w:val="21"/>
                <w:szCs w:val="21"/>
              </w:rPr>
              <w:t>1.</w:t>
            </w:r>
            <w:r>
              <w:rPr>
                <w:rFonts w:hint="eastAsia" w:ascii="Times New Roman" w:hAnsi="Times New Roman"/>
                <w:bCs/>
                <w:sz w:val="21"/>
                <w:szCs w:val="21"/>
              </w:rPr>
              <w:t>实验报告</w:t>
            </w:r>
          </w:p>
        </w:tc>
        <w:tc>
          <w:tcPr>
            <w:tcW w:w="708" w:type="dxa"/>
            <w:vAlign w:val="center"/>
          </w:tcPr>
          <w:p w14:paraId="65B92E45">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6</w:t>
            </w:r>
          </w:p>
        </w:tc>
        <w:tc>
          <w:tcPr>
            <w:tcW w:w="653" w:type="dxa"/>
            <w:vAlign w:val="center"/>
          </w:tcPr>
          <w:p w14:paraId="75318EB9">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c>
          <w:tcPr>
            <w:tcW w:w="700" w:type="dxa"/>
            <w:tcBorders>
              <w:right w:val="single" w:color="auto" w:sz="12" w:space="0"/>
            </w:tcBorders>
            <w:vAlign w:val="center"/>
          </w:tcPr>
          <w:p w14:paraId="5DC87936">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10</w:t>
            </w:r>
          </w:p>
        </w:tc>
      </w:tr>
      <w:tr w14:paraId="70C90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1BEFF143">
            <w:pPr>
              <w:widowControl w:val="0"/>
              <w:snapToGrid w:val="0"/>
              <w:jc w:val="center"/>
              <w:rPr>
                <w:rFonts w:ascii="Times New Roman" w:hAnsi="Times New Roman"/>
                <w:bCs/>
                <w:sz w:val="21"/>
                <w:szCs w:val="21"/>
              </w:rPr>
            </w:pPr>
            <w:r>
              <w:rPr>
                <w:rFonts w:hint="eastAsia"/>
                <w:sz w:val="21"/>
                <w:szCs w:val="21"/>
              </w:rPr>
              <w:t>8</w:t>
            </w:r>
          </w:p>
        </w:tc>
        <w:tc>
          <w:tcPr>
            <w:tcW w:w="2690" w:type="dxa"/>
            <w:vAlign w:val="center"/>
          </w:tcPr>
          <w:p w14:paraId="36D94869">
            <w:pPr>
              <w:widowControl w:val="0"/>
              <w:snapToGrid w:val="0"/>
              <w:jc w:val="center"/>
              <w:rPr>
                <w:rFonts w:ascii="Times New Roman" w:hAnsi="Times New Roman"/>
                <w:bCs/>
                <w:sz w:val="21"/>
                <w:szCs w:val="21"/>
              </w:rPr>
            </w:pPr>
            <w:r>
              <w:rPr>
                <w:rFonts w:hint="eastAsia" w:ascii="Times New Roman" w:hAnsi="Times New Roman"/>
                <w:bCs/>
                <w:sz w:val="21"/>
                <w:szCs w:val="21"/>
              </w:rPr>
              <w:t>课堂讲授、案例教学</w:t>
            </w:r>
          </w:p>
        </w:tc>
        <w:tc>
          <w:tcPr>
            <w:tcW w:w="1697" w:type="dxa"/>
            <w:vAlign w:val="center"/>
          </w:tcPr>
          <w:p w14:paraId="4EB739D7">
            <w:pPr>
              <w:widowControl w:val="0"/>
              <w:snapToGrid w:val="0"/>
              <w:jc w:val="center"/>
              <w:rPr>
                <w:rFonts w:hint="eastAsia" w:ascii="Times New Roman" w:hAnsi="Times New Roman"/>
                <w:bCs/>
                <w:sz w:val="21"/>
                <w:szCs w:val="21"/>
              </w:rPr>
            </w:pPr>
            <w:r>
              <w:rPr>
                <w:rFonts w:ascii="Times New Roman" w:hAnsi="Times New Roman"/>
                <w:bCs/>
                <w:sz w:val="21"/>
                <w:szCs w:val="21"/>
              </w:rPr>
              <w:t>1.</w:t>
            </w:r>
            <w:r>
              <w:rPr>
                <w:rFonts w:hint="eastAsia" w:ascii="Times New Roman" w:hAnsi="Times New Roman"/>
                <w:bCs/>
                <w:sz w:val="21"/>
                <w:szCs w:val="21"/>
              </w:rPr>
              <w:t>设计报告</w:t>
            </w:r>
          </w:p>
        </w:tc>
        <w:tc>
          <w:tcPr>
            <w:tcW w:w="708" w:type="dxa"/>
            <w:vAlign w:val="center"/>
          </w:tcPr>
          <w:p w14:paraId="032ED076">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653" w:type="dxa"/>
            <w:vAlign w:val="center"/>
          </w:tcPr>
          <w:p w14:paraId="08C54D69">
            <w:pPr>
              <w:widowControl w:val="0"/>
              <w:snapToGrid w:val="0"/>
              <w:jc w:val="center"/>
              <w:rPr>
                <w:rFonts w:ascii="Times New Roman" w:hAnsi="Times New Roman"/>
                <w:bCs/>
                <w:sz w:val="21"/>
                <w:szCs w:val="21"/>
              </w:rPr>
            </w:pPr>
            <w:r>
              <w:rPr>
                <w:rFonts w:ascii="Times New Roman" w:hAnsi="Times New Roman"/>
                <w:bCs/>
                <w:sz w:val="21"/>
                <w:szCs w:val="21"/>
              </w:rPr>
              <w:t>10</w:t>
            </w:r>
          </w:p>
        </w:tc>
        <w:tc>
          <w:tcPr>
            <w:tcW w:w="700" w:type="dxa"/>
            <w:tcBorders>
              <w:right w:val="single" w:color="auto" w:sz="12" w:space="0"/>
            </w:tcBorders>
            <w:vAlign w:val="center"/>
          </w:tcPr>
          <w:p w14:paraId="102A0EFF">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14</w:t>
            </w:r>
          </w:p>
        </w:tc>
      </w:tr>
      <w:tr w14:paraId="7809D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1CF32E5B">
            <w:pPr>
              <w:widowControl w:val="0"/>
              <w:snapToGrid w:val="0"/>
              <w:jc w:val="center"/>
              <w:rPr>
                <w:rFonts w:ascii="Times New Roman" w:hAnsi="Times New Roman"/>
                <w:bCs/>
                <w:sz w:val="21"/>
                <w:szCs w:val="21"/>
              </w:rPr>
            </w:pPr>
            <w:r>
              <w:rPr>
                <w:rFonts w:hint="eastAsia"/>
                <w:sz w:val="21"/>
                <w:szCs w:val="21"/>
              </w:rPr>
              <w:t>9</w:t>
            </w:r>
          </w:p>
        </w:tc>
        <w:tc>
          <w:tcPr>
            <w:tcW w:w="2690" w:type="dxa"/>
            <w:vAlign w:val="center"/>
          </w:tcPr>
          <w:p w14:paraId="33ECC4B4">
            <w:pPr>
              <w:widowControl w:val="0"/>
              <w:snapToGrid w:val="0"/>
              <w:jc w:val="center"/>
              <w:rPr>
                <w:rFonts w:ascii="Times New Roman" w:hAnsi="Times New Roman"/>
                <w:bCs/>
                <w:sz w:val="21"/>
                <w:szCs w:val="21"/>
              </w:rPr>
            </w:pPr>
            <w:r>
              <w:rPr>
                <w:rFonts w:hint="eastAsia" w:ascii="Times New Roman" w:hAnsi="Times New Roman"/>
                <w:bCs/>
                <w:sz w:val="21"/>
                <w:szCs w:val="21"/>
              </w:rPr>
              <w:t>课堂讲授、案例教学</w:t>
            </w:r>
          </w:p>
        </w:tc>
        <w:tc>
          <w:tcPr>
            <w:tcW w:w="1697" w:type="dxa"/>
            <w:vAlign w:val="center"/>
          </w:tcPr>
          <w:p w14:paraId="501A7945">
            <w:pPr>
              <w:widowControl w:val="0"/>
              <w:snapToGrid w:val="0"/>
              <w:jc w:val="center"/>
              <w:rPr>
                <w:rFonts w:ascii="Times New Roman" w:hAnsi="Times New Roman"/>
                <w:bCs/>
                <w:sz w:val="21"/>
                <w:szCs w:val="21"/>
              </w:rPr>
            </w:pPr>
            <w:r>
              <w:rPr>
                <w:rFonts w:ascii="Times New Roman" w:hAnsi="Times New Roman"/>
                <w:bCs/>
                <w:sz w:val="21"/>
                <w:szCs w:val="21"/>
              </w:rPr>
              <w:t>1.期终闭卷考</w:t>
            </w:r>
          </w:p>
          <w:p w14:paraId="6C63D1AE">
            <w:pPr>
              <w:widowControl w:val="0"/>
              <w:snapToGrid w:val="0"/>
              <w:jc w:val="center"/>
              <w:rPr>
                <w:rFonts w:ascii="Times New Roman" w:hAnsi="Times New Roman"/>
                <w:bCs/>
                <w:sz w:val="21"/>
                <w:szCs w:val="21"/>
              </w:rPr>
            </w:pPr>
            <w:r>
              <w:rPr>
                <w:rFonts w:ascii="Times New Roman" w:hAnsi="Times New Roman"/>
                <w:bCs/>
                <w:sz w:val="21"/>
                <w:szCs w:val="21"/>
              </w:rPr>
              <w:t>2.课堂展示</w:t>
            </w:r>
          </w:p>
          <w:p w14:paraId="7A1FB150">
            <w:pPr>
              <w:widowControl w:val="0"/>
              <w:snapToGrid w:val="0"/>
              <w:jc w:val="center"/>
              <w:rPr>
                <w:rFonts w:ascii="Times New Roman" w:hAnsi="Times New Roman"/>
                <w:bCs/>
                <w:sz w:val="21"/>
                <w:szCs w:val="21"/>
              </w:rPr>
            </w:pPr>
            <w:r>
              <w:rPr>
                <w:rFonts w:ascii="Times New Roman" w:hAnsi="Times New Roman"/>
                <w:bCs/>
                <w:sz w:val="21"/>
                <w:szCs w:val="21"/>
              </w:rPr>
              <w:t>3.平时作业</w:t>
            </w:r>
          </w:p>
        </w:tc>
        <w:tc>
          <w:tcPr>
            <w:tcW w:w="708" w:type="dxa"/>
            <w:vAlign w:val="center"/>
          </w:tcPr>
          <w:p w14:paraId="0F391477">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4</w:t>
            </w:r>
          </w:p>
        </w:tc>
        <w:tc>
          <w:tcPr>
            <w:tcW w:w="653" w:type="dxa"/>
            <w:vAlign w:val="center"/>
          </w:tcPr>
          <w:p w14:paraId="3D8AD68E">
            <w:pPr>
              <w:widowControl w:val="0"/>
              <w:snapToGrid w:val="0"/>
              <w:jc w:val="center"/>
              <w:rPr>
                <w:rFonts w:ascii="Times New Roman" w:hAnsi="Times New Roman"/>
                <w:bCs/>
                <w:sz w:val="21"/>
                <w:szCs w:val="21"/>
              </w:rPr>
            </w:pPr>
          </w:p>
        </w:tc>
        <w:tc>
          <w:tcPr>
            <w:tcW w:w="700" w:type="dxa"/>
            <w:tcBorders>
              <w:right w:val="single" w:color="auto" w:sz="12" w:space="0"/>
            </w:tcBorders>
            <w:vAlign w:val="center"/>
          </w:tcPr>
          <w:p w14:paraId="66048DCC">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4</w:t>
            </w:r>
          </w:p>
        </w:tc>
      </w:tr>
      <w:tr w14:paraId="711AA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7C98B93A">
            <w:pPr>
              <w:widowControl w:val="0"/>
              <w:snapToGrid w:val="0"/>
              <w:jc w:val="center"/>
              <w:rPr>
                <w:rFonts w:ascii="Times New Roman" w:hAnsi="Times New Roman"/>
                <w:bCs/>
                <w:sz w:val="21"/>
                <w:szCs w:val="21"/>
              </w:rPr>
            </w:pPr>
            <w:r>
              <w:rPr>
                <w:rFonts w:hint="eastAsia"/>
                <w:sz w:val="21"/>
                <w:szCs w:val="21"/>
              </w:rPr>
              <w:t>1</w:t>
            </w:r>
            <w:r>
              <w:rPr>
                <w:sz w:val="21"/>
                <w:szCs w:val="21"/>
              </w:rPr>
              <w:t>0</w:t>
            </w:r>
          </w:p>
        </w:tc>
        <w:tc>
          <w:tcPr>
            <w:tcW w:w="2690" w:type="dxa"/>
            <w:vAlign w:val="center"/>
          </w:tcPr>
          <w:p w14:paraId="6ED2E6AB">
            <w:pPr>
              <w:widowControl w:val="0"/>
              <w:snapToGrid w:val="0"/>
              <w:jc w:val="center"/>
              <w:rPr>
                <w:rFonts w:ascii="Times New Roman" w:hAnsi="Times New Roman"/>
                <w:bCs/>
                <w:sz w:val="21"/>
                <w:szCs w:val="21"/>
              </w:rPr>
            </w:pPr>
            <w:r>
              <w:rPr>
                <w:rFonts w:hint="eastAsia" w:ascii="Times New Roman" w:hAnsi="Times New Roman"/>
                <w:bCs/>
                <w:sz w:val="21"/>
                <w:szCs w:val="21"/>
              </w:rPr>
              <w:t>课堂讲授、案例教学</w:t>
            </w:r>
          </w:p>
        </w:tc>
        <w:tc>
          <w:tcPr>
            <w:tcW w:w="1697" w:type="dxa"/>
            <w:vAlign w:val="center"/>
          </w:tcPr>
          <w:p w14:paraId="514A9906">
            <w:pPr>
              <w:widowControl w:val="0"/>
              <w:snapToGrid w:val="0"/>
              <w:jc w:val="center"/>
              <w:rPr>
                <w:rFonts w:ascii="Times New Roman" w:hAnsi="Times New Roman"/>
                <w:bCs/>
                <w:sz w:val="21"/>
                <w:szCs w:val="21"/>
              </w:rPr>
            </w:pPr>
            <w:r>
              <w:rPr>
                <w:rFonts w:ascii="Times New Roman" w:hAnsi="Times New Roman"/>
                <w:bCs/>
                <w:sz w:val="21"/>
                <w:szCs w:val="21"/>
              </w:rPr>
              <w:t>1.期终闭卷考</w:t>
            </w:r>
          </w:p>
          <w:p w14:paraId="2948DE73">
            <w:pPr>
              <w:widowControl w:val="0"/>
              <w:snapToGrid w:val="0"/>
              <w:jc w:val="center"/>
              <w:rPr>
                <w:rFonts w:ascii="Times New Roman" w:hAnsi="Times New Roman"/>
                <w:bCs/>
                <w:sz w:val="21"/>
                <w:szCs w:val="21"/>
              </w:rPr>
            </w:pPr>
            <w:r>
              <w:rPr>
                <w:rFonts w:ascii="Times New Roman" w:hAnsi="Times New Roman"/>
                <w:bCs/>
                <w:sz w:val="21"/>
                <w:szCs w:val="21"/>
              </w:rPr>
              <w:t>2.课堂展示</w:t>
            </w:r>
          </w:p>
          <w:p w14:paraId="50DAA97B">
            <w:pPr>
              <w:widowControl w:val="0"/>
              <w:snapToGrid w:val="0"/>
              <w:jc w:val="center"/>
              <w:rPr>
                <w:rFonts w:ascii="Times New Roman" w:hAnsi="Times New Roman"/>
                <w:bCs/>
                <w:sz w:val="21"/>
                <w:szCs w:val="21"/>
              </w:rPr>
            </w:pPr>
            <w:r>
              <w:rPr>
                <w:rFonts w:ascii="Times New Roman" w:hAnsi="Times New Roman"/>
                <w:bCs/>
                <w:sz w:val="21"/>
                <w:szCs w:val="21"/>
              </w:rPr>
              <w:t>3.</w:t>
            </w:r>
            <w:r>
              <w:rPr>
                <w:rFonts w:hint="eastAsia" w:ascii="Times New Roman" w:hAnsi="Times New Roman"/>
                <w:bCs/>
                <w:sz w:val="21"/>
                <w:szCs w:val="21"/>
              </w:rPr>
              <w:t>实验报告</w:t>
            </w:r>
          </w:p>
        </w:tc>
        <w:tc>
          <w:tcPr>
            <w:tcW w:w="708" w:type="dxa"/>
            <w:vAlign w:val="center"/>
          </w:tcPr>
          <w:p w14:paraId="279B99FA">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4</w:t>
            </w:r>
          </w:p>
        </w:tc>
        <w:tc>
          <w:tcPr>
            <w:tcW w:w="653" w:type="dxa"/>
            <w:vAlign w:val="center"/>
          </w:tcPr>
          <w:p w14:paraId="35D86DB8">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700" w:type="dxa"/>
            <w:tcBorders>
              <w:right w:val="single" w:color="auto" w:sz="12" w:space="0"/>
            </w:tcBorders>
            <w:vAlign w:val="center"/>
          </w:tcPr>
          <w:p w14:paraId="1CC04195">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6</w:t>
            </w:r>
          </w:p>
        </w:tc>
      </w:tr>
      <w:tr w14:paraId="13326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215" w:type="dxa"/>
            <w:gridSpan w:val="3"/>
            <w:tcBorders>
              <w:left w:val="single" w:color="auto" w:sz="12" w:space="0"/>
              <w:bottom w:val="single" w:color="auto" w:sz="12" w:space="0"/>
            </w:tcBorders>
            <w:vAlign w:val="center"/>
          </w:tcPr>
          <w:p w14:paraId="2AFC88B9">
            <w:pPr>
              <w:pStyle w:val="14"/>
              <w:widowControl w:val="0"/>
              <w:rPr>
                <w:szCs w:val="21"/>
              </w:rPr>
            </w:pPr>
            <w:r>
              <w:rPr>
                <w:rFonts w:hint="eastAsia"/>
                <w:szCs w:val="21"/>
              </w:rPr>
              <w:t>合计</w:t>
            </w:r>
          </w:p>
        </w:tc>
        <w:tc>
          <w:tcPr>
            <w:tcW w:w="708" w:type="dxa"/>
            <w:tcBorders>
              <w:bottom w:val="single" w:color="auto" w:sz="12" w:space="0"/>
            </w:tcBorders>
            <w:vAlign w:val="center"/>
          </w:tcPr>
          <w:p w14:paraId="5D7ABE33">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48</w:t>
            </w:r>
          </w:p>
        </w:tc>
        <w:tc>
          <w:tcPr>
            <w:tcW w:w="653" w:type="dxa"/>
            <w:tcBorders>
              <w:bottom w:val="single" w:color="auto" w:sz="12" w:space="0"/>
            </w:tcBorders>
            <w:vAlign w:val="center"/>
          </w:tcPr>
          <w:p w14:paraId="5EE8FE33">
            <w:pPr>
              <w:widowControl w:val="0"/>
              <w:snapToGrid w:val="0"/>
              <w:jc w:val="center"/>
              <w:rPr>
                <w:rFonts w:ascii="Times New Roman" w:hAnsi="Times New Roman"/>
                <w:bCs/>
                <w:sz w:val="21"/>
                <w:szCs w:val="21"/>
              </w:rPr>
            </w:pPr>
            <w:r>
              <w:rPr>
                <w:rFonts w:hint="eastAsia" w:ascii="Times New Roman" w:hAnsi="Times New Roman"/>
                <w:bCs/>
                <w:sz w:val="21"/>
                <w:szCs w:val="21"/>
              </w:rPr>
              <w:t>1</w:t>
            </w:r>
            <w:r>
              <w:rPr>
                <w:rFonts w:ascii="Times New Roman" w:hAnsi="Times New Roman"/>
                <w:bCs/>
                <w:sz w:val="21"/>
                <w:szCs w:val="21"/>
              </w:rPr>
              <w:t>6</w:t>
            </w:r>
          </w:p>
        </w:tc>
        <w:tc>
          <w:tcPr>
            <w:tcW w:w="700" w:type="dxa"/>
            <w:tcBorders>
              <w:bottom w:val="single" w:color="auto" w:sz="12" w:space="0"/>
              <w:right w:val="single" w:color="auto" w:sz="12" w:space="0"/>
            </w:tcBorders>
            <w:vAlign w:val="center"/>
          </w:tcPr>
          <w:p w14:paraId="0563A1F4">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64</w:t>
            </w:r>
          </w:p>
        </w:tc>
      </w:tr>
    </w:tbl>
    <w:p w14:paraId="717A2633">
      <w:pPr>
        <w:pStyle w:val="18"/>
        <w:spacing w:before="326" w:beforeLines="100" w:after="163"/>
      </w:pPr>
      <w:r>
        <w:rPr>
          <w:rFonts w:hint="eastAsia"/>
        </w:rPr>
        <w:t>（四）课内实验项目与基本要求</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0"/>
        <w:gridCol w:w="1882"/>
        <w:gridCol w:w="4061"/>
        <w:gridCol w:w="862"/>
        <w:gridCol w:w="950"/>
      </w:tblGrid>
      <w:tr w14:paraId="30363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12" w:space="0"/>
              <w:left w:val="single" w:color="auto" w:sz="12" w:space="0"/>
              <w:bottom w:val="single" w:color="auto" w:sz="4" w:space="0"/>
              <w:right w:val="single" w:color="auto" w:sz="4" w:space="0"/>
            </w:tcBorders>
            <w:shd w:val="clear" w:color="auto" w:fill="auto"/>
            <w:vAlign w:val="center"/>
          </w:tcPr>
          <w:p w14:paraId="640B67E6">
            <w:pPr>
              <w:pStyle w:val="14"/>
              <w:rPr>
                <w:szCs w:val="16"/>
              </w:rPr>
            </w:pPr>
            <w:r>
              <w:rPr>
                <w:rFonts w:hint="eastAsia"/>
                <w:szCs w:val="16"/>
              </w:rPr>
              <w:t>序号</w:t>
            </w:r>
          </w:p>
        </w:tc>
        <w:tc>
          <w:tcPr>
            <w:tcW w:w="1838" w:type="dxa"/>
            <w:tcBorders>
              <w:top w:val="single" w:color="auto" w:sz="12" w:space="0"/>
              <w:left w:val="single" w:color="auto" w:sz="4" w:space="0"/>
              <w:bottom w:val="single" w:color="auto" w:sz="4" w:space="0"/>
              <w:right w:val="single" w:color="auto" w:sz="4" w:space="0"/>
            </w:tcBorders>
            <w:shd w:val="clear" w:color="auto" w:fill="auto"/>
            <w:vAlign w:val="center"/>
          </w:tcPr>
          <w:p w14:paraId="110557E0">
            <w:pPr>
              <w:pStyle w:val="14"/>
              <w:rPr>
                <w:szCs w:val="16"/>
              </w:rPr>
            </w:pPr>
            <w:r>
              <w:rPr>
                <w:rFonts w:hint="eastAsia"/>
                <w:szCs w:val="16"/>
              </w:rPr>
              <w:t>实验项目名称</w:t>
            </w:r>
          </w:p>
        </w:tc>
        <w:tc>
          <w:tcPr>
            <w:tcW w:w="3965" w:type="dxa"/>
            <w:tcBorders>
              <w:top w:val="single" w:color="auto" w:sz="12" w:space="0"/>
              <w:left w:val="single" w:color="auto" w:sz="4" w:space="0"/>
              <w:bottom w:val="single" w:color="auto" w:sz="4" w:space="0"/>
              <w:right w:val="single" w:color="auto" w:sz="4" w:space="0"/>
            </w:tcBorders>
            <w:vAlign w:val="center"/>
          </w:tcPr>
          <w:p w14:paraId="250DAD9C">
            <w:pPr>
              <w:pStyle w:val="14"/>
              <w:rPr>
                <w:szCs w:val="16"/>
              </w:rPr>
            </w:pPr>
            <w:r>
              <w:rPr>
                <w:rFonts w:hint="eastAsia" w:ascii="黑体" w:hAnsi="宋体"/>
                <w:szCs w:val="16"/>
              </w:rPr>
              <w:t>目标要求与</w:t>
            </w:r>
            <w:r>
              <w:rPr>
                <w:rFonts w:hint="eastAsia"/>
                <w:szCs w:val="16"/>
              </w:rPr>
              <w:t>主要内容</w:t>
            </w:r>
          </w:p>
        </w:tc>
        <w:tc>
          <w:tcPr>
            <w:tcW w:w="842" w:type="dxa"/>
            <w:tcBorders>
              <w:top w:val="single" w:color="auto" w:sz="12" w:space="0"/>
              <w:left w:val="single" w:color="auto" w:sz="4" w:space="0"/>
              <w:right w:val="single" w:color="auto" w:sz="4" w:space="0"/>
            </w:tcBorders>
            <w:shd w:val="clear" w:color="auto" w:fill="auto"/>
            <w:vAlign w:val="center"/>
          </w:tcPr>
          <w:p w14:paraId="7825AACD">
            <w:pPr>
              <w:pStyle w:val="14"/>
              <w:rPr>
                <w:szCs w:val="16"/>
              </w:rPr>
            </w:pPr>
            <w:r>
              <w:rPr>
                <w:rFonts w:hint="eastAsia"/>
                <w:szCs w:val="16"/>
              </w:rPr>
              <w:t>实验</w:t>
            </w:r>
          </w:p>
          <w:p w14:paraId="6B1EFC61">
            <w:pPr>
              <w:pStyle w:val="14"/>
              <w:rPr>
                <w:szCs w:val="16"/>
              </w:rPr>
            </w:pPr>
            <w:r>
              <w:rPr>
                <w:rFonts w:hint="eastAsia"/>
                <w:szCs w:val="16"/>
              </w:rPr>
              <w:t>时数</w:t>
            </w:r>
          </w:p>
        </w:tc>
        <w:tc>
          <w:tcPr>
            <w:tcW w:w="928" w:type="dxa"/>
            <w:tcBorders>
              <w:top w:val="single" w:color="auto" w:sz="12" w:space="0"/>
              <w:left w:val="single" w:color="auto" w:sz="4" w:space="0"/>
              <w:right w:val="single" w:color="auto" w:sz="12" w:space="0"/>
            </w:tcBorders>
            <w:shd w:val="clear" w:color="auto" w:fill="auto"/>
            <w:vAlign w:val="center"/>
          </w:tcPr>
          <w:p w14:paraId="64DB499F">
            <w:pPr>
              <w:pStyle w:val="14"/>
              <w:rPr>
                <w:szCs w:val="16"/>
              </w:rPr>
            </w:pPr>
            <w:r>
              <w:rPr>
                <w:rFonts w:hint="eastAsia"/>
                <w:szCs w:val="16"/>
              </w:rPr>
              <w:t>实验</w:t>
            </w:r>
          </w:p>
          <w:p w14:paraId="51FA8C01">
            <w:pPr>
              <w:pStyle w:val="14"/>
              <w:rPr>
                <w:szCs w:val="16"/>
              </w:rPr>
            </w:pPr>
            <w:r>
              <w:rPr>
                <w:rFonts w:hint="eastAsia"/>
                <w:szCs w:val="16"/>
              </w:rPr>
              <w:t>类型</w:t>
            </w:r>
          </w:p>
        </w:tc>
      </w:tr>
      <w:tr w14:paraId="2C3FD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5AD3414E">
            <w:pPr>
              <w:pStyle w:val="15"/>
            </w:pPr>
            <w:r>
              <w:rPr>
                <w:rFonts w:hint="eastAsia"/>
              </w:rPr>
              <w:t>1</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206B090E">
            <w:pPr>
              <w:pStyle w:val="6"/>
              <w:tabs>
                <w:tab w:val="right" w:leader="dot" w:pos="9070"/>
              </w:tabs>
              <w:spacing w:line="360" w:lineRule="auto"/>
              <w:jc w:val="center"/>
              <w:rPr>
                <w:rFonts w:hint="eastAsia"/>
                <w:kern w:val="44"/>
                <w:sz w:val="20"/>
              </w:rPr>
            </w:pPr>
            <w:r>
              <w:rPr>
                <w:rFonts w:hint="eastAsia"/>
                <w:kern w:val="44"/>
                <w:sz w:val="20"/>
              </w:rPr>
              <w:t>控制锅炉门液压回路实验</w:t>
            </w:r>
          </w:p>
        </w:tc>
        <w:tc>
          <w:tcPr>
            <w:tcW w:w="3965" w:type="dxa"/>
            <w:tcBorders>
              <w:top w:val="single" w:color="auto" w:sz="4" w:space="0"/>
              <w:left w:val="single" w:color="auto" w:sz="4" w:space="0"/>
              <w:bottom w:val="single" w:color="auto" w:sz="4" w:space="0"/>
              <w:right w:val="single" w:color="auto" w:sz="4" w:space="0"/>
            </w:tcBorders>
            <w:vAlign w:val="center"/>
          </w:tcPr>
          <w:p w14:paraId="68702F6D">
            <w:pPr>
              <w:pStyle w:val="15"/>
              <w:jc w:val="left"/>
            </w:pPr>
            <w:r>
              <w:rPr>
                <w:rFonts w:hint="eastAsia"/>
              </w:rPr>
              <w:t>熟悉二位四通换向阀的功能、结构及其作用；掌握如何确定双作用液压缸的前进和返回时间、压力和力。</w:t>
            </w:r>
          </w:p>
        </w:tc>
        <w:tc>
          <w:tcPr>
            <w:tcW w:w="842" w:type="dxa"/>
            <w:tcBorders>
              <w:left w:val="single" w:color="auto" w:sz="4" w:space="0"/>
              <w:right w:val="single" w:color="auto" w:sz="4" w:space="0"/>
            </w:tcBorders>
            <w:shd w:val="clear" w:color="auto" w:fill="auto"/>
            <w:vAlign w:val="center"/>
          </w:tcPr>
          <w:p w14:paraId="6F17A684">
            <w:pPr>
              <w:pStyle w:val="15"/>
            </w:pPr>
            <w:r>
              <w:rPr>
                <w:rFonts w:hint="eastAsia"/>
              </w:rPr>
              <w:t>2</w:t>
            </w:r>
          </w:p>
        </w:tc>
        <w:tc>
          <w:tcPr>
            <w:tcW w:w="928" w:type="dxa"/>
            <w:tcBorders>
              <w:left w:val="single" w:color="auto" w:sz="4" w:space="0"/>
              <w:right w:val="single" w:color="auto" w:sz="12" w:space="0"/>
            </w:tcBorders>
            <w:shd w:val="clear" w:color="auto" w:fill="auto"/>
            <w:vAlign w:val="center"/>
          </w:tcPr>
          <w:p w14:paraId="6856E3E4">
            <w:pPr>
              <w:pStyle w:val="15"/>
            </w:pPr>
            <w:r>
              <w:rPr>
                <w:rFonts w:hint="eastAsia" w:ascii="宋体"/>
                <w:sz w:val="20"/>
                <w:szCs w:val="20"/>
              </w:rPr>
              <w:t>验证型</w:t>
            </w:r>
          </w:p>
        </w:tc>
      </w:tr>
      <w:tr w14:paraId="52D75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38E3F1B0">
            <w:pPr>
              <w:pStyle w:val="15"/>
            </w:pPr>
            <w:r>
              <w:rPr>
                <w:rFonts w:hint="eastAsia"/>
              </w:rPr>
              <w:t>2</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13FAB29F">
            <w:pPr>
              <w:jc w:val="center"/>
              <w:rPr>
                <w:rFonts w:hint="eastAsia"/>
                <w:sz w:val="20"/>
                <w:szCs w:val="20"/>
              </w:rPr>
            </w:pPr>
            <w:r>
              <w:rPr>
                <w:rFonts w:hint="eastAsia"/>
                <w:sz w:val="20"/>
                <w:szCs w:val="20"/>
              </w:rPr>
              <w:t>双作用液压缸的液压夹紧回路原理</w:t>
            </w:r>
          </w:p>
        </w:tc>
        <w:tc>
          <w:tcPr>
            <w:tcW w:w="3965" w:type="dxa"/>
            <w:tcBorders>
              <w:top w:val="single" w:color="auto" w:sz="4" w:space="0"/>
              <w:left w:val="single" w:color="auto" w:sz="4" w:space="0"/>
              <w:bottom w:val="single" w:color="auto" w:sz="4" w:space="0"/>
              <w:right w:val="single" w:color="auto" w:sz="4" w:space="0"/>
            </w:tcBorders>
            <w:vAlign w:val="center"/>
          </w:tcPr>
          <w:p w14:paraId="373FDA96">
            <w:pPr>
              <w:pStyle w:val="15"/>
              <w:jc w:val="left"/>
            </w:pPr>
            <w:r>
              <w:rPr>
                <w:rFonts w:hint="eastAsia"/>
              </w:rPr>
              <w:t>了解双作用液压缸的液压夹紧回路原理；带有和没有背压回路两种情况的比较。</w:t>
            </w:r>
          </w:p>
        </w:tc>
        <w:tc>
          <w:tcPr>
            <w:tcW w:w="842" w:type="dxa"/>
            <w:tcBorders>
              <w:left w:val="single" w:color="auto" w:sz="4" w:space="0"/>
              <w:bottom w:val="single" w:color="auto" w:sz="4" w:space="0"/>
              <w:right w:val="single" w:color="auto" w:sz="4" w:space="0"/>
            </w:tcBorders>
            <w:shd w:val="clear" w:color="auto" w:fill="auto"/>
            <w:vAlign w:val="center"/>
          </w:tcPr>
          <w:p w14:paraId="48610D28">
            <w:pPr>
              <w:pStyle w:val="15"/>
            </w:pPr>
            <w:r>
              <w:rPr>
                <w:rFonts w:hint="eastAsia"/>
              </w:rPr>
              <w:t>2</w:t>
            </w:r>
          </w:p>
        </w:tc>
        <w:tc>
          <w:tcPr>
            <w:tcW w:w="928" w:type="dxa"/>
            <w:tcBorders>
              <w:left w:val="single" w:color="auto" w:sz="4" w:space="0"/>
              <w:bottom w:val="single" w:color="auto" w:sz="4" w:space="0"/>
              <w:right w:val="single" w:color="auto" w:sz="12" w:space="0"/>
            </w:tcBorders>
            <w:shd w:val="clear" w:color="auto" w:fill="auto"/>
            <w:vAlign w:val="center"/>
          </w:tcPr>
          <w:p w14:paraId="0C5F8BB0">
            <w:pPr>
              <w:pStyle w:val="15"/>
            </w:pPr>
            <w:r>
              <w:rPr>
                <w:rFonts w:hint="eastAsia" w:ascii="宋体"/>
                <w:sz w:val="20"/>
                <w:szCs w:val="20"/>
              </w:rPr>
              <w:t>验证型</w:t>
            </w:r>
          </w:p>
        </w:tc>
      </w:tr>
      <w:tr w14:paraId="3FF3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2A4AC68C">
            <w:pPr>
              <w:pStyle w:val="15"/>
            </w:pPr>
            <w:r>
              <w:rPr>
                <w:rFonts w:hint="eastAsia"/>
              </w:rPr>
              <w:t>3</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20C36C6F">
            <w:pPr>
              <w:pStyle w:val="15"/>
            </w:pPr>
            <w:r>
              <w:rPr>
                <w:rFonts w:hint="eastAsia" w:ascii="宋体"/>
                <w:sz w:val="20"/>
                <w:szCs w:val="20"/>
                <w:lang w:val="zh-CN"/>
              </w:rPr>
              <w:t>气压调速回路</w:t>
            </w:r>
          </w:p>
        </w:tc>
        <w:tc>
          <w:tcPr>
            <w:tcW w:w="3965" w:type="dxa"/>
            <w:tcBorders>
              <w:top w:val="single" w:color="auto" w:sz="4" w:space="0"/>
              <w:left w:val="single" w:color="auto" w:sz="4" w:space="0"/>
              <w:bottom w:val="single" w:color="auto" w:sz="4" w:space="0"/>
              <w:right w:val="single" w:color="auto" w:sz="4" w:space="0"/>
            </w:tcBorders>
            <w:vAlign w:val="center"/>
          </w:tcPr>
          <w:p w14:paraId="551062C4">
            <w:pPr>
              <w:pStyle w:val="15"/>
              <w:jc w:val="left"/>
            </w:pPr>
            <w:r>
              <w:rPr>
                <w:rFonts w:hint="eastAsia"/>
              </w:rPr>
              <w:t>通过气压节流调速回路实验，会分析气压节流调速回路的特点及原理。</w:t>
            </w:r>
          </w:p>
        </w:tc>
        <w:tc>
          <w:tcPr>
            <w:tcW w:w="842" w:type="dxa"/>
            <w:tcBorders>
              <w:left w:val="single" w:color="auto" w:sz="4" w:space="0"/>
              <w:right w:val="single" w:color="auto" w:sz="4" w:space="0"/>
            </w:tcBorders>
            <w:shd w:val="clear" w:color="auto" w:fill="auto"/>
            <w:vAlign w:val="center"/>
          </w:tcPr>
          <w:p w14:paraId="3F700B11">
            <w:pPr>
              <w:pStyle w:val="15"/>
            </w:pPr>
            <w:r>
              <w:rPr>
                <w:rFonts w:hint="eastAsia"/>
              </w:rPr>
              <w:t>2</w:t>
            </w:r>
          </w:p>
        </w:tc>
        <w:tc>
          <w:tcPr>
            <w:tcW w:w="928" w:type="dxa"/>
            <w:tcBorders>
              <w:left w:val="single" w:color="auto" w:sz="4" w:space="0"/>
              <w:right w:val="single" w:color="auto" w:sz="12" w:space="0"/>
            </w:tcBorders>
            <w:shd w:val="clear" w:color="auto" w:fill="auto"/>
            <w:vAlign w:val="center"/>
          </w:tcPr>
          <w:p w14:paraId="51CF8778">
            <w:pPr>
              <w:pStyle w:val="15"/>
            </w:pPr>
            <w:r>
              <w:rPr>
                <w:rFonts w:hint="eastAsia" w:ascii="宋体"/>
                <w:sz w:val="20"/>
                <w:szCs w:val="20"/>
              </w:rPr>
              <w:t>验证型</w:t>
            </w:r>
          </w:p>
        </w:tc>
      </w:tr>
      <w:tr w14:paraId="7D0F1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7B6F753E">
            <w:pPr>
              <w:pStyle w:val="15"/>
              <w:rPr>
                <w:rFonts w:hint="eastAsia"/>
              </w:rPr>
            </w:pPr>
            <w:r>
              <w:rPr>
                <w:rFonts w:hint="eastAsia"/>
              </w:rPr>
              <w:t>4</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0271B7AC">
            <w:pPr>
              <w:pStyle w:val="15"/>
            </w:pPr>
            <w:r>
              <w:rPr>
                <w:rFonts w:hint="eastAsia" w:ascii="宋体"/>
                <w:sz w:val="20"/>
                <w:szCs w:val="20"/>
                <w:lang w:val="zh-CN"/>
              </w:rPr>
              <w:t>液压系统综合设计</w:t>
            </w:r>
          </w:p>
        </w:tc>
        <w:tc>
          <w:tcPr>
            <w:tcW w:w="3965" w:type="dxa"/>
            <w:tcBorders>
              <w:top w:val="single" w:color="auto" w:sz="4" w:space="0"/>
              <w:left w:val="single" w:color="auto" w:sz="4" w:space="0"/>
              <w:bottom w:val="single" w:color="auto" w:sz="4" w:space="0"/>
              <w:right w:val="single" w:color="auto" w:sz="4" w:space="0"/>
            </w:tcBorders>
            <w:vAlign w:val="center"/>
          </w:tcPr>
          <w:p w14:paraId="4F986087">
            <w:pPr>
              <w:pStyle w:val="15"/>
              <w:jc w:val="left"/>
            </w:pPr>
            <w:r>
              <w:rPr>
                <w:rFonts w:hint="eastAsia"/>
              </w:rPr>
              <w:t>综合运用课程及其它先修课程的理论知识和生产实际知识，进行液压传动的设计实践。</w:t>
            </w:r>
          </w:p>
        </w:tc>
        <w:tc>
          <w:tcPr>
            <w:tcW w:w="842" w:type="dxa"/>
            <w:tcBorders>
              <w:left w:val="single" w:color="auto" w:sz="4" w:space="0"/>
              <w:right w:val="single" w:color="auto" w:sz="4" w:space="0"/>
            </w:tcBorders>
            <w:shd w:val="clear" w:color="auto" w:fill="auto"/>
            <w:vAlign w:val="center"/>
          </w:tcPr>
          <w:p w14:paraId="10B97EE9">
            <w:pPr>
              <w:pStyle w:val="15"/>
            </w:pPr>
            <w:r>
              <w:rPr>
                <w:rFonts w:hint="eastAsia"/>
              </w:rPr>
              <w:t>1</w:t>
            </w:r>
            <w:r>
              <w:t>0</w:t>
            </w:r>
          </w:p>
        </w:tc>
        <w:tc>
          <w:tcPr>
            <w:tcW w:w="928" w:type="dxa"/>
            <w:tcBorders>
              <w:left w:val="single" w:color="auto" w:sz="4" w:space="0"/>
              <w:right w:val="single" w:color="auto" w:sz="12" w:space="0"/>
            </w:tcBorders>
            <w:shd w:val="clear" w:color="auto" w:fill="auto"/>
            <w:vAlign w:val="center"/>
          </w:tcPr>
          <w:p w14:paraId="6FD52AC7">
            <w:pPr>
              <w:pStyle w:val="15"/>
            </w:pPr>
            <w:r>
              <w:rPr>
                <w:rFonts w:hint="eastAsia"/>
              </w:rPr>
              <w:t>综合型</w:t>
            </w:r>
          </w:p>
        </w:tc>
      </w:tr>
      <w:tr w14:paraId="63125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276" w:type="dxa"/>
            <w:gridSpan w:val="5"/>
            <w:tcBorders>
              <w:top w:val="single" w:color="auto" w:sz="12" w:space="0"/>
              <w:left w:val="nil"/>
              <w:bottom w:val="nil"/>
              <w:right w:val="nil"/>
            </w:tcBorders>
            <w:shd w:val="clear" w:color="auto" w:fill="auto"/>
            <w:vAlign w:val="center"/>
          </w:tcPr>
          <w:p w14:paraId="0ECA92E6">
            <w:pPr>
              <w:pStyle w:val="14"/>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13C3C780">
      <w:pPr>
        <w:pStyle w:val="17"/>
        <w:spacing w:before="326" w:beforeLines="100" w:line="360" w:lineRule="auto"/>
        <w:ind w:firstLine="140" w:firstLineChars="50"/>
        <w:rPr>
          <w:rFonts w:ascii="黑体" w:hAnsi="宋体"/>
        </w:rPr>
      </w:pPr>
      <w:bookmarkStart w:id="2" w:name="OLE_LINK2"/>
      <w:bookmarkStart w:id="3" w:name="OLE_LINK1"/>
      <w:r>
        <w:rPr>
          <w:rFonts w:hint="eastAsia" w:ascii="黑体" w:hAnsi="宋体"/>
        </w:rPr>
        <w:t>四、课程思政教学设计</w:t>
      </w:r>
    </w:p>
    <w:bookmarkEnd w:id="2"/>
    <w:bookmarkEnd w:id="3"/>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3430B2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63280F2C">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105" w:afterAutospacing="0"/>
              <w:ind w:left="425" w:leftChars="0" w:right="0" w:hanging="425" w:firstLineChars="0"/>
              <w:jc w:val="both"/>
              <w:rPr>
                <w:rFonts w:hint="default" w:hAnsiTheme="minorHAnsi"/>
                <w:sz w:val="21"/>
                <w:szCs w:val="21"/>
                <w:lang w:val="en-US" w:eastAsia="zh-CN"/>
              </w:rPr>
            </w:pPr>
            <w:r>
              <w:rPr>
                <w:rFonts w:hint="default" w:hAnsiTheme="minorHAnsi"/>
                <w:sz w:val="21"/>
                <w:szCs w:val="21"/>
                <w:lang w:val="en-US" w:eastAsia="zh-CN"/>
              </w:rPr>
              <w:t>激发学生对课程兴趣，培养学生科学精神、探索创新精神，激发爱国精神，树立中国特色社会主义共同理想。</w:t>
            </w:r>
          </w:p>
          <w:p w14:paraId="421490E8">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105" w:afterAutospacing="0"/>
              <w:ind w:left="425" w:leftChars="0" w:right="0" w:hanging="425" w:firstLineChars="0"/>
              <w:jc w:val="both"/>
              <w:rPr>
                <w:rFonts w:hint="default" w:hAnsiTheme="minorHAnsi"/>
                <w:sz w:val="21"/>
                <w:szCs w:val="21"/>
                <w:lang w:val="en-US" w:eastAsia="zh-CN"/>
              </w:rPr>
            </w:pPr>
            <w:r>
              <w:rPr>
                <w:rFonts w:hint="default" w:hAnsiTheme="minorHAnsi"/>
                <w:sz w:val="21"/>
                <w:szCs w:val="21"/>
                <w:lang w:val="en-US" w:eastAsia="zh-CN"/>
              </w:rPr>
              <w:t>激发学生对流体力学的兴趣，培养学生严谨的科学精神、探索精神、对真理的追求以及持之以恒、坚忍不拔的品格，践行新发展理念。</w:t>
            </w:r>
          </w:p>
          <w:p w14:paraId="7501F14D">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105" w:afterAutospacing="0"/>
              <w:ind w:left="425" w:leftChars="0" w:right="0" w:hanging="425" w:firstLineChars="0"/>
              <w:jc w:val="both"/>
              <w:rPr>
                <w:rFonts w:hint="default" w:hAnsiTheme="minorHAnsi"/>
                <w:sz w:val="21"/>
                <w:szCs w:val="21"/>
                <w:lang w:val="en-US" w:eastAsia="zh-CN"/>
              </w:rPr>
            </w:pPr>
            <w:r>
              <w:rPr>
                <w:rFonts w:hint="default" w:hAnsiTheme="minorHAnsi"/>
                <w:sz w:val="21"/>
                <w:szCs w:val="21"/>
                <w:lang w:val="en-US" w:eastAsia="zh-CN"/>
              </w:rPr>
              <w:t>培养学生科学精神与创新精神，增强对中国优秀传统文化的认同，建立文化自信。帮助学生深刻理解事物发展的客观规律，激发科学精神、创新精神与爱国情怀，立志科技强国。</w:t>
            </w:r>
          </w:p>
          <w:p w14:paraId="25B2C24B">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105" w:afterAutospacing="0"/>
              <w:ind w:left="425" w:leftChars="0" w:right="0" w:hanging="425" w:firstLineChars="0"/>
              <w:jc w:val="both"/>
              <w:rPr>
                <w:rFonts w:hint="default" w:hAnsiTheme="minorHAnsi"/>
                <w:sz w:val="21"/>
                <w:szCs w:val="21"/>
                <w:lang w:val="en-US" w:eastAsia="zh-CN"/>
              </w:rPr>
            </w:pPr>
            <w:r>
              <w:rPr>
                <w:rFonts w:hint="default" w:hAnsiTheme="minorHAnsi"/>
                <w:sz w:val="21"/>
                <w:szCs w:val="21"/>
                <w:lang w:val="en-US" w:eastAsia="zh-CN"/>
              </w:rPr>
              <w:t>引导学生遵纪守法，强化规则意识、法治意识确定个人职业发展方向，做好人生规划，以国家创新与发展需要立志，珍惜时间，勤学不辍，奋发图强。</w:t>
            </w:r>
          </w:p>
          <w:p w14:paraId="099BBC3F">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105" w:afterAutospacing="0"/>
              <w:ind w:left="425" w:leftChars="0" w:right="0" w:hanging="425" w:firstLineChars="0"/>
              <w:jc w:val="both"/>
              <w:rPr>
                <w:rFonts w:hint="default" w:hAnsiTheme="minorHAnsi"/>
                <w:sz w:val="21"/>
                <w:szCs w:val="21"/>
                <w:lang w:val="en-US" w:eastAsia="zh-CN"/>
              </w:rPr>
            </w:pPr>
            <w:r>
              <w:rPr>
                <w:rFonts w:hint="default" w:hAnsiTheme="minorHAnsi"/>
                <w:sz w:val="21"/>
                <w:szCs w:val="21"/>
                <w:lang w:val="en-US" w:eastAsia="zh-CN"/>
              </w:rPr>
              <w:t>培养学生勇于责任担当，在竞争中将压力化为动力，脚踏实地，推进技术创新。培养自律与谦虚精神。</w:t>
            </w:r>
          </w:p>
          <w:p w14:paraId="63EBA8FA">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105" w:afterAutospacing="0"/>
              <w:ind w:left="425" w:leftChars="0" w:right="0" w:hanging="425" w:firstLineChars="0"/>
              <w:jc w:val="both"/>
              <w:rPr>
                <w:rFonts w:hint="default" w:hAnsiTheme="minorHAnsi"/>
                <w:sz w:val="21"/>
                <w:szCs w:val="21"/>
                <w:lang w:val="en-US" w:eastAsia="zh-CN"/>
              </w:rPr>
            </w:pPr>
            <w:r>
              <w:rPr>
                <w:rFonts w:hint="default" w:hAnsiTheme="minorHAnsi"/>
                <w:sz w:val="21"/>
                <w:szCs w:val="21"/>
                <w:lang w:val="en-US" w:eastAsia="zh-CN"/>
              </w:rPr>
              <w:t>培养爱国主义、“螺丝钉"精神、工匠精神，帮助学生树立正确的人生观、价值观、择业观。引导学生在工作岗位上做到终生学习进步，爱岗敬业，尽职尽责，永葆爱国情怀与热情。</w:t>
            </w:r>
          </w:p>
          <w:p w14:paraId="04F34133">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105" w:afterAutospacing="0"/>
              <w:ind w:left="425" w:leftChars="0" w:right="0" w:hanging="425" w:firstLineChars="0"/>
              <w:jc w:val="both"/>
              <w:rPr>
                <w:rFonts w:hint="default" w:hAnsiTheme="minorHAnsi"/>
                <w:sz w:val="21"/>
                <w:szCs w:val="21"/>
                <w:lang w:val="en-US" w:eastAsia="zh-CN"/>
              </w:rPr>
            </w:pPr>
            <w:r>
              <w:rPr>
                <w:rFonts w:hint="default" w:hAnsiTheme="minorHAnsi"/>
                <w:sz w:val="21"/>
                <w:szCs w:val="21"/>
                <w:lang w:val="en-US" w:eastAsia="zh-CN"/>
              </w:rPr>
              <w:t>引导学生理解团队分工与团队意识，培养团结精神。培养学生民族团结精神民族自豪感，民族自信心、爱国情怀。</w:t>
            </w:r>
          </w:p>
          <w:p w14:paraId="13C00D22">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105" w:afterAutospacing="0"/>
              <w:ind w:left="425" w:leftChars="0" w:right="0" w:hanging="425" w:firstLineChars="0"/>
              <w:jc w:val="both"/>
              <w:rPr>
                <w:rFonts w:hint="default" w:hAnsiTheme="minorHAnsi"/>
                <w:sz w:val="21"/>
                <w:szCs w:val="21"/>
                <w:lang w:val="en-US" w:eastAsia="zh-CN"/>
              </w:rPr>
            </w:pPr>
            <w:r>
              <w:rPr>
                <w:rFonts w:hint="default" w:hAnsiTheme="minorHAnsi"/>
                <w:sz w:val="21"/>
                <w:szCs w:val="21"/>
                <w:lang w:val="en-US" w:eastAsia="zh-CN"/>
              </w:rPr>
              <w:t>培养学生自主学习，终生学习能力，强化技术创新、绿色环保意识。</w:t>
            </w:r>
          </w:p>
          <w:p w14:paraId="34A3DFF3">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105" w:afterAutospacing="0"/>
              <w:ind w:left="425" w:leftChars="0" w:right="0" w:hanging="425" w:firstLineChars="0"/>
              <w:jc w:val="both"/>
              <w:rPr>
                <w:rFonts w:hint="default" w:hAnsiTheme="minorHAnsi"/>
                <w:lang w:val="en-US" w:eastAsia="zh-CN"/>
              </w:rPr>
            </w:pPr>
            <w:r>
              <w:rPr>
                <w:rFonts w:hint="default" w:hAnsiTheme="minorHAnsi"/>
                <w:sz w:val="21"/>
                <w:szCs w:val="21"/>
                <w:lang w:val="en-US" w:eastAsia="zh-CN"/>
              </w:rPr>
              <w:t>引导学生理论联系实际深刻理解自然科学的客观规律、实事求是、务实进取，培养学生工匠精神。</w:t>
            </w:r>
          </w:p>
        </w:tc>
      </w:tr>
    </w:tbl>
    <w:p w14:paraId="7EA39105">
      <w:pPr>
        <w:pStyle w:val="17"/>
        <w:spacing w:before="326" w:beforeLines="100" w:line="360" w:lineRule="auto"/>
        <w:rPr>
          <w:rFonts w:ascii="黑体" w:hAnsi="宋体"/>
        </w:rPr>
      </w:pPr>
      <w:r>
        <w:rPr>
          <w:rFonts w:hint="eastAsia" w:ascii="黑体" w:hAnsi="宋体"/>
        </w:rPr>
        <w:t>五、课程考核</w:t>
      </w:r>
      <w:bookmarkStart w:id="4" w:name="OLE_LINK3"/>
      <w:bookmarkStart w:id="5" w:name="OLE_LINK4"/>
    </w:p>
    <w:bookmarkEnd w:id="4"/>
    <w:bookmarkEnd w:id="5"/>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
        <w:gridCol w:w="708"/>
        <w:gridCol w:w="2352"/>
        <w:gridCol w:w="768"/>
        <w:gridCol w:w="709"/>
        <w:gridCol w:w="709"/>
        <w:gridCol w:w="708"/>
        <w:gridCol w:w="781"/>
        <w:gridCol w:w="706"/>
      </w:tblGrid>
      <w:tr w14:paraId="03432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5" w:type="dxa"/>
            <w:vMerge w:val="restart"/>
            <w:tcBorders>
              <w:top w:val="single" w:color="auto" w:sz="12" w:space="0"/>
              <w:left w:val="single" w:color="auto" w:sz="12" w:space="0"/>
            </w:tcBorders>
            <w:vAlign w:val="center"/>
          </w:tcPr>
          <w:p w14:paraId="1CF6611F">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8" w:type="dxa"/>
            <w:vMerge w:val="restart"/>
            <w:tcBorders>
              <w:top w:val="single" w:color="auto" w:sz="12" w:space="0"/>
            </w:tcBorders>
            <w:vAlign w:val="center"/>
          </w:tcPr>
          <w:p w14:paraId="729AA82D">
            <w:pPr>
              <w:pStyle w:val="17"/>
              <w:widowControl w:val="0"/>
              <w:spacing w:line="240" w:lineRule="auto"/>
              <w:jc w:val="center"/>
              <w:rPr>
                <w:rFonts w:ascii="黑体" w:hAnsi="宋体"/>
              </w:rPr>
            </w:pPr>
            <w:r>
              <w:rPr>
                <w:rFonts w:hint="eastAsia" w:ascii="黑体" w:hAnsi="黑体"/>
                <w:bCs/>
                <w:sz w:val="21"/>
                <w:szCs w:val="21"/>
              </w:rPr>
              <w:t>占比</w:t>
            </w:r>
          </w:p>
        </w:tc>
        <w:tc>
          <w:tcPr>
            <w:tcW w:w="2352" w:type="dxa"/>
            <w:vMerge w:val="restart"/>
            <w:tcBorders>
              <w:top w:val="single" w:color="auto" w:sz="12" w:space="0"/>
              <w:right w:val="double" w:color="auto" w:sz="4" w:space="0"/>
            </w:tcBorders>
            <w:vAlign w:val="center"/>
          </w:tcPr>
          <w:p w14:paraId="5BB2BE3B">
            <w:pPr>
              <w:pStyle w:val="17"/>
              <w:widowControl w:val="0"/>
              <w:jc w:val="center"/>
              <w:rPr>
                <w:rFonts w:ascii="黑体" w:hAnsi="黑体"/>
                <w:bCs/>
                <w:sz w:val="21"/>
                <w:szCs w:val="21"/>
              </w:rPr>
            </w:pPr>
            <w:r>
              <w:rPr>
                <w:rFonts w:hint="eastAsia" w:ascii="黑体" w:hAnsi="黑体"/>
                <w:bCs/>
                <w:sz w:val="21"/>
                <w:szCs w:val="21"/>
              </w:rPr>
              <w:t>考核方式</w:t>
            </w:r>
          </w:p>
        </w:tc>
        <w:tc>
          <w:tcPr>
            <w:tcW w:w="3675" w:type="dxa"/>
            <w:gridSpan w:val="5"/>
            <w:tcBorders>
              <w:top w:val="single" w:color="auto" w:sz="12" w:space="0"/>
              <w:left w:val="double" w:color="auto" w:sz="4" w:space="0"/>
            </w:tcBorders>
            <w:vAlign w:val="center"/>
          </w:tcPr>
          <w:p w14:paraId="3BDE69BF">
            <w:pPr>
              <w:pStyle w:val="17"/>
              <w:widowControl w:val="0"/>
              <w:spacing w:line="240" w:lineRule="auto"/>
              <w:jc w:val="center"/>
              <w:rPr>
                <w:rFonts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1BB7ECC4">
            <w:pPr>
              <w:pStyle w:val="17"/>
              <w:widowControl w:val="0"/>
              <w:spacing w:line="240" w:lineRule="auto"/>
              <w:jc w:val="center"/>
              <w:rPr>
                <w:rFonts w:ascii="黑体" w:hAnsi="黑体"/>
                <w:bCs/>
                <w:sz w:val="21"/>
                <w:szCs w:val="21"/>
              </w:rPr>
            </w:pPr>
            <w:r>
              <w:rPr>
                <w:rFonts w:hint="eastAsia" w:ascii="黑体" w:hAnsi="黑体"/>
                <w:bCs/>
                <w:sz w:val="21"/>
                <w:szCs w:val="21"/>
              </w:rPr>
              <w:t>合计</w:t>
            </w:r>
          </w:p>
        </w:tc>
      </w:tr>
      <w:tr w14:paraId="587DF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5" w:type="dxa"/>
            <w:vMerge w:val="continue"/>
            <w:tcBorders>
              <w:left w:val="single" w:color="auto" w:sz="12" w:space="0"/>
            </w:tcBorders>
            <w:vAlign w:val="center"/>
          </w:tcPr>
          <w:p w14:paraId="20F89C37">
            <w:pPr>
              <w:widowControl w:val="0"/>
              <w:snapToGrid w:val="0"/>
              <w:jc w:val="center"/>
              <w:rPr>
                <w:rFonts w:ascii="黑体" w:hAnsi="黑体" w:eastAsia="黑体"/>
                <w:bCs/>
                <w:sz w:val="21"/>
                <w:szCs w:val="21"/>
              </w:rPr>
            </w:pPr>
          </w:p>
        </w:tc>
        <w:tc>
          <w:tcPr>
            <w:tcW w:w="708" w:type="dxa"/>
            <w:vMerge w:val="continue"/>
            <w:vAlign w:val="center"/>
          </w:tcPr>
          <w:p w14:paraId="207F5EE5">
            <w:pPr>
              <w:pStyle w:val="17"/>
              <w:widowControl w:val="0"/>
              <w:jc w:val="center"/>
              <w:rPr>
                <w:rFonts w:ascii="黑体" w:hAnsi="黑体"/>
                <w:bCs/>
                <w:sz w:val="21"/>
                <w:szCs w:val="21"/>
              </w:rPr>
            </w:pPr>
          </w:p>
        </w:tc>
        <w:tc>
          <w:tcPr>
            <w:tcW w:w="2352" w:type="dxa"/>
            <w:vMerge w:val="continue"/>
            <w:tcBorders>
              <w:right w:val="double" w:color="auto" w:sz="4" w:space="0"/>
            </w:tcBorders>
            <w:vAlign w:val="center"/>
          </w:tcPr>
          <w:p w14:paraId="1ED16FDD">
            <w:pPr>
              <w:pStyle w:val="17"/>
              <w:widowControl w:val="0"/>
              <w:jc w:val="center"/>
              <w:rPr>
                <w:rFonts w:ascii="黑体" w:hAnsi="黑体"/>
                <w:bCs/>
                <w:sz w:val="21"/>
                <w:szCs w:val="21"/>
              </w:rPr>
            </w:pPr>
          </w:p>
        </w:tc>
        <w:tc>
          <w:tcPr>
            <w:tcW w:w="768" w:type="dxa"/>
            <w:tcBorders>
              <w:left w:val="double" w:color="auto" w:sz="4" w:space="0"/>
            </w:tcBorders>
            <w:vAlign w:val="center"/>
          </w:tcPr>
          <w:p w14:paraId="2BD506D2">
            <w:pPr>
              <w:pStyle w:val="17"/>
              <w:widowControl w:val="0"/>
              <w:spacing w:line="240" w:lineRule="auto"/>
              <w:jc w:val="center"/>
              <w:rPr>
                <w:rFonts w:ascii="黑体" w:hAnsi="黑体"/>
                <w:bCs/>
                <w:sz w:val="21"/>
                <w:szCs w:val="21"/>
              </w:rPr>
            </w:pPr>
            <w:r>
              <w:rPr>
                <w:rFonts w:hint="eastAsia" w:ascii="黑体" w:hAnsi="黑体"/>
                <w:bCs/>
                <w:sz w:val="21"/>
                <w:szCs w:val="21"/>
              </w:rPr>
              <w:t>1</w:t>
            </w:r>
          </w:p>
        </w:tc>
        <w:tc>
          <w:tcPr>
            <w:tcW w:w="709" w:type="dxa"/>
            <w:vAlign w:val="center"/>
          </w:tcPr>
          <w:p w14:paraId="346F9CF5">
            <w:pPr>
              <w:pStyle w:val="17"/>
              <w:widowControl w:val="0"/>
              <w:spacing w:line="240" w:lineRule="auto"/>
              <w:jc w:val="center"/>
              <w:rPr>
                <w:rFonts w:ascii="黑体" w:hAnsi="黑体"/>
                <w:bCs/>
                <w:sz w:val="21"/>
                <w:szCs w:val="21"/>
              </w:rPr>
            </w:pPr>
            <w:r>
              <w:rPr>
                <w:rFonts w:hint="eastAsia" w:ascii="黑体" w:hAnsi="黑体"/>
                <w:bCs/>
                <w:sz w:val="21"/>
                <w:szCs w:val="21"/>
              </w:rPr>
              <w:t>2</w:t>
            </w:r>
          </w:p>
        </w:tc>
        <w:tc>
          <w:tcPr>
            <w:tcW w:w="709" w:type="dxa"/>
            <w:vAlign w:val="center"/>
          </w:tcPr>
          <w:p w14:paraId="6218347B">
            <w:pPr>
              <w:pStyle w:val="17"/>
              <w:widowControl w:val="0"/>
              <w:spacing w:line="240" w:lineRule="auto"/>
              <w:jc w:val="center"/>
              <w:rPr>
                <w:rFonts w:ascii="黑体" w:hAnsi="黑体"/>
                <w:bCs/>
                <w:sz w:val="21"/>
                <w:szCs w:val="21"/>
              </w:rPr>
            </w:pPr>
            <w:r>
              <w:rPr>
                <w:rFonts w:hint="eastAsia" w:ascii="黑体" w:hAnsi="黑体"/>
                <w:bCs/>
                <w:sz w:val="21"/>
                <w:szCs w:val="21"/>
              </w:rPr>
              <w:t>3</w:t>
            </w:r>
          </w:p>
        </w:tc>
        <w:tc>
          <w:tcPr>
            <w:tcW w:w="708" w:type="dxa"/>
            <w:vAlign w:val="center"/>
          </w:tcPr>
          <w:p w14:paraId="1F9413F8">
            <w:pPr>
              <w:pStyle w:val="17"/>
              <w:widowControl w:val="0"/>
              <w:spacing w:line="240" w:lineRule="auto"/>
              <w:jc w:val="center"/>
              <w:rPr>
                <w:rFonts w:ascii="黑体" w:hAnsi="黑体"/>
                <w:bCs/>
                <w:sz w:val="21"/>
                <w:szCs w:val="21"/>
              </w:rPr>
            </w:pPr>
            <w:r>
              <w:rPr>
                <w:rFonts w:hint="eastAsia" w:ascii="黑体" w:hAnsi="黑体"/>
                <w:bCs/>
                <w:sz w:val="21"/>
                <w:szCs w:val="21"/>
              </w:rPr>
              <w:t>4</w:t>
            </w:r>
          </w:p>
        </w:tc>
        <w:tc>
          <w:tcPr>
            <w:tcW w:w="781" w:type="dxa"/>
            <w:vAlign w:val="center"/>
          </w:tcPr>
          <w:p w14:paraId="73015084">
            <w:pPr>
              <w:pStyle w:val="17"/>
              <w:widowControl w:val="0"/>
              <w:spacing w:line="240" w:lineRule="auto"/>
              <w:jc w:val="center"/>
              <w:rPr>
                <w:rFonts w:ascii="黑体" w:hAnsi="黑体"/>
                <w:bCs/>
                <w:sz w:val="21"/>
                <w:szCs w:val="21"/>
              </w:rPr>
            </w:pPr>
            <w:r>
              <w:rPr>
                <w:rFonts w:hint="eastAsia" w:ascii="黑体" w:hAnsi="黑体"/>
                <w:bCs/>
                <w:sz w:val="21"/>
                <w:szCs w:val="21"/>
              </w:rPr>
              <w:t>5</w:t>
            </w:r>
          </w:p>
        </w:tc>
        <w:tc>
          <w:tcPr>
            <w:tcW w:w="706" w:type="dxa"/>
            <w:vMerge w:val="continue"/>
            <w:tcBorders>
              <w:right w:val="single" w:color="auto" w:sz="12" w:space="0"/>
            </w:tcBorders>
            <w:vAlign w:val="center"/>
          </w:tcPr>
          <w:p w14:paraId="1F81A997">
            <w:pPr>
              <w:pStyle w:val="17"/>
              <w:widowControl w:val="0"/>
              <w:spacing w:line="240" w:lineRule="auto"/>
              <w:jc w:val="center"/>
              <w:rPr>
                <w:rFonts w:ascii="黑体" w:hAnsi="黑体"/>
                <w:bCs/>
                <w:sz w:val="21"/>
                <w:szCs w:val="21"/>
              </w:rPr>
            </w:pPr>
          </w:p>
        </w:tc>
      </w:tr>
      <w:tr w14:paraId="4EDF6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5" w:type="dxa"/>
            <w:tcBorders>
              <w:left w:val="single" w:color="auto" w:sz="12" w:space="0"/>
            </w:tcBorders>
            <w:vAlign w:val="center"/>
          </w:tcPr>
          <w:p w14:paraId="7AB19DC2">
            <w:pPr>
              <w:widowControl w:val="0"/>
              <w:snapToGrid w:val="0"/>
              <w:jc w:val="center"/>
              <w:rPr>
                <w:rFonts w:ascii="Arial" w:hAnsi="Arial" w:eastAsia="黑体" w:cs="Arial"/>
                <w:bCs/>
                <w:sz w:val="21"/>
                <w:szCs w:val="21"/>
                <w:lang w:val="en-US" w:eastAsia="zh-CN" w:bidi="ar-SA"/>
              </w:rPr>
            </w:pPr>
            <w:r>
              <w:rPr>
                <w:rFonts w:ascii="Arial" w:hAnsi="Arial" w:eastAsia="黑体" w:cs="Arial"/>
                <w:bCs/>
                <w:sz w:val="21"/>
                <w:szCs w:val="21"/>
              </w:rPr>
              <w:t>X1</w:t>
            </w:r>
          </w:p>
        </w:tc>
        <w:tc>
          <w:tcPr>
            <w:tcW w:w="708" w:type="dxa"/>
            <w:vAlign w:val="top"/>
          </w:tcPr>
          <w:p w14:paraId="77B21A59">
            <w:pPr>
              <w:widowControl w:val="0"/>
              <w:snapToGrid w:val="0"/>
              <w:spacing w:before="156" w:beforeLines="50" w:after="156" w:afterLines="50"/>
              <w:jc w:val="center"/>
            </w:pPr>
            <w:r>
              <w:rPr>
                <w:rFonts w:hint="eastAsia" w:asciiTheme="minorHAnsi" w:hAnsiTheme="minorHAnsi"/>
                <w:bCs/>
                <w:color w:val="000000"/>
                <w:sz w:val="24"/>
                <w:szCs w:val="24"/>
                <w:lang w:val="en-GB"/>
              </w:rPr>
              <w:t>5</w:t>
            </w:r>
            <w:r>
              <w:rPr>
                <w:rFonts w:asciiTheme="minorHAnsi" w:hAnsiTheme="minorHAnsi"/>
                <w:bCs/>
                <w:color w:val="000000"/>
                <w:sz w:val="24"/>
                <w:szCs w:val="24"/>
                <w:lang w:val="en-GB"/>
              </w:rPr>
              <w:t>0%</w:t>
            </w:r>
          </w:p>
        </w:tc>
        <w:tc>
          <w:tcPr>
            <w:tcW w:w="2352" w:type="dxa"/>
            <w:tcBorders>
              <w:right w:val="double" w:color="auto" w:sz="4" w:space="0"/>
            </w:tcBorders>
            <w:vAlign w:val="center"/>
          </w:tcPr>
          <w:p w14:paraId="5B927127">
            <w:pPr>
              <w:pStyle w:val="15"/>
              <w:widowControl w:val="0"/>
            </w:pPr>
            <w:r>
              <w:rPr>
                <w:rFonts w:ascii="宋体" w:hAnsi="宋体"/>
              </w:rPr>
              <w:t>期终</w:t>
            </w:r>
            <w:r>
              <w:rPr>
                <w:rFonts w:hint="eastAsia" w:ascii="宋体" w:hAnsi="宋体"/>
                <w:lang w:val="en-US" w:eastAsia="zh-CN"/>
              </w:rPr>
              <w:t>开</w:t>
            </w:r>
            <w:r>
              <w:rPr>
                <w:rFonts w:ascii="宋体" w:hAnsi="宋体"/>
              </w:rPr>
              <w:t>卷考</w:t>
            </w:r>
          </w:p>
        </w:tc>
        <w:tc>
          <w:tcPr>
            <w:tcW w:w="768" w:type="dxa"/>
            <w:tcBorders>
              <w:left w:val="double" w:color="auto" w:sz="4" w:space="0"/>
            </w:tcBorders>
            <w:vAlign w:val="center"/>
          </w:tcPr>
          <w:p w14:paraId="4061E7F8">
            <w:pPr>
              <w:pStyle w:val="15"/>
              <w:widowControl w:val="0"/>
            </w:pPr>
            <w:r>
              <w:t>50</w:t>
            </w:r>
          </w:p>
        </w:tc>
        <w:tc>
          <w:tcPr>
            <w:tcW w:w="709" w:type="dxa"/>
            <w:vAlign w:val="center"/>
          </w:tcPr>
          <w:p w14:paraId="007C467E">
            <w:pPr>
              <w:pStyle w:val="15"/>
              <w:widowControl w:val="0"/>
            </w:pPr>
            <w:r>
              <w:t>50</w:t>
            </w:r>
          </w:p>
        </w:tc>
        <w:tc>
          <w:tcPr>
            <w:tcW w:w="709" w:type="dxa"/>
            <w:vAlign w:val="center"/>
          </w:tcPr>
          <w:p w14:paraId="1E0B1F3E">
            <w:pPr>
              <w:pStyle w:val="15"/>
              <w:widowControl w:val="0"/>
            </w:pPr>
          </w:p>
        </w:tc>
        <w:tc>
          <w:tcPr>
            <w:tcW w:w="708" w:type="dxa"/>
            <w:vAlign w:val="center"/>
          </w:tcPr>
          <w:p w14:paraId="04286A83">
            <w:pPr>
              <w:pStyle w:val="15"/>
              <w:widowControl w:val="0"/>
            </w:pPr>
          </w:p>
        </w:tc>
        <w:tc>
          <w:tcPr>
            <w:tcW w:w="781" w:type="dxa"/>
            <w:vAlign w:val="center"/>
          </w:tcPr>
          <w:p w14:paraId="32E27D0E">
            <w:pPr>
              <w:pStyle w:val="15"/>
              <w:widowControl w:val="0"/>
            </w:pPr>
          </w:p>
        </w:tc>
        <w:tc>
          <w:tcPr>
            <w:tcW w:w="706" w:type="dxa"/>
            <w:tcBorders>
              <w:right w:val="single" w:color="auto" w:sz="12" w:space="0"/>
            </w:tcBorders>
            <w:vAlign w:val="center"/>
          </w:tcPr>
          <w:p w14:paraId="4027C6AF">
            <w:pPr>
              <w:pStyle w:val="15"/>
              <w:widowControl w:val="0"/>
            </w:pPr>
            <w:r>
              <w:rPr>
                <w:rFonts w:hint="eastAsia"/>
              </w:rPr>
              <w:t>1</w:t>
            </w:r>
            <w:r>
              <w:t>00</w:t>
            </w:r>
          </w:p>
        </w:tc>
      </w:tr>
      <w:tr w14:paraId="07A1E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5" w:type="dxa"/>
            <w:tcBorders>
              <w:left w:val="single" w:color="auto" w:sz="12" w:space="0"/>
            </w:tcBorders>
            <w:vAlign w:val="center"/>
          </w:tcPr>
          <w:p w14:paraId="32B022A8">
            <w:pPr>
              <w:widowControl w:val="0"/>
              <w:snapToGrid w:val="0"/>
              <w:jc w:val="center"/>
              <w:rPr>
                <w:rFonts w:ascii="Arial" w:hAnsi="Arial" w:eastAsia="黑体" w:cs="Arial"/>
                <w:bCs/>
                <w:sz w:val="21"/>
                <w:szCs w:val="21"/>
                <w:lang w:val="en-US" w:eastAsia="zh-CN" w:bidi="ar-SA"/>
              </w:rPr>
            </w:pPr>
            <w:r>
              <w:rPr>
                <w:rFonts w:ascii="Arial" w:hAnsi="Arial" w:eastAsia="黑体" w:cs="Arial"/>
                <w:bCs/>
                <w:sz w:val="21"/>
                <w:szCs w:val="21"/>
              </w:rPr>
              <w:t>X2</w:t>
            </w:r>
          </w:p>
        </w:tc>
        <w:tc>
          <w:tcPr>
            <w:tcW w:w="708" w:type="dxa"/>
            <w:vAlign w:val="top"/>
          </w:tcPr>
          <w:p w14:paraId="4A7C70E9">
            <w:pPr>
              <w:widowControl w:val="0"/>
              <w:jc w:val="center"/>
            </w:pPr>
            <w:r>
              <w:rPr>
                <w:rFonts w:hint="eastAsia" w:asciiTheme="minorHAnsi" w:hAnsiTheme="minorHAnsi"/>
                <w:bCs/>
                <w:color w:val="000000"/>
                <w:sz w:val="24"/>
                <w:szCs w:val="24"/>
                <w:lang w:val="en-GB"/>
              </w:rPr>
              <w:t>1</w:t>
            </w:r>
            <w:r>
              <w:rPr>
                <w:rFonts w:asciiTheme="minorHAnsi" w:hAnsiTheme="minorHAnsi"/>
                <w:bCs/>
                <w:color w:val="000000"/>
                <w:sz w:val="24"/>
                <w:szCs w:val="24"/>
                <w:lang w:val="en-GB"/>
              </w:rPr>
              <w:t>0%</w:t>
            </w:r>
          </w:p>
        </w:tc>
        <w:tc>
          <w:tcPr>
            <w:tcW w:w="2352" w:type="dxa"/>
            <w:tcBorders>
              <w:right w:val="double" w:color="auto" w:sz="4" w:space="0"/>
            </w:tcBorders>
            <w:vAlign w:val="center"/>
          </w:tcPr>
          <w:p w14:paraId="05F4EB0B">
            <w:pPr>
              <w:pStyle w:val="15"/>
              <w:widowControl w:val="0"/>
              <w:rPr>
                <w:rFonts w:hint="default" w:eastAsia="宋体"/>
                <w:lang w:val="en-US" w:eastAsia="zh-CN"/>
              </w:rPr>
            </w:pPr>
            <w:r>
              <w:rPr>
                <w:rFonts w:hint="eastAsia" w:ascii="宋体" w:hAnsi="宋体"/>
                <w:bCs/>
                <w:lang w:val="en-US" w:eastAsia="zh-CN"/>
              </w:rPr>
              <w:t>期中测试</w:t>
            </w:r>
          </w:p>
        </w:tc>
        <w:tc>
          <w:tcPr>
            <w:tcW w:w="768" w:type="dxa"/>
            <w:tcBorders>
              <w:left w:val="double" w:color="auto" w:sz="4" w:space="0"/>
            </w:tcBorders>
            <w:vAlign w:val="center"/>
          </w:tcPr>
          <w:p w14:paraId="6EDDB06A">
            <w:pPr>
              <w:pStyle w:val="15"/>
              <w:widowControl w:val="0"/>
              <w:rPr>
                <w:rFonts w:hint="default" w:eastAsia="宋体"/>
                <w:lang w:val="en-US" w:eastAsia="zh-CN"/>
              </w:rPr>
            </w:pPr>
            <w:r>
              <w:rPr>
                <w:rFonts w:hint="eastAsia"/>
                <w:lang w:val="en-US" w:eastAsia="zh-CN"/>
              </w:rPr>
              <w:t>50</w:t>
            </w:r>
          </w:p>
        </w:tc>
        <w:tc>
          <w:tcPr>
            <w:tcW w:w="709" w:type="dxa"/>
            <w:vAlign w:val="center"/>
          </w:tcPr>
          <w:p w14:paraId="25ACD6FD">
            <w:pPr>
              <w:pStyle w:val="15"/>
              <w:widowControl w:val="0"/>
              <w:rPr>
                <w:rFonts w:hint="default" w:eastAsia="宋体"/>
                <w:lang w:val="en-US" w:eastAsia="zh-CN"/>
              </w:rPr>
            </w:pPr>
            <w:r>
              <w:rPr>
                <w:rFonts w:hint="eastAsia"/>
                <w:lang w:val="en-US" w:eastAsia="zh-CN"/>
              </w:rPr>
              <w:t>50</w:t>
            </w:r>
          </w:p>
        </w:tc>
        <w:tc>
          <w:tcPr>
            <w:tcW w:w="709" w:type="dxa"/>
            <w:vAlign w:val="center"/>
          </w:tcPr>
          <w:p w14:paraId="11A1F9B9">
            <w:pPr>
              <w:pStyle w:val="15"/>
              <w:widowControl w:val="0"/>
            </w:pPr>
          </w:p>
        </w:tc>
        <w:tc>
          <w:tcPr>
            <w:tcW w:w="708" w:type="dxa"/>
            <w:vAlign w:val="center"/>
          </w:tcPr>
          <w:p w14:paraId="57C544B5">
            <w:pPr>
              <w:pStyle w:val="15"/>
              <w:widowControl w:val="0"/>
            </w:pPr>
          </w:p>
        </w:tc>
        <w:tc>
          <w:tcPr>
            <w:tcW w:w="781" w:type="dxa"/>
            <w:vAlign w:val="center"/>
          </w:tcPr>
          <w:p w14:paraId="034A52A1">
            <w:pPr>
              <w:pStyle w:val="15"/>
              <w:widowControl w:val="0"/>
            </w:pPr>
          </w:p>
        </w:tc>
        <w:tc>
          <w:tcPr>
            <w:tcW w:w="706" w:type="dxa"/>
            <w:tcBorders>
              <w:right w:val="single" w:color="auto" w:sz="12" w:space="0"/>
            </w:tcBorders>
            <w:vAlign w:val="center"/>
          </w:tcPr>
          <w:p w14:paraId="32C24C4F">
            <w:pPr>
              <w:pStyle w:val="15"/>
              <w:widowControl w:val="0"/>
            </w:pPr>
            <w:r>
              <w:rPr>
                <w:rFonts w:hint="eastAsia"/>
              </w:rPr>
              <w:t>1</w:t>
            </w:r>
            <w:r>
              <w:t>00</w:t>
            </w:r>
          </w:p>
        </w:tc>
      </w:tr>
      <w:tr w14:paraId="382BA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5" w:type="dxa"/>
            <w:tcBorders>
              <w:left w:val="single" w:color="auto" w:sz="12" w:space="0"/>
            </w:tcBorders>
            <w:vAlign w:val="center"/>
          </w:tcPr>
          <w:p w14:paraId="6D3353DB">
            <w:pPr>
              <w:widowControl w:val="0"/>
              <w:snapToGrid w:val="0"/>
              <w:jc w:val="center"/>
              <w:rPr>
                <w:rFonts w:ascii="Arial" w:hAnsi="Arial" w:eastAsia="黑体" w:cs="Arial"/>
                <w:bCs/>
                <w:sz w:val="21"/>
                <w:szCs w:val="21"/>
                <w:lang w:val="en-US" w:eastAsia="zh-CN" w:bidi="ar-SA"/>
              </w:rPr>
            </w:pPr>
            <w:r>
              <w:rPr>
                <w:rFonts w:ascii="Arial" w:hAnsi="Arial" w:eastAsia="黑体" w:cs="Arial"/>
                <w:bCs/>
                <w:sz w:val="21"/>
                <w:szCs w:val="21"/>
              </w:rPr>
              <w:t>X3</w:t>
            </w:r>
          </w:p>
        </w:tc>
        <w:tc>
          <w:tcPr>
            <w:tcW w:w="708" w:type="dxa"/>
            <w:vAlign w:val="top"/>
          </w:tcPr>
          <w:p w14:paraId="2EB4E030">
            <w:pPr>
              <w:widowControl w:val="0"/>
              <w:jc w:val="center"/>
            </w:pPr>
            <w:r>
              <w:rPr>
                <w:rFonts w:hint="eastAsia" w:asciiTheme="minorHAnsi" w:hAnsiTheme="minorHAnsi"/>
                <w:bCs/>
                <w:color w:val="000000"/>
                <w:sz w:val="24"/>
                <w:szCs w:val="24"/>
                <w:lang w:val="en-GB"/>
              </w:rPr>
              <w:t>1</w:t>
            </w:r>
            <w:r>
              <w:rPr>
                <w:rFonts w:asciiTheme="minorHAnsi" w:hAnsiTheme="minorHAnsi"/>
                <w:bCs/>
                <w:color w:val="000000"/>
                <w:sz w:val="24"/>
                <w:szCs w:val="24"/>
                <w:lang w:val="en-GB"/>
              </w:rPr>
              <w:t>0%</w:t>
            </w:r>
          </w:p>
        </w:tc>
        <w:tc>
          <w:tcPr>
            <w:tcW w:w="2352" w:type="dxa"/>
            <w:tcBorders>
              <w:right w:val="double" w:color="auto" w:sz="4" w:space="0"/>
            </w:tcBorders>
            <w:vAlign w:val="center"/>
          </w:tcPr>
          <w:p w14:paraId="29017F96">
            <w:pPr>
              <w:pStyle w:val="15"/>
              <w:widowControl w:val="0"/>
              <w:rPr>
                <w:rFonts w:hint="eastAsia" w:eastAsia="宋体"/>
                <w:lang w:eastAsia="zh-CN"/>
              </w:rPr>
            </w:pPr>
            <w:r>
              <w:rPr>
                <w:rFonts w:hint="eastAsia" w:ascii="宋体" w:hAnsi="宋体"/>
                <w:bCs/>
                <w:lang w:val="en-US" w:eastAsia="zh-CN"/>
              </w:rPr>
              <w:t>作业</w:t>
            </w:r>
          </w:p>
        </w:tc>
        <w:tc>
          <w:tcPr>
            <w:tcW w:w="768" w:type="dxa"/>
            <w:tcBorders>
              <w:left w:val="double" w:color="auto" w:sz="4" w:space="0"/>
            </w:tcBorders>
            <w:vAlign w:val="center"/>
          </w:tcPr>
          <w:p w14:paraId="187B955D">
            <w:pPr>
              <w:pStyle w:val="15"/>
              <w:widowControl w:val="0"/>
              <w:rPr>
                <w:rFonts w:hint="default" w:eastAsia="宋体"/>
                <w:lang w:val="en-US" w:eastAsia="zh-CN"/>
              </w:rPr>
            </w:pPr>
            <w:r>
              <w:rPr>
                <w:rFonts w:hint="eastAsia"/>
                <w:lang w:val="en-US" w:eastAsia="zh-CN"/>
              </w:rPr>
              <w:t>30</w:t>
            </w:r>
          </w:p>
        </w:tc>
        <w:tc>
          <w:tcPr>
            <w:tcW w:w="709" w:type="dxa"/>
            <w:vAlign w:val="center"/>
          </w:tcPr>
          <w:p w14:paraId="1DCF3762">
            <w:pPr>
              <w:pStyle w:val="15"/>
              <w:widowControl w:val="0"/>
            </w:pPr>
            <w:r>
              <w:rPr>
                <w:rFonts w:hint="eastAsia"/>
              </w:rPr>
              <w:t>2</w:t>
            </w:r>
            <w:r>
              <w:t>0</w:t>
            </w:r>
          </w:p>
        </w:tc>
        <w:tc>
          <w:tcPr>
            <w:tcW w:w="709" w:type="dxa"/>
            <w:vAlign w:val="center"/>
          </w:tcPr>
          <w:p w14:paraId="5B60E39D">
            <w:pPr>
              <w:pStyle w:val="15"/>
              <w:widowControl w:val="0"/>
              <w:rPr>
                <w:rFonts w:hint="default" w:eastAsia="宋体"/>
                <w:lang w:val="en-US" w:eastAsia="zh-CN"/>
              </w:rPr>
            </w:pPr>
            <w:r>
              <w:rPr>
                <w:rFonts w:hint="eastAsia"/>
                <w:lang w:val="en-US" w:eastAsia="zh-CN"/>
              </w:rPr>
              <w:t>30</w:t>
            </w:r>
          </w:p>
        </w:tc>
        <w:tc>
          <w:tcPr>
            <w:tcW w:w="708" w:type="dxa"/>
            <w:vAlign w:val="center"/>
          </w:tcPr>
          <w:p w14:paraId="22D2F9FB">
            <w:pPr>
              <w:pStyle w:val="15"/>
              <w:widowControl w:val="0"/>
              <w:rPr>
                <w:rFonts w:hint="default" w:eastAsia="宋体"/>
                <w:lang w:val="en-US" w:eastAsia="zh-CN"/>
              </w:rPr>
            </w:pPr>
            <w:r>
              <w:rPr>
                <w:rFonts w:hint="eastAsia"/>
                <w:lang w:val="en-US" w:eastAsia="zh-CN"/>
              </w:rPr>
              <w:t>20</w:t>
            </w:r>
          </w:p>
        </w:tc>
        <w:tc>
          <w:tcPr>
            <w:tcW w:w="781" w:type="dxa"/>
            <w:vAlign w:val="center"/>
          </w:tcPr>
          <w:p w14:paraId="1BE9842F">
            <w:pPr>
              <w:pStyle w:val="15"/>
              <w:widowControl w:val="0"/>
            </w:pPr>
          </w:p>
        </w:tc>
        <w:tc>
          <w:tcPr>
            <w:tcW w:w="706" w:type="dxa"/>
            <w:tcBorders>
              <w:right w:val="single" w:color="auto" w:sz="12" w:space="0"/>
            </w:tcBorders>
            <w:vAlign w:val="center"/>
          </w:tcPr>
          <w:p w14:paraId="0D580334">
            <w:pPr>
              <w:pStyle w:val="15"/>
              <w:widowControl w:val="0"/>
            </w:pPr>
            <w:r>
              <w:rPr>
                <w:rFonts w:hint="eastAsia"/>
              </w:rPr>
              <w:t>1</w:t>
            </w:r>
            <w:r>
              <w:t>00</w:t>
            </w:r>
          </w:p>
        </w:tc>
      </w:tr>
      <w:tr w14:paraId="1AA45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5" w:type="dxa"/>
            <w:tcBorders>
              <w:left w:val="single" w:color="auto" w:sz="12" w:space="0"/>
            </w:tcBorders>
            <w:vAlign w:val="center"/>
          </w:tcPr>
          <w:p w14:paraId="4A4922FB">
            <w:pPr>
              <w:widowControl w:val="0"/>
              <w:snapToGrid w:val="0"/>
              <w:jc w:val="center"/>
              <w:rPr>
                <w:rFonts w:hint="eastAsia" w:ascii="Arial" w:hAnsi="Arial" w:eastAsia="黑体" w:cs="Arial"/>
                <w:bCs/>
                <w:sz w:val="21"/>
                <w:szCs w:val="21"/>
                <w:lang w:val="en-US" w:eastAsia="zh-CN"/>
              </w:rPr>
            </w:pPr>
            <w:r>
              <w:rPr>
                <w:rFonts w:ascii="Arial" w:hAnsi="Arial" w:eastAsia="黑体" w:cs="Arial"/>
                <w:bCs/>
                <w:sz w:val="21"/>
                <w:szCs w:val="21"/>
              </w:rPr>
              <w:t>X</w:t>
            </w:r>
            <w:r>
              <w:rPr>
                <w:rFonts w:hint="eastAsia" w:ascii="Arial" w:hAnsi="Arial" w:eastAsia="黑体" w:cs="Arial"/>
                <w:bCs/>
                <w:sz w:val="21"/>
                <w:szCs w:val="21"/>
                <w:lang w:val="en-US" w:eastAsia="zh-CN"/>
              </w:rPr>
              <w:t>4</w:t>
            </w:r>
          </w:p>
        </w:tc>
        <w:tc>
          <w:tcPr>
            <w:tcW w:w="708" w:type="dxa"/>
            <w:vAlign w:val="top"/>
          </w:tcPr>
          <w:p w14:paraId="5067A31D">
            <w:pPr>
              <w:widowControl w:val="0"/>
              <w:jc w:val="center"/>
            </w:pPr>
            <w:r>
              <w:rPr>
                <w:rFonts w:hint="eastAsia" w:asciiTheme="minorHAnsi" w:hAnsiTheme="minorHAnsi"/>
                <w:bCs/>
                <w:color w:val="000000"/>
                <w:sz w:val="24"/>
                <w:szCs w:val="24"/>
                <w:lang w:val="en-GB"/>
              </w:rPr>
              <w:t>1</w:t>
            </w:r>
            <w:r>
              <w:rPr>
                <w:rFonts w:asciiTheme="minorHAnsi" w:hAnsiTheme="minorHAnsi"/>
                <w:bCs/>
                <w:color w:val="000000"/>
                <w:sz w:val="24"/>
                <w:szCs w:val="24"/>
                <w:lang w:val="en-GB"/>
              </w:rPr>
              <w:t>0%</w:t>
            </w:r>
          </w:p>
        </w:tc>
        <w:tc>
          <w:tcPr>
            <w:tcW w:w="2352" w:type="dxa"/>
            <w:tcBorders>
              <w:right w:val="double" w:color="auto" w:sz="4" w:space="0"/>
            </w:tcBorders>
            <w:vAlign w:val="center"/>
          </w:tcPr>
          <w:p w14:paraId="15021C57">
            <w:pPr>
              <w:pStyle w:val="15"/>
              <w:widowControl w:val="0"/>
              <w:rPr>
                <w:rFonts w:hint="default" w:eastAsia="宋体"/>
                <w:lang w:val="en-US" w:eastAsia="zh-CN"/>
              </w:rPr>
            </w:pPr>
            <w:r>
              <w:rPr>
                <w:rFonts w:hint="eastAsia"/>
                <w:lang w:val="en-US" w:eastAsia="zh-CN"/>
              </w:rPr>
              <w:t>出勤及课堂表现</w:t>
            </w:r>
          </w:p>
        </w:tc>
        <w:tc>
          <w:tcPr>
            <w:tcW w:w="768" w:type="dxa"/>
            <w:tcBorders>
              <w:left w:val="double" w:color="auto" w:sz="4" w:space="0"/>
            </w:tcBorders>
            <w:vAlign w:val="center"/>
          </w:tcPr>
          <w:p w14:paraId="07D85BE3">
            <w:pPr>
              <w:pStyle w:val="15"/>
              <w:widowControl w:val="0"/>
            </w:pPr>
          </w:p>
        </w:tc>
        <w:tc>
          <w:tcPr>
            <w:tcW w:w="709" w:type="dxa"/>
            <w:vAlign w:val="center"/>
          </w:tcPr>
          <w:p w14:paraId="4A8D2B7B">
            <w:pPr>
              <w:pStyle w:val="15"/>
              <w:widowControl w:val="0"/>
              <w:rPr>
                <w:rFonts w:hint="default" w:eastAsia="宋体"/>
                <w:lang w:val="en-US" w:eastAsia="zh-CN"/>
              </w:rPr>
            </w:pPr>
            <w:r>
              <w:rPr>
                <w:rFonts w:hint="eastAsia"/>
                <w:lang w:val="en-US" w:eastAsia="zh-CN"/>
              </w:rPr>
              <w:t>40</w:t>
            </w:r>
          </w:p>
        </w:tc>
        <w:tc>
          <w:tcPr>
            <w:tcW w:w="709" w:type="dxa"/>
            <w:vAlign w:val="center"/>
          </w:tcPr>
          <w:p w14:paraId="4877BE2C">
            <w:pPr>
              <w:pStyle w:val="15"/>
              <w:widowControl w:val="0"/>
            </w:pPr>
          </w:p>
        </w:tc>
        <w:tc>
          <w:tcPr>
            <w:tcW w:w="708" w:type="dxa"/>
            <w:vAlign w:val="center"/>
          </w:tcPr>
          <w:p w14:paraId="36459DBB">
            <w:pPr>
              <w:pStyle w:val="15"/>
              <w:widowControl w:val="0"/>
              <w:rPr>
                <w:rFonts w:hint="default" w:eastAsia="宋体"/>
                <w:lang w:val="en-US" w:eastAsia="zh-CN"/>
              </w:rPr>
            </w:pPr>
            <w:r>
              <w:rPr>
                <w:rFonts w:hint="eastAsia"/>
                <w:lang w:val="en-US" w:eastAsia="zh-CN"/>
              </w:rPr>
              <w:t>20</w:t>
            </w:r>
          </w:p>
        </w:tc>
        <w:tc>
          <w:tcPr>
            <w:tcW w:w="781" w:type="dxa"/>
            <w:vAlign w:val="center"/>
          </w:tcPr>
          <w:p w14:paraId="789705A5">
            <w:pPr>
              <w:pStyle w:val="15"/>
              <w:widowControl w:val="0"/>
              <w:rPr>
                <w:rFonts w:hint="default" w:eastAsia="宋体"/>
                <w:lang w:val="en-US" w:eastAsia="zh-CN"/>
              </w:rPr>
            </w:pPr>
            <w:r>
              <w:rPr>
                <w:rFonts w:hint="eastAsia"/>
                <w:lang w:val="en-US" w:eastAsia="zh-CN"/>
              </w:rPr>
              <w:t>40</w:t>
            </w:r>
          </w:p>
        </w:tc>
        <w:tc>
          <w:tcPr>
            <w:tcW w:w="706" w:type="dxa"/>
            <w:tcBorders>
              <w:right w:val="single" w:color="auto" w:sz="12" w:space="0"/>
            </w:tcBorders>
            <w:vAlign w:val="center"/>
          </w:tcPr>
          <w:p w14:paraId="2B6634C6">
            <w:pPr>
              <w:pStyle w:val="15"/>
              <w:widowControl w:val="0"/>
            </w:pPr>
            <w:r>
              <w:rPr>
                <w:rFonts w:hint="eastAsia"/>
              </w:rPr>
              <w:t>1</w:t>
            </w:r>
            <w:r>
              <w:t>00</w:t>
            </w:r>
          </w:p>
        </w:tc>
      </w:tr>
      <w:tr w14:paraId="32F27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5" w:type="dxa"/>
            <w:tcBorders>
              <w:left w:val="single" w:color="auto" w:sz="12" w:space="0"/>
            </w:tcBorders>
            <w:vAlign w:val="center"/>
          </w:tcPr>
          <w:p w14:paraId="570BF46B">
            <w:pPr>
              <w:widowControl w:val="0"/>
              <w:snapToGrid w:val="0"/>
              <w:jc w:val="center"/>
              <w:rPr>
                <w:rFonts w:hint="eastAsia" w:ascii="Arial" w:hAnsi="Arial" w:eastAsia="黑体" w:cs="Arial"/>
                <w:bCs/>
                <w:sz w:val="21"/>
                <w:szCs w:val="21"/>
                <w:lang w:val="en-US" w:eastAsia="zh-CN"/>
              </w:rPr>
            </w:pPr>
            <w:r>
              <w:rPr>
                <w:rFonts w:ascii="Arial" w:hAnsi="Arial" w:eastAsia="黑体" w:cs="Arial"/>
                <w:bCs/>
                <w:sz w:val="21"/>
                <w:szCs w:val="21"/>
              </w:rPr>
              <w:t>X</w:t>
            </w:r>
            <w:r>
              <w:rPr>
                <w:rFonts w:hint="eastAsia" w:ascii="Arial" w:hAnsi="Arial" w:eastAsia="黑体" w:cs="Arial"/>
                <w:bCs/>
                <w:sz w:val="21"/>
                <w:szCs w:val="21"/>
                <w:lang w:val="en-US" w:eastAsia="zh-CN"/>
              </w:rPr>
              <w:t>5</w:t>
            </w:r>
          </w:p>
        </w:tc>
        <w:tc>
          <w:tcPr>
            <w:tcW w:w="708" w:type="dxa"/>
            <w:vAlign w:val="top"/>
          </w:tcPr>
          <w:p w14:paraId="763E3FAD">
            <w:pPr>
              <w:widowControl w:val="0"/>
              <w:jc w:val="center"/>
              <w:rPr>
                <w:rFonts w:hint="eastAsia" w:ascii="宋体" w:hAnsi="宋体"/>
                <w:bCs/>
              </w:rPr>
            </w:pPr>
            <w:r>
              <w:rPr>
                <w:rFonts w:hint="eastAsia" w:asciiTheme="minorHAnsi" w:hAnsiTheme="minorHAnsi"/>
                <w:bCs/>
                <w:color w:val="000000"/>
                <w:sz w:val="24"/>
                <w:szCs w:val="24"/>
                <w:lang w:val="en-GB"/>
              </w:rPr>
              <w:t>2</w:t>
            </w:r>
            <w:r>
              <w:rPr>
                <w:rFonts w:asciiTheme="minorHAnsi" w:hAnsiTheme="minorHAnsi"/>
                <w:bCs/>
                <w:color w:val="000000"/>
                <w:sz w:val="24"/>
                <w:szCs w:val="24"/>
                <w:lang w:val="en-GB"/>
              </w:rPr>
              <w:t>0%</w:t>
            </w:r>
          </w:p>
        </w:tc>
        <w:tc>
          <w:tcPr>
            <w:tcW w:w="2352" w:type="dxa"/>
            <w:tcBorders>
              <w:right w:val="double" w:color="auto" w:sz="4" w:space="0"/>
            </w:tcBorders>
            <w:vAlign w:val="center"/>
          </w:tcPr>
          <w:p w14:paraId="6106ECD4">
            <w:pPr>
              <w:pStyle w:val="15"/>
              <w:widowControl w:val="0"/>
              <w:rPr>
                <w:rFonts w:hint="eastAsia" w:ascii="宋体" w:eastAsia="宋体"/>
                <w:lang w:val="en-US" w:eastAsia="zh-CN"/>
              </w:rPr>
            </w:pPr>
            <w:r>
              <w:rPr>
                <w:rFonts w:hint="eastAsia" w:ascii="宋体"/>
                <w:lang w:val="en-US" w:eastAsia="zh-CN"/>
              </w:rPr>
              <w:t>实验报告</w:t>
            </w:r>
          </w:p>
        </w:tc>
        <w:tc>
          <w:tcPr>
            <w:tcW w:w="768" w:type="dxa"/>
            <w:tcBorders>
              <w:left w:val="double" w:color="auto" w:sz="4" w:space="0"/>
            </w:tcBorders>
            <w:vAlign w:val="center"/>
          </w:tcPr>
          <w:p w14:paraId="2F2419F9">
            <w:pPr>
              <w:pStyle w:val="15"/>
              <w:widowControl w:val="0"/>
              <w:rPr>
                <w:rFonts w:hint="eastAsia"/>
              </w:rPr>
            </w:pPr>
          </w:p>
        </w:tc>
        <w:tc>
          <w:tcPr>
            <w:tcW w:w="709" w:type="dxa"/>
            <w:vAlign w:val="center"/>
          </w:tcPr>
          <w:p w14:paraId="53794236">
            <w:pPr>
              <w:pStyle w:val="15"/>
              <w:widowControl w:val="0"/>
              <w:rPr>
                <w:rFonts w:hint="eastAsia"/>
              </w:rPr>
            </w:pPr>
          </w:p>
        </w:tc>
        <w:tc>
          <w:tcPr>
            <w:tcW w:w="709" w:type="dxa"/>
            <w:vAlign w:val="center"/>
          </w:tcPr>
          <w:p w14:paraId="238106E0">
            <w:pPr>
              <w:pStyle w:val="15"/>
              <w:widowControl w:val="0"/>
              <w:rPr>
                <w:rFonts w:hint="default" w:eastAsia="宋体"/>
                <w:lang w:val="en-US" w:eastAsia="zh-CN"/>
              </w:rPr>
            </w:pPr>
            <w:r>
              <w:rPr>
                <w:rFonts w:hint="eastAsia"/>
                <w:lang w:val="en-US" w:eastAsia="zh-CN"/>
              </w:rPr>
              <w:t>30</w:t>
            </w:r>
          </w:p>
        </w:tc>
        <w:tc>
          <w:tcPr>
            <w:tcW w:w="708" w:type="dxa"/>
            <w:vAlign w:val="center"/>
          </w:tcPr>
          <w:p w14:paraId="30BE25DC">
            <w:pPr>
              <w:pStyle w:val="15"/>
              <w:widowControl w:val="0"/>
              <w:rPr>
                <w:rFonts w:hint="default" w:eastAsia="宋体"/>
                <w:lang w:val="en-US" w:eastAsia="zh-CN"/>
              </w:rPr>
            </w:pPr>
            <w:r>
              <w:rPr>
                <w:rFonts w:hint="eastAsia"/>
                <w:lang w:val="en-US" w:eastAsia="zh-CN"/>
              </w:rPr>
              <w:t>30</w:t>
            </w:r>
          </w:p>
        </w:tc>
        <w:tc>
          <w:tcPr>
            <w:tcW w:w="781" w:type="dxa"/>
            <w:vAlign w:val="center"/>
          </w:tcPr>
          <w:p w14:paraId="63DDC466">
            <w:pPr>
              <w:pStyle w:val="15"/>
              <w:widowControl w:val="0"/>
              <w:rPr>
                <w:rFonts w:hint="default" w:eastAsia="宋体"/>
                <w:lang w:val="en-US" w:eastAsia="zh-CN"/>
              </w:rPr>
            </w:pPr>
            <w:r>
              <w:rPr>
                <w:rFonts w:hint="eastAsia"/>
                <w:lang w:val="en-US" w:eastAsia="zh-CN"/>
              </w:rPr>
              <w:t>40</w:t>
            </w:r>
          </w:p>
        </w:tc>
        <w:tc>
          <w:tcPr>
            <w:tcW w:w="706" w:type="dxa"/>
            <w:tcBorders>
              <w:right w:val="single" w:color="auto" w:sz="12" w:space="0"/>
            </w:tcBorders>
            <w:vAlign w:val="center"/>
          </w:tcPr>
          <w:p w14:paraId="50236CB5">
            <w:pPr>
              <w:pStyle w:val="15"/>
              <w:widowControl w:val="0"/>
              <w:rPr>
                <w:rFonts w:hint="default" w:eastAsia="宋体"/>
                <w:lang w:val="en-US" w:eastAsia="zh-CN"/>
              </w:rPr>
            </w:pPr>
            <w:r>
              <w:rPr>
                <w:rFonts w:hint="eastAsia"/>
                <w:lang w:val="en-US" w:eastAsia="zh-CN"/>
              </w:rPr>
              <w:t>100</w:t>
            </w:r>
          </w:p>
        </w:tc>
      </w:tr>
    </w:tbl>
    <w:p w14:paraId="04E82EEC">
      <w:pPr>
        <w:pStyle w:val="18"/>
        <w:spacing w:before="326" w:beforeLines="100" w:after="163"/>
        <w:jc w:val="center"/>
      </w:pPr>
      <w:r>
        <w:rPr>
          <w:rFonts w:hint="eastAsia"/>
        </w:rPr>
        <w:t>评价标准细则（选填）</w:t>
      </w:r>
    </w:p>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667"/>
        <w:gridCol w:w="1445"/>
        <w:gridCol w:w="1445"/>
        <w:gridCol w:w="1445"/>
        <w:gridCol w:w="1445"/>
        <w:gridCol w:w="1445"/>
      </w:tblGrid>
      <w:tr w14:paraId="657209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0" w:type="dxa"/>
            <w:vMerge w:val="restart"/>
            <w:vAlign w:val="center"/>
          </w:tcPr>
          <w:p w14:paraId="01B3DFE7">
            <w:pPr>
              <w:widowControl w:val="0"/>
              <w:snapToGrid w:val="0"/>
              <w:jc w:val="center"/>
              <w:rPr>
                <w:rFonts w:ascii="黑体" w:hAnsi="黑体" w:eastAsia="黑体"/>
                <w:bCs/>
                <w:sz w:val="21"/>
                <w:szCs w:val="21"/>
              </w:rPr>
            </w:pPr>
            <w:r>
              <w:rPr>
                <w:rFonts w:hint="eastAsia" w:ascii="黑体" w:hAnsi="黑体" w:eastAsia="黑体"/>
                <w:bCs/>
                <w:sz w:val="21"/>
                <w:szCs w:val="21"/>
              </w:rPr>
              <w:t>考核项目</w:t>
            </w:r>
          </w:p>
        </w:tc>
        <w:tc>
          <w:tcPr>
            <w:tcW w:w="667" w:type="dxa"/>
            <w:vMerge w:val="restart"/>
            <w:vAlign w:val="center"/>
          </w:tcPr>
          <w:p w14:paraId="0080B0C6">
            <w:pPr>
              <w:widowControl w:val="0"/>
              <w:snapToGrid w:val="0"/>
              <w:jc w:val="center"/>
              <w:rPr>
                <w:rFonts w:ascii="黑体" w:hAnsi="黑体" w:eastAsia="黑体"/>
                <w:bCs/>
                <w:sz w:val="21"/>
                <w:szCs w:val="21"/>
              </w:rPr>
            </w:pPr>
            <w:r>
              <w:rPr>
                <w:rFonts w:hint="eastAsia" w:ascii="黑体" w:hAnsi="黑体" w:eastAsia="黑体"/>
                <w:bCs/>
                <w:sz w:val="21"/>
                <w:szCs w:val="21"/>
              </w:rPr>
              <w:t>课</w:t>
            </w:r>
          </w:p>
          <w:p w14:paraId="47190372">
            <w:pPr>
              <w:widowControl w:val="0"/>
              <w:snapToGrid w:val="0"/>
              <w:jc w:val="center"/>
              <w:rPr>
                <w:rFonts w:ascii="黑体" w:hAnsi="黑体" w:eastAsia="黑体"/>
                <w:bCs/>
                <w:sz w:val="21"/>
                <w:szCs w:val="21"/>
              </w:rPr>
            </w:pPr>
            <w:r>
              <w:rPr>
                <w:rFonts w:hint="eastAsia" w:ascii="黑体" w:hAnsi="黑体" w:eastAsia="黑体"/>
                <w:bCs/>
                <w:sz w:val="21"/>
                <w:szCs w:val="21"/>
              </w:rPr>
              <w:t>程</w:t>
            </w:r>
          </w:p>
          <w:p w14:paraId="3AB5B7CA">
            <w:pPr>
              <w:widowControl w:val="0"/>
              <w:snapToGrid w:val="0"/>
              <w:jc w:val="center"/>
              <w:rPr>
                <w:rFonts w:ascii="黑体" w:hAnsi="黑体" w:eastAsia="黑体"/>
                <w:bCs/>
                <w:sz w:val="21"/>
                <w:szCs w:val="21"/>
              </w:rPr>
            </w:pPr>
            <w:r>
              <w:rPr>
                <w:rFonts w:hint="eastAsia" w:ascii="黑体" w:hAnsi="黑体" w:eastAsia="黑体"/>
                <w:bCs/>
                <w:sz w:val="21"/>
                <w:szCs w:val="21"/>
              </w:rPr>
              <w:t>目</w:t>
            </w:r>
          </w:p>
          <w:p w14:paraId="6D6576AE">
            <w:pPr>
              <w:widowControl w:val="0"/>
              <w:snapToGrid w:val="0"/>
              <w:jc w:val="center"/>
              <w:rPr>
                <w:rFonts w:ascii="黑体" w:hAnsi="黑体" w:eastAsia="黑体"/>
                <w:bCs/>
                <w:sz w:val="21"/>
                <w:szCs w:val="21"/>
              </w:rPr>
            </w:pPr>
            <w:r>
              <w:rPr>
                <w:rFonts w:hint="eastAsia" w:ascii="黑体" w:hAnsi="黑体" w:eastAsia="黑体"/>
                <w:bCs/>
                <w:sz w:val="21"/>
                <w:szCs w:val="21"/>
              </w:rPr>
              <w:t>标</w:t>
            </w:r>
          </w:p>
        </w:tc>
        <w:tc>
          <w:tcPr>
            <w:tcW w:w="1445" w:type="dxa"/>
            <w:vMerge w:val="restart"/>
            <w:vAlign w:val="center"/>
          </w:tcPr>
          <w:p w14:paraId="576E7F9B">
            <w:pPr>
              <w:widowControl w:val="0"/>
              <w:snapToGrid w:val="0"/>
              <w:jc w:val="center"/>
              <w:rPr>
                <w:rFonts w:ascii="黑体" w:hAnsi="黑体" w:eastAsia="黑体"/>
                <w:bCs/>
                <w:sz w:val="21"/>
                <w:szCs w:val="21"/>
              </w:rPr>
            </w:pPr>
            <w:r>
              <w:rPr>
                <w:rFonts w:hint="eastAsia" w:ascii="黑体" w:hAnsi="黑体" w:eastAsia="黑体"/>
                <w:bCs/>
                <w:sz w:val="21"/>
                <w:szCs w:val="21"/>
              </w:rPr>
              <w:t>考核要求</w:t>
            </w:r>
          </w:p>
        </w:tc>
        <w:tc>
          <w:tcPr>
            <w:tcW w:w="5780" w:type="dxa"/>
            <w:gridSpan w:val="4"/>
            <w:vAlign w:val="center"/>
          </w:tcPr>
          <w:p w14:paraId="3C7AB5E1">
            <w:pPr>
              <w:pStyle w:val="17"/>
              <w:widowControl w:val="0"/>
              <w:spacing w:line="240" w:lineRule="auto"/>
              <w:jc w:val="center"/>
              <w:rPr>
                <w:rFonts w:ascii="黑体" w:hAnsi="黑体"/>
                <w:bCs/>
                <w:sz w:val="21"/>
                <w:szCs w:val="21"/>
              </w:rPr>
            </w:pPr>
            <w:r>
              <w:rPr>
                <w:rFonts w:hint="eastAsia" w:ascii="黑体" w:hAnsi="黑体"/>
                <w:bCs/>
                <w:sz w:val="21"/>
                <w:szCs w:val="21"/>
              </w:rPr>
              <w:t>评价标准</w:t>
            </w:r>
          </w:p>
        </w:tc>
      </w:tr>
      <w:tr w14:paraId="50B3A8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0" w:type="dxa"/>
            <w:vMerge w:val="continue"/>
            <w:vAlign w:val="center"/>
          </w:tcPr>
          <w:p w14:paraId="37715421">
            <w:pPr>
              <w:widowControl w:val="0"/>
              <w:snapToGrid w:val="0"/>
              <w:jc w:val="center"/>
              <w:rPr>
                <w:rFonts w:ascii="黑体" w:hAnsi="黑体" w:eastAsia="黑体"/>
                <w:bCs/>
                <w:sz w:val="21"/>
                <w:szCs w:val="21"/>
              </w:rPr>
            </w:pPr>
          </w:p>
        </w:tc>
        <w:tc>
          <w:tcPr>
            <w:tcW w:w="667" w:type="dxa"/>
            <w:vMerge w:val="continue"/>
            <w:vAlign w:val="center"/>
          </w:tcPr>
          <w:p w14:paraId="2F1C2FEC">
            <w:pPr>
              <w:pStyle w:val="17"/>
              <w:widowControl w:val="0"/>
              <w:jc w:val="center"/>
              <w:rPr>
                <w:rFonts w:ascii="黑体" w:hAnsi="黑体"/>
                <w:bCs/>
                <w:sz w:val="21"/>
                <w:szCs w:val="21"/>
              </w:rPr>
            </w:pPr>
          </w:p>
        </w:tc>
        <w:tc>
          <w:tcPr>
            <w:tcW w:w="1445" w:type="dxa"/>
            <w:vMerge w:val="continue"/>
            <w:vAlign w:val="center"/>
          </w:tcPr>
          <w:p w14:paraId="5BC57E54">
            <w:pPr>
              <w:pStyle w:val="17"/>
              <w:widowControl w:val="0"/>
              <w:jc w:val="center"/>
              <w:rPr>
                <w:rFonts w:ascii="黑体" w:hAnsi="黑体"/>
                <w:bCs/>
                <w:sz w:val="21"/>
                <w:szCs w:val="21"/>
              </w:rPr>
            </w:pPr>
          </w:p>
        </w:tc>
        <w:tc>
          <w:tcPr>
            <w:tcW w:w="1445" w:type="dxa"/>
            <w:vAlign w:val="center"/>
          </w:tcPr>
          <w:p w14:paraId="6E394E8A">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14:paraId="6F23FB98">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1445" w:type="dxa"/>
            <w:vAlign w:val="center"/>
          </w:tcPr>
          <w:p w14:paraId="22B22A0C">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14:paraId="77D7650A">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1445" w:type="dxa"/>
            <w:vAlign w:val="center"/>
          </w:tcPr>
          <w:p w14:paraId="21A71D77">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14:paraId="19CD5F8D">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1445" w:type="dxa"/>
            <w:vAlign w:val="center"/>
          </w:tcPr>
          <w:p w14:paraId="12934925">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14:paraId="77FF530C">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14:paraId="1F3821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5092EACA">
            <w:pPr>
              <w:widowControl w:val="0"/>
              <w:snapToGrid w:val="0"/>
              <w:jc w:val="center"/>
              <w:rPr>
                <w:rFonts w:ascii="Arial" w:hAnsi="Arial" w:eastAsia="黑体" w:cs="Arial"/>
                <w:bCs/>
                <w:sz w:val="21"/>
                <w:szCs w:val="21"/>
              </w:rPr>
            </w:pPr>
            <w:r>
              <w:rPr>
                <w:rFonts w:hint="eastAsia" w:ascii="Arial" w:hAnsi="Arial" w:eastAsia="黑体" w:cs="Arial"/>
                <w:bCs/>
                <w:sz w:val="21"/>
                <w:szCs w:val="21"/>
                <w:lang w:val="en-US" w:eastAsia="zh-CN"/>
              </w:rPr>
              <w:t>X</w:t>
            </w:r>
            <w:r>
              <w:rPr>
                <w:rFonts w:ascii="Arial" w:hAnsi="Arial" w:eastAsia="黑体" w:cs="Arial"/>
                <w:bCs/>
                <w:sz w:val="21"/>
                <w:szCs w:val="21"/>
              </w:rPr>
              <w:t>1</w:t>
            </w:r>
          </w:p>
        </w:tc>
        <w:tc>
          <w:tcPr>
            <w:tcW w:w="667" w:type="dxa"/>
            <w:vAlign w:val="center"/>
          </w:tcPr>
          <w:p w14:paraId="6A555388">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rPr>
              <w:t>1</w:t>
            </w:r>
            <w:r>
              <w:rPr>
                <w:rFonts w:hint="eastAsia" w:ascii="Arial" w:hAnsi="Arial" w:eastAsia="黑体" w:cs="Arial"/>
                <w:bCs/>
                <w:sz w:val="21"/>
                <w:szCs w:val="21"/>
                <w:lang w:eastAsia="zh-CN"/>
              </w:rPr>
              <w:t>、</w:t>
            </w:r>
            <w:r>
              <w:rPr>
                <w:rFonts w:hint="eastAsia" w:ascii="Arial" w:hAnsi="Arial" w:eastAsia="黑体" w:cs="Arial"/>
                <w:bCs/>
                <w:sz w:val="21"/>
                <w:szCs w:val="21"/>
                <w:lang w:val="en-US" w:eastAsia="zh-CN"/>
              </w:rPr>
              <w:t>2</w:t>
            </w:r>
          </w:p>
        </w:tc>
        <w:tc>
          <w:tcPr>
            <w:tcW w:w="1445" w:type="dxa"/>
            <w:vAlign w:val="center"/>
          </w:tcPr>
          <w:p w14:paraId="52989C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考试评估表现</w:t>
            </w:r>
          </w:p>
        </w:tc>
        <w:tc>
          <w:tcPr>
            <w:tcW w:w="1445" w:type="dxa"/>
            <w:vAlign w:val="center"/>
          </w:tcPr>
          <w:p w14:paraId="387CC096">
            <w:pPr>
              <w:pStyle w:val="15"/>
              <w:widowControl w:val="0"/>
              <w:rPr>
                <w:rFonts w:ascii="Helvetica" w:hAnsi="Helvetica" w:cs="Helvetica" w:eastAsiaTheme="minorEastAsia"/>
                <w:sz w:val="19"/>
                <w:szCs w:val="19"/>
              </w:rPr>
            </w:pPr>
            <w:r>
              <w:rPr>
                <w:rFonts w:hint="eastAsia" w:ascii="Helvetica" w:hAnsi="Helvetica" w:cs="Helvetica" w:eastAsiaTheme="minorEastAsia"/>
                <w:sz w:val="19"/>
                <w:szCs w:val="19"/>
              </w:rPr>
              <w:t>在考试或评估中达到优秀的水平</w:t>
            </w:r>
          </w:p>
        </w:tc>
        <w:tc>
          <w:tcPr>
            <w:tcW w:w="1445" w:type="dxa"/>
            <w:vAlign w:val="center"/>
          </w:tcPr>
          <w:p w14:paraId="1EF6DDEA">
            <w:pPr>
              <w:pStyle w:val="15"/>
              <w:widowControl w:val="0"/>
              <w:rPr>
                <w:rFonts w:ascii="Helvetica" w:hAnsi="Helvetica" w:cs="Helvetica" w:eastAsiaTheme="minorEastAsia"/>
                <w:sz w:val="19"/>
                <w:szCs w:val="19"/>
              </w:rPr>
            </w:pPr>
            <w:r>
              <w:rPr>
                <w:rFonts w:ascii="Helvetica" w:hAnsi="Helvetica" w:cs="Helvetica" w:eastAsiaTheme="minorEastAsia"/>
                <w:sz w:val="19"/>
                <w:szCs w:val="19"/>
              </w:rPr>
              <w:t>在考试或评估中达到</w:t>
            </w:r>
            <w:r>
              <w:rPr>
                <w:rFonts w:hint="eastAsia" w:ascii="Helvetica" w:hAnsi="Helvetica" w:cs="Helvetica" w:eastAsiaTheme="minorEastAsia"/>
                <w:sz w:val="19"/>
                <w:szCs w:val="19"/>
              </w:rPr>
              <w:t>良好</w:t>
            </w:r>
            <w:r>
              <w:rPr>
                <w:rFonts w:ascii="Helvetica" w:hAnsi="Helvetica" w:cs="Helvetica" w:eastAsiaTheme="minorEastAsia"/>
                <w:sz w:val="19"/>
                <w:szCs w:val="19"/>
              </w:rPr>
              <w:t>的水平</w:t>
            </w:r>
          </w:p>
        </w:tc>
        <w:tc>
          <w:tcPr>
            <w:tcW w:w="1445" w:type="dxa"/>
            <w:vAlign w:val="center"/>
          </w:tcPr>
          <w:p w14:paraId="66A958B9">
            <w:pPr>
              <w:pStyle w:val="15"/>
              <w:widowControl w:val="0"/>
              <w:rPr>
                <w:rFonts w:ascii="Helvetica" w:hAnsi="Helvetica" w:cs="Helvetica" w:eastAsiaTheme="minorEastAsia"/>
                <w:sz w:val="19"/>
                <w:szCs w:val="19"/>
              </w:rPr>
            </w:pPr>
            <w:r>
              <w:rPr>
                <w:rFonts w:hint="eastAsia" w:ascii="Helvetica" w:hAnsi="Helvetica" w:cs="Helvetica" w:eastAsiaTheme="minorEastAsia"/>
                <w:sz w:val="19"/>
                <w:szCs w:val="19"/>
              </w:rPr>
              <w:t>在考试或评估中达到中等的水平</w:t>
            </w:r>
          </w:p>
        </w:tc>
        <w:tc>
          <w:tcPr>
            <w:tcW w:w="1445" w:type="dxa"/>
            <w:vAlign w:val="center"/>
          </w:tcPr>
          <w:p w14:paraId="00D34B04">
            <w:pPr>
              <w:pStyle w:val="7"/>
              <w:widowControl/>
              <w:shd w:val="clear" w:color="auto" w:fill="FFFFFF"/>
              <w:jc w:val="center"/>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在考试或评估中表现较差</w:t>
            </w:r>
          </w:p>
        </w:tc>
      </w:tr>
      <w:tr w14:paraId="1FAB30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214C9FEA">
            <w:pPr>
              <w:widowControl w:val="0"/>
              <w:snapToGrid w:val="0"/>
              <w:jc w:val="center"/>
              <w:rPr>
                <w:rFonts w:hint="eastAsia" w:ascii="Arial" w:hAnsi="Arial" w:eastAsia="黑体" w:cs="Arial"/>
                <w:bCs/>
                <w:sz w:val="21"/>
                <w:szCs w:val="21"/>
                <w:lang w:val="en-US" w:eastAsia="zh-CN"/>
              </w:rPr>
            </w:pPr>
            <w:r>
              <w:rPr>
                <w:rFonts w:ascii="Arial" w:hAnsi="Arial" w:eastAsia="黑体" w:cs="Arial"/>
                <w:bCs/>
                <w:sz w:val="21"/>
                <w:szCs w:val="21"/>
              </w:rPr>
              <w:t>X</w:t>
            </w:r>
            <w:r>
              <w:rPr>
                <w:rFonts w:hint="eastAsia" w:ascii="Arial" w:hAnsi="Arial" w:eastAsia="黑体" w:cs="Arial"/>
                <w:bCs/>
                <w:sz w:val="21"/>
                <w:szCs w:val="21"/>
                <w:lang w:val="en-US" w:eastAsia="zh-CN"/>
              </w:rPr>
              <w:t>2</w:t>
            </w:r>
          </w:p>
        </w:tc>
        <w:tc>
          <w:tcPr>
            <w:tcW w:w="667" w:type="dxa"/>
            <w:vAlign w:val="center"/>
          </w:tcPr>
          <w:p w14:paraId="32C70C65">
            <w:pPr>
              <w:widowControl w:val="0"/>
              <w:snapToGrid w:val="0"/>
              <w:jc w:val="center"/>
              <w:rPr>
                <w:rFonts w:ascii="Arial" w:hAnsi="Arial" w:eastAsia="黑体" w:cs="Arial"/>
                <w:bCs/>
                <w:sz w:val="21"/>
                <w:szCs w:val="21"/>
              </w:rPr>
            </w:pPr>
            <w:r>
              <w:rPr>
                <w:rFonts w:hint="eastAsia" w:ascii="Arial" w:hAnsi="Arial" w:eastAsia="黑体" w:cs="Arial"/>
                <w:bCs/>
                <w:sz w:val="21"/>
                <w:szCs w:val="21"/>
              </w:rPr>
              <w:t>1</w:t>
            </w:r>
            <w:r>
              <w:rPr>
                <w:rFonts w:hint="eastAsia" w:ascii="Arial" w:hAnsi="Arial" w:eastAsia="黑体" w:cs="Arial"/>
                <w:bCs/>
                <w:sz w:val="21"/>
                <w:szCs w:val="21"/>
                <w:lang w:eastAsia="zh-CN"/>
              </w:rPr>
              <w:t>、</w:t>
            </w:r>
            <w:r>
              <w:rPr>
                <w:rFonts w:hint="eastAsia" w:ascii="Arial" w:hAnsi="Arial" w:eastAsia="黑体" w:cs="Arial"/>
                <w:bCs/>
                <w:sz w:val="21"/>
                <w:szCs w:val="21"/>
                <w:lang w:val="en-US" w:eastAsia="zh-CN"/>
              </w:rPr>
              <w:t>2</w:t>
            </w:r>
          </w:p>
        </w:tc>
        <w:tc>
          <w:tcPr>
            <w:tcW w:w="1445" w:type="dxa"/>
            <w:vAlign w:val="center"/>
          </w:tcPr>
          <w:p w14:paraId="6CB180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hint="eastAsia" w:ascii="Helvetica" w:hAnsi="Helvetica" w:cs="Helvetica" w:eastAsiaTheme="minorEastAsia"/>
                <w:color w:val="000000"/>
                <w:sz w:val="19"/>
                <w:szCs w:val="19"/>
              </w:rPr>
            </w:pPr>
            <w:r>
              <w:rPr>
                <w:rFonts w:hint="eastAsia" w:ascii="Helvetica" w:hAnsi="Helvetica" w:cs="Helvetica" w:eastAsiaTheme="minorEastAsia"/>
                <w:color w:val="000000"/>
                <w:sz w:val="19"/>
                <w:szCs w:val="19"/>
              </w:rPr>
              <w:t>考试评估表现</w:t>
            </w:r>
          </w:p>
        </w:tc>
        <w:tc>
          <w:tcPr>
            <w:tcW w:w="1445" w:type="dxa"/>
            <w:vAlign w:val="center"/>
          </w:tcPr>
          <w:p w14:paraId="1B4C67E8">
            <w:pPr>
              <w:pStyle w:val="15"/>
              <w:widowControl w:val="0"/>
              <w:rPr>
                <w:rFonts w:ascii="Helvetica" w:hAnsi="Helvetica" w:cs="Helvetica" w:eastAsiaTheme="minorEastAsia"/>
                <w:color w:val="000000"/>
                <w:sz w:val="19"/>
                <w:szCs w:val="19"/>
              </w:rPr>
            </w:pPr>
            <w:r>
              <w:rPr>
                <w:rFonts w:hint="eastAsia" w:ascii="Helvetica" w:hAnsi="Helvetica" w:cs="Helvetica" w:eastAsiaTheme="minorEastAsia"/>
                <w:sz w:val="19"/>
                <w:szCs w:val="19"/>
              </w:rPr>
              <w:t>在考试或评估中达到优秀的水平</w:t>
            </w:r>
          </w:p>
        </w:tc>
        <w:tc>
          <w:tcPr>
            <w:tcW w:w="1445" w:type="dxa"/>
            <w:vAlign w:val="center"/>
          </w:tcPr>
          <w:p w14:paraId="68CBC2CC">
            <w:pPr>
              <w:pStyle w:val="15"/>
              <w:widowControl w:val="0"/>
              <w:rPr>
                <w:rFonts w:ascii="Helvetica" w:hAnsi="Helvetica" w:cs="Helvetica" w:eastAsiaTheme="minorEastAsia"/>
                <w:color w:val="000000"/>
                <w:sz w:val="19"/>
                <w:szCs w:val="19"/>
              </w:rPr>
            </w:pPr>
            <w:r>
              <w:rPr>
                <w:rFonts w:ascii="Helvetica" w:hAnsi="Helvetica" w:cs="Helvetica" w:eastAsiaTheme="minorEastAsia"/>
                <w:sz w:val="19"/>
                <w:szCs w:val="19"/>
              </w:rPr>
              <w:t>在考试或评估中达到</w:t>
            </w:r>
            <w:r>
              <w:rPr>
                <w:rFonts w:hint="eastAsia" w:ascii="Helvetica" w:hAnsi="Helvetica" w:cs="Helvetica" w:eastAsiaTheme="minorEastAsia"/>
                <w:sz w:val="19"/>
                <w:szCs w:val="19"/>
              </w:rPr>
              <w:t>良好</w:t>
            </w:r>
            <w:r>
              <w:rPr>
                <w:rFonts w:ascii="Helvetica" w:hAnsi="Helvetica" w:cs="Helvetica" w:eastAsiaTheme="minorEastAsia"/>
                <w:sz w:val="19"/>
                <w:szCs w:val="19"/>
              </w:rPr>
              <w:t>的水平</w:t>
            </w:r>
          </w:p>
        </w:tc>
        <w:tc>
          <w:tcPr>
            <w:tcW w:w="1445" w:type="dxa"/>
            <w:vAlign w:val="center"/>
          </w:tcPr>
          <w:p w14:paraId="66572C2C">
            <w:pPr>
              <w:pStyle w:val="15"/>
              <w:widowControl w:val="0"/>
              <w:rPr>
                <w:rFonts w:ascii="Helvetica" w:hAnsi="Helvetica" w:cs="Helvetica" w:eastAsiaTheme="minorEastAsia"/>
                <w:color w:val="000000"/>
                <w:sz w:val="19"/>
                <w:szCs w:val="19"/>
              </w:rPr>
            </w:pPr>
            <w:r>
              <w:rPr>
                <w:rFonts w:hint="eastAsia" w:ascii="Helvetica" w:hAnsi="Helvetica" w:cs="Helvetica" w:eastAsiaTheme="minorEastAsia"/>
                <w:sz w:val="19"/>
                <w:szCs w:val="19"/>
              </w:rPr>
              <w:t>在考试或评估中达到中等的水平</w:t>
            </w:r>
          </w:p>
        </w:tc>
        <w:tc>
          <w:tcPr>
            <w:tcW w:w="1445" w:type="dxa"/>
            <w:vAlign w:val="center"/>
          </w:tcPr>
          <w:p w14:paraId="17A38587">
            <w:pPr>
              <w:pStyle w:val="7"/>
              <w:widowControl/>
              <w:shd w:val="clear" w:color="auto" w:fill="FFFFFF"/>
              <w:jc w:val="center"/>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在考试或评估中表现较差</w:t>
            </w:r>
          </w:p>
        </w:tc>
      </w:tr>
      <w:tr w14:paraId="078E5F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62" w:hRule="atLeast"/>
        </w:trPr>
        <w:tc>
          <w:tcPr>
            <w:tcW w:w="630" w:type="dxa"/>
            <w:vAlign w:val="center"/>
          </w:tcPr>
          <w:p w14:paraId="3AE490A6">
            <w:pPr>
              <w:widowControl w:val="0"/>
              <w:snapToGrid w:val="0"/>
              <w:jc w:val="center"/>
              <w:rPr>
                <w:rFonts w:hint="eastAsia" w:ascii="Arial" w:hAnsi="Arial" w:eastAsia="黑体" w:cs="Arial"/>
                <w:bCs/>
                <w:sz w:val="21"/>
                <w:szCs w:val="21"/>
                <w:lang w:val="en-US" w:eastAsia="zh-CN"/>
              </w:rPr>
            </w:pPr>
            <w:r>
              <w:rPr>
                <w:rFonts w:ascii="Arial" w:hAnsi="Arial" w:eastAsia="黑体" w:cs="Arial"/>
                <w:bCs/>
                <w:sz w:val="21"/>
                <w:szCs w:val="21"/>
              </w:rPr>
              <w:t>X</w:t>
            </w:r>
            <w:r>
              <w:rPr>
                <w:rFonts w:hint="eastAsia" w:ascii="Arial" w:hAnsi="Arial" w:eastAsia="黑体" w:cs="Arial"/>
                <w:bCs/>
                <w:sz w:val="21"/>
                <w:szCs w:val="21"/>
                <w:lang w:val="en-US" w:eastAsia="zh-CN"/>
              </w:rPr>
              <w:t>3</w:t>
            </w:r>
          </w:p>
        </w:tc>
        <w:tc>
          <w:tcPr>
            <w:tcW w:w="667" w:type="dxa"/>
            <w:vAlign w:val="center"/>
          </w:tcPr>
          <w:p w14:paraId="6F7A718C">
            <w:pPr>
              <w:widowControl w:val="0"/>
              <w:snapToGrid w:val="0"/>
              <w:jc w:val="center"/>
              <w:rPr>
                <w:rFonts w:hint="default" w:ascii="Arial" w:hAnsi="Arial" w:eastAsia="黑体" w:cs="Arial"/>
                <w:bCs/>
                <w:sz w:val="21"/>
                <w:szCs w:val="21"/>
                <w:lang w:val="en-US"/>
              </w:rPr>
            </w:pPr>
            <w:r>
              <w:rPr>
                <w:rFonts w:hint="eastAsia" w:ascii="Arial" w:hAnsi="Arial" w:eastAsia="黑体" w:cs="Arial"/>
                <w:bCs/>
                <w:sz w:val="21"/>
                <w:szCs w:val="21"/>
              </w:rPr>
              <w:t>1</w:t>
            </w:r>
            <w:r>
              <w:rPr>
                <w:rFonts w:hint="eastAsia" w:ascii="Arial" w:hAnsi="Arial" w:eastAsia="黑体" w:cs="Arial"/>
                <w:bCs/>
                <w:sz w:val="21"/>
                <w:szCs w:val="21"/>
                <w:lang w:eastAsia="zh-CN"/>
              </w:rPr>
              <w:t>、</w:t>
            </w:r>
            <w:r>
              <w:rPr>
                <w:rFonts w:hint="eastAsia" w:ascii="Arial" w:hAnsi="Arial" w:eastAsia="黑体" w:cs="Arial"/>
                <w:bCs/>
                <w:sz w:val="21"/>
                <w:szCs w:val="21"/>
                <w:lang w:val="en-US" w:eastAsia="zh-CN"/>
              </w:rPr>
              <w:t>2、3</w:t>
            </w:r>
            <w:r>
              <w:rPr>
                <w:rFonts w:hint="eastAsia" w:ascii="Arial" w:hAnsi="Arial" w:eastAsia="黑体" w:cs="Arial"/>
                <w:bCs/>
                <w:sz w:val="21"/>
                <w:szCs w:val="21"/>
                <w:lang w:eastAsia="zh-CN"/>
              </w:rPr>
              <w:t>、</w:t>
            </w:r>
            <w:r>
              <w:rPr>
                <w:rFonts w:hint="eastAsia" w:ascii="Arial" w:hAnsi="Arial" w:eastAsia="黑体" w:cs="Arial"/>
                <w:bCs/>
                <w:sz w:val="21"/>
                <w:szCs w:val="21"/>
                <w:lang w:val="en-US" w:eastAsia="zh-CN"/>
              </w:rPr>
              <w:t>4</w:t>
            </w:r>
          </w:p>
        </w:tc>
        <w:tc>
          <w:tcPr>
            <w:tcW w:w="1445" w:type="dxa"/>
            <w:vAlign w:val="center"/>
          </w:tcPr>
          <w:p w14:paraId="19AA79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hint="default" w:ascii="Helvetica" w:hAnsi="Helvetica" w:cs="Helvetica" w:eastAsiaTheme="minorEastAsia"/>
                <w:color w:val="000000"/>
                <w:sz w:val="19"/>
                <w:szCs w:val="19"/>
                <w:lang w:val="en-US" w:eastAsia="zh-CN" w:bidi="ar-SA"/>
              </w:rPr>
            </w:pPr>
            <w:r>
              <w:rPr>
                <w:rFonts w:hint="eastAsia" w:ascii="Helvetica" w:hAnsi="Helvetica" w:cs="Helvetica" w:eastAsiaTheme="minorEastAsia"/>
                <w:color w:val="000000"/>
                <w:sz w:val="19"/>
                <w:szCs w:val="19"/>
                <w:lang w:val="en-US" w:eastAsia="zh-CN"/>
              </w:rPr>
              <w:t>作业完成情况</w:t>
            </w:r>
          </w:p>
        </w:tc>
        <w:tc>
          <w:tcPr>
            <w:tcW w:w="1445" w:type="dxa"/>
            <w:vAlign w:val="center"/>
          </w:tcPr>
          <w:p w14:paraId="4A30DF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hint="default" w:ascii="Helvetica" w:hAnsi="Helvetica" w:cs="Helvetica" w:eastAsiaTheme="minorEastAsia"/>
                <w:color w:val="000000"/>
                <w:sz w:val="19"/>
                <w:szCs w:val="19"/>
                <w:lang w:val="en-US" w:eastAsia="zh-CN" w:bidi="ar-SA"/>
              </w:rPr>
            </w:pPr>
            <w:r>
              <w:rPr>
                <w:rFonts w:hint="eastAsia" w:ascii="Helvetica" w:hAnsi="Helvetica" w:cs="Helvetica" w:eastAsiaTheme="minorEastAsia"/>
                <w:color w:val="000000"/>
                <w:sz w:val="19"/>
                <w:szCs w:val="19"/>
                <w:lang w:val="en-US" w:eastAsia="zh-CN" w:bidi="ar-SA"/>
              </w:rPr>
              <w:t>能够出色的完成每次作业</w:t>
            </w:r>
          </w:p>
        </w:tc>
        <w:tc>
          <w:tcPr>
            <w:tcW w:w="1445" w:type="dxa"/>
            <w:vAlign w:val="center"/>
          </w:tcPr>
          <w:p w14:paraId="3C2072D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eastAsiaTheme="minorEastAsia"/>
                <w:color w:val="000000"/>
                <w:sz w:val="19"/>
                <w:szCs w:val="19"/>
                <w:lang w:val="en-US" w:eastAsia="zh-CN" w:bidi="ar-SA"/>
              </w:rPr>
            </w:pPr>
            <w:r>
              <w:rPr>
                <w:rFonts w:hint="eastAsia" w:ascii="Helvetica" w:hAnsi="Helvetica" w:cs="Helvetica" w:eastAsiaTheme="minorEastAsia"/>
                <w:color w:val="000000"/>
                <w:sz w:val="19"/>
                <w:szCs w:val="19"/>
                <w:lang w:val="en-US" w:eastAsia="zh-CN" w:bidi="ar-SA"/>
              </w:rPr>
              <w:t>能够较好的完成每次作业</w:t>
            </w:r>
          </w:p>
        </w:tc>
        <w:tc>
          <w:tcPr>
            <w:tcW w:w="1445" w:type="dxa"/>
            <w:vAlign w:val="center"/>
          </w:tcPr>
          <w:p w14:paraId="644C0E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eastAsiaTheme="minorEastAsia"/>
                <w:color w:val="000000"/>
                <w:sz w:val="19"/>
                <w:szCs w:val="19"/>
                <w:lang w:val="en-US" w:eastAsia="zh-CN" w:bidi="ar-SA"/>
              </w:rPr>
            </w:pPr>
            <w:r>
              <w:rPr>
                <w:rFonts w:hint="eastAsia" w:ascii="Helvetica" w:hAnsi="Helvetica" w:cs="Helvetica" w:eastAsiaTheme="minorEastAsia"/>
                <w:color w:val="000000"/>
                <w:sz w:val="19"/>
                <w:szCs w:val="19"/>
                <w:lang w:val="en-US" w:eastAsia="zh-CN" w:bidi="ar-SA"/>
              </w:rPr>
              <w:t>能够完成每次作业</w:t>
            </w:r>
          </w:p>
        </w:tc>
        <w:tc>
          <w:tcPr>
            <w:tcW w:w="1445" w:type="dxa"/>
            <w:vAlign w:val="center"/>
          </w:tcPr>
          <w:p w14:paraId="71F537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eastAsiaTheme="minorEastAsia"/>
                <w:color w:val="000000"/>
                <w:sz w:val="19"/>
                <w:szCs w:val="19"/>
                <w:lang w:val="en-US" w:eastAsia="zh-CN" w:bidi="ar-SA"/>
              </w:rPr>
            </w:pPr>
            <w:r>
              <w:rPr>
                <w:rFonts w:hint="eastAsia" w:ascii="Helvetica" w:hAnsi="Helvetica" w:cs="Helvetica" w:eastAsiaTheme="minorEastAsia"/>
                <w:color w:val="000000"/>
                <w:sz w:val="19"/>
                <w:szCs w:val="19"/>
                <w:lang w:val="en-US" w:eastAsia="zh-CN" w:bidi="ar-SA"/>
              </w:rPr>
              <w:t>无法完成每次作业</w:t>
            </w:r>
          </w:p>
        </w:tc>
      </w:tr>
      <w:tr w14:paraId="218DF7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3B8E1266">
            <w:pPr>
              <w:widowControl w:val="0"/>
              <w:snapToGrid w:val="0"/>
              <w:jc w:val="center"/>
              <w:rPr>
                <w:rFonts w:hint="eastAsia" w:ascii="Arial" w:hAnsi="Arial" w:eastAsia="黑体" w:cs="Arial"/>
                <w:bCs/>
                <w:sz w:val="21"/>
                <w:szCs w:val="21"/>
                <w:lang w:val="en-US" w:eastAsia="zh-CN"/>
              </w:rPr>
            </w:pPr>
            <w:r>
              <w:rPr>
                <w:rFonts w:ascii="Arial" w:hAnsi="Arial" w:eastAsia="黑体" w:cs="Arial"/>
                <w:bCs/>
                <w:sz w:val="21"/>
                <w:szCs w:val="21"/>
              </w:rPr>
              <w:t>X</w:t>
            </w:r>
            <w:r>
              <w:rPr>
                <w:rFonts w:hint="eastAsia" w:ascii="Arial" w:hAnsi="Arial" w:eastAsia="黑体" w:cs="Arial"/>
                <w:bCs/>
                <w:sz w:val="21"/>
                <w:szCs w:val="21"/>
                <w:lang w:val="en-US" w:eastAsia="zh-CN"/>
              </w:rPr>
              <w:t>4</w:t>
            </w:r>
          </w:p>
        </w:tc>
        <w:tc>
          <w:tcPr>
            <w:tcW w:w="667" w:type="dxa"/>
            <w:vAlign w:val="center"/>
          </w:tcPr>
          <w:p w14:paraId="03EA8223">
            <w:pPr>
              <w:widowControl w:val="0"/>
              <w:snapToGrid w:val="0"/>
              <w:jc w:val="center"/>
              <w:rPr>
                <w:rFonts w:ascii="Arial" w:hAnsi="Arial" w:eastAsia="黑体" w:cs="Arial"/>
                <w:bCs/>
                <w:sz w:val="21"/>
                <w:szCs w:val="21"/>
              </w:rPr>
            </w:pPr>
            <w:r>
              <w:rPr>
                <w:rFonts w:hint="eastAsia" w:ascii="Arial" w:hAnsi="Arial" w:eastAsia="黑体" w:cs="Arial"/>
                <w:bCs/>
                <w:sz w:val="21"/>
                <w:szCs w:val="21"/>
                <w:lang w:val="en-US" w:eastAsia="zh-CN"/>
              </w:rPr>
              <w:t>2、4</w:t>
            </w:r>
            <w:r>
              <w:rPr>
                <w:rFonts w:hint="eastAsia" w:ascii="Arial" w:hAnsi="Arial" w:eastAsia="黑体" w:cs="Arial"/>
                <w:bCs/>
                <w:sz w:val="21"/>
                <w:szCs w:val="21"/>
                <w:lang w:eastAsia="zh-CN"/>
              </w:rPr>
              <w:t>、</w:t>
            </w:r>
            <w:r>
              <w:rPr>
                <w:rFonts w:hint="eastAsia" w:ascii="Arial" w:hAnsi="Arial" w:eastAsia="黑体" w:cs="Arial"/>
                <w:bCs/>
                <w:sz w:val="21"/>
                <w:szCs w:val="21"/>
                <w:lang w:val="en-US" w:eastAsia="zh-CN"/>
              </w:rPr>
              <w:t>5</w:t>
            </w:r>
          </w:p>
        </w:tc>
        <w:tc>
          <w:tcPr>
            <w:tcW w:w="1445" w:type="dxa"/>
            <w:vAlign w:val="center"/>
          </w:tcPr>
          <w:p w14:paraId="1D5797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hint="default" w:ascii="Helvetica" w:hAnsi="Helvetica" w:cs="Helvetica" w:eastAsiaTheme="minorEastAsia"/>
                <w:color w:val="000000"/>
                <w:sz w:val="19"/>
                <w:szCs w:val="19"/>
                <w:lang w:val="en-US" w:eastAsia="zh-CN" w:bidi="ar-SA"/>
              </w:rPr>
            </w:pPr>
            <w:r>
              <w:rPr>
                <w:rFonts w:hint="default" w:ascii="Helvetica" w:hAnsi="Helvetica" w:cs="Helvetica" w:eastAsiaTheme="minorEastAsia"/>
                <w:color w:val="000000"/>
                <w:sz w:val="19"/>
                <w:szCs w:val="19"/>
                <w:lang w:val="en-US" w:eastAsia="zh-CN" w:bidi="ar-SA"/>
              </w:rPr>
              <w:t>出勤及课堂表现</w:t>
            </w:r>
          </w:p>
        </w:tc>
        <w:tc>
          <w:tcPr>
            <w:tcW w:w="1445" w:type="dxa"/>
            <w:vAlign w:val="center"/>
          </w:tcPr>
          <w:p w14:paraId="1E519D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eastAsiaTheme="minorEastAsia"/>
                <w:color w:val="000000"/>
                <w:sz w:val="19"/>
                <w:szCs w:val="19"/>
                <w:lang w:val="en-US" w:eastAsia="zh-CN" w:bidi="ar-SA"/>
              </w:rPr>
            </w:pPr>
            <w:r>
              <w:rPr>
                <w:rFonts w:hint="eastAsia" w:ascii="Helvetica" w:hAnsi="Helvetica" w:cs="Helvetica" w:eastAsiaTheme="minorEastAsia"/>
                <w:color w:val="000000"/>
                <w:sz w:val="19"/>
                <w:szCs w:val="19"/>
              </w:rPr>
              <w:t>能够积极参与课堂活动，提出有深度的问题和观点</w:t>
            </w:r>
          </w:p>
        </w:tc>
        <w:tc>
          <w:tcPr>
            <w:tcW w:w="1445" w:type="dxa"/>
            <w:vAlign w:val="center"/>
          </w:tcPr>
          <w:p w14:paraId="3306888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eastAsiaTheme="minorEastAsia"/>
                <w:color w:val="000000"/>
                <w:sz w:val="19"/>
                <w:szCs w:val="19"/>
                <w:lang w:val="en-US" w:eastAsia="zh-CN" w:bidi="ar-SA"/>
              </w:rPr>
            </w:pPr>
            <w:r>
              <w:rPr>
                <w:rFonts w:hint="eastAsia" w:ascii="Helvetica" w:hAnsi="Helvetica" w:cs="Helvetica" w:eastAsiaTheme="minorEastAsia"/>
                <w:color w:val="000000"/>
                <w:sz w:val="19"/>
                <w:szCs w:val="19"/>
              </w:rPr>
              <w:t>能够积极参与课堂活动</w:t>
            </w:r>
          </w:p>
        </w:tc>
        <w:tc>
          <w:tcPr>
            <w:tcW w:w="1445" w:type="dxa"/>
            <w:vAlign w:val="center"/>
          </w:tcPr>
          <w:p w14:paraId="00422E0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eastAsiaTheme="minorEastAsia"/>
                <w:color w:val="000000"/>
                <w:sz w:val="19"/>
                <w:szCs w:val="19"/>
                <w:lang w:val="en-US" w:eastAsia="zh-CN" w:bidi="ar-SA"/>
              </w:rPr>
            </w:pPr>
            <w:r>
              <w:rPr>
                <w:rFonts w:hint="eastAsia" w:ascii="Helvetica" w:hAnsi="Helvetica" w:cs="Helvetica" w:eastAsiaTheme="minorEastAsia"/>
                <w:color w:val="000000"/>
                <w:sz w:val="19"/>
                <w:szCs w:val="19"/>
              </w:rPr>
              <w:t>能够参与课堂活动</w:t>
            </w:r>
          </w:p>
        </w:tc>
        <w:tc>
          <w:tcPr>
            <w:tcW w:w="1445" w:type="dxa"/>
            <w:vAlign w:val="center"/>
          </w:tcPr>
          <w:p w14:paraId="381B04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eastAsiaTheme="minorEastAsia"/>
                <w:color w:val="000000"/>
                <w:sz w:val="19"/>
                <w:szCs w:val="19"/>
                <w:lang w:val="en-US" w:eastAsia="zh-CN" w:bidi="ar-SA"/>
              </w:rPr>
            </w:pPr>
            <w:r>
              <w:rPr>
                <w:rFonts w:hint="eastAsia" w:ascii="Helvetica" w:hAnsi="Helvetica" w:cs="Helvetica" w:eastAsiaTheme="minorEastAsia"/>
                <w:color w:val="000000"/>
                <w:sz w:val="19"/>
                <w:szCs w:val="19"/>
              </w:rPr>
              <w:t>不参与课堂活动</w:t>
            </w:r>
          </w:p>
        </w:tc>
      </w:tr>
      <w:tr w14:paraId="2EEB42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7DDA0436">
            <w:pPr>
              <w:widowControl w:val="0"/>
              <w:snapToGrid w:val="0"/>
              <w:jc w:val="center"/>
              <w:rPr>
                <w:rFonts w:ascii="Arial" w:hAnsi="Arial" w:eastAsia="黑体" w:cs="Arial"/>
                <w:bCs/>
                <w:sz w:val="21"/>
                <w:szCs w:val="21"/>
              </w:rPr>
            </w:pPr>
            <w:r>
              <w:rPr>
                <w:rFonts w:ascii="Arial" w:hAnsi="Arial" w:eastAsia="黑体" w:cs="Arial"/>
                <w:bCs/>
                <w:sz w:val="21"/>
                <w:szCs w:val="21"/>
              </w:rPr>
              <w:t>X5</w:t>
            </w:r>
          </w:p>
        </w:tc>
        <w:tc>
          <w:tcPr>
            <w:tcW w:w="667" w:type="dxa"/>
            <w:vAlign w:val="center"/>
          </w:tcPr>
          <w:p w14:paraId="02C9D21F">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3、4、5</w:t>
            </w:r>
          </w:p>
        </w:tc>
        <w:tc>
          <w:tcPr>
            <w:tcW w:w="1445" w:type="dxa"/>
            <w:vAlign w:val="center"/>
          </w:tcPr>
          <w:p w14:paraId="3360E1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实验完成情况</w:t>
            </w:r>
          </w:p>
        </w:tc>
        <w:tc>
          <w:tcPr>
            <w:tcW w:w="1445" w:type="dxa"/>
            <w:vAlign w:val="center"/>
          </w:tcPr>
          <w:p w14:paraId="388D3DB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eastAsiaTheme="minorEastAsia"/>
                <w:color w:val="000000"/>
                <w:sz w:val="19"/>
                <w:szCs w:val="19"/>
                <w:lang w:val="en-US" w:eastAsia="zh-CN" w:bidi="ar-SA"/>
              </w:rPr>
            </w:pPr>
            <w:r>
              <w:rPr>
                <w:rFonts w:ascii="Helvetica" w:hAnsi="Helvetica" w:cs="Helvetica" w:eastAsiaTheme="minorEastAsia"/>
                <w:color w:val="000000"/>
                <w:sz w:val="19"/>
                <w:szCs w:val="19"/>
              </w:rPr>
              <w:t>实验报告内容完整，结构清晰，数据分析准确，图表绘制规范，讨论深入，结论明确。</w:t>
            </w:r>
          </w:p>
        </w:tc>
        <w:tc>
          <w:tcPr>
            <w:tcW w:w="1445" w:type="dxa"/>
            <w:vAlign w:val="center"/>
          </w:tcPr>
          <w:p w14:paraId="742BA2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eastAsiaTheme="minorEastAsia"/>
                <w:color w:val="000000"/>
                <w:sz w:val="19"/>
                <w:szCs w:val="19"/>
                <w:lang w:val="en-US" w:eastAsia="zh-CN" w:bidi="ar-SA"/>
              </w:rPr>
            </w:pPr>
            <w:r>
              <w:rPr>
                <w:rFonts w:ascii="Helvetica" w:hAnsi="Helvetica" w:cs="Helvetica" w:eastAsiaTheme="minorEastAsia"/>
                <w:color w:val="000000"/>
                <w:sz w:val="19"/>
                <w:szCs w:val="19"/>
              </w:rPr>
              <w:t>报告内容较为完整，数据分析基本准确，图表绘制较为规范，讨论较为深入，结论较为明确。</w:t>
            </w:r>
          </w:p>
        </w:tc>
        <w:tc>
          <w:tcPr>
            <w:tcW w:w="1445" w:type="dxa"/>
            <w:vAlign w:val="center"/>
          </w:tcPr>
          <w:p w14:paraId="226733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eastAsiaTheme="minorEastAsia"/>
                <w:color w:val="000000"/>
                <w:sz w:val="19"/>
                <w:szCs w:val="19"/>
                <w:lang w:val="en-US" w:eastAsia="zh-CN" w:bidi="ar-SA"/>
              </w:rPr>
            </w:pPr>
            <w:r>
              <w:rPr>
                <w:rFonts w:ascii="Helvetica" w:hAnsi="Helvetica" w:cs="Helvetica" w:eastAsiaTheme="minorEastAsia"/>
                <w:color w:val="000000"/>
                <w:sz w:val="19"/>
                <w:szCs w:val="19"/>
              </w:rPr>
              <w:t>实验报告内容基本完整，结构尚可，数据分析存在一定误差，图表绘制略显粗糙，讨论不够深入。</w:t>
            </w:r>
          </w:p>
        </w:tc>
        <w:tc>
          <w:tcPr>
            <w:tcW w:w="1445" w:type="dxa"/>
            <w:vAlign w:val="center"/>
          </w:tcPr>
          <w:p w14:paraId="55D7B8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eastAsiaTheme="minorEastAsia"/>
                <w:color w:val="000000"/>
                <w:sz w:val="19"/>
                <w:szCs w:val="19"/>
                <w:lang w:val="en-US" w:eastAsia="zh-CN" w:bidi="ar-SA"/>
              </w:rPr>
            </w:pPr>
            <w:r>
              <w:rPr>
                <w:rFonts w:ascii="Helvetica" w:hAnsi="Helvetica" w:cs="Helvetica" w:eastAsiaTheme="minorEastAsia"/>
                <w:color w:val="000000"/>
                <w:sz w:val="19"/>
                <w:szCs w:val="19"/>
              </w:rPr>
              <w:t>实验报告内容不完整，结构混乱，数据分析存在较大误差，图表绘制质量低劣，讨论过于简单，结论模糊不清。</w:t>
            </w:r>
          </w:p>
        </w:tc>
      </w:tr>
    </w:tbl>
    <w:p w14:paraId="33FD08B0">
      <w:pPr>
        <w:pStyle w:val="17"/>
        <w:spacing w:before="326" w:beforeLines="100" w:line="360" w:lineRule="auto"/>
        <w:rPr>
          <w:rFonts w:ascii="黑体" w:hAnsi="宋体"/>
        </w:rPr>
      </w:pPr>
      <w:r>
        <w:rPr>
          <w:rFonts w:hint="eastAsia" w:ascii="黑体" w:hAnsi="宋体"/>
        </w:rPr>
        <w:t xml:space="preserve">六、其他需要说明的问题 </w:t>
      </w:r>
    </w:p>
    <w:tbl>
      <w:tblPr>
        <w:tblStyle w:val="9"/>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4DFB3EC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0705745B">
            <w:pPr>
              <w:pStyle w:val="15"/>
              <w:widowControl w:val="0"/>
              <w:jc w:val="left"/>
              <w:rPr>
                <w:rFonts w:ascii="仿宋" w:hAnsi="仿宋" w:eastAsia="仿宋" w:cs="仿宋"/>
              </w:rPr>
            </w:pPr>
          </w:p>
          <w:p w14:paraId="19DAEF90">
            <w:pPr>
              <w:pStyle w:val="15"/>
              <w:widowControl w:val="0"/>
              <w:jc w:val="left"/>
              <w:rPr>
                <w:rFonts w:ascii="宋体" w:hAnsi="宋体"/>
                <w:bCs/>
              </w:rPr>
            </w:pPr>
          </w:p>
          <w:p w14:paraId="4D61DC0F">
            <w:pPr>
              <w:pStyle w:val="15"/>
              <w:widowControl w:val="0"/>
              <w:jc w:val="left"/>
              <w:rPr>
                <w:rFonts w:ascii="黑体"/>
              </w:rPr>
            </w:pPr>
          </w:p>
        </w:tc>
      </w:tr>
    </w:tbl>
    <w:p w14:paraId="1B4F77F1">
      <w:pPr>
        <w:pStyle w:val="17"/>
        <w:rPr>
          <w:rFonts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5387A57-A8CC-4EB2-B0E9-0F7B189B5AA6}"/>
  </w:font>
  <w:font w:name="黑体">
    <w:panose1 w:val="02010609060101010101"/>
    <w:charset w:val="86"/>
    <w:family w:val="auto"/>
    <w:pitch w:val="default"/>
    <w:sig w:usb0="800002BF" w:usb1="38CF7CFA" w:usb2="00000016" w:usb3="00000000" w:csb0="00040001" w:csb1="00000000"/>
    <w:embedRegular r:id="rId2" w:fontKey="{A1798105-4193-46C2-BF69-B0D24A82903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5970370E-2EDB-4378-AC3C-C2A900A601DB}"/>
  </w:font>
  <w:font w:name="Helvetica">
    <w:altName w:val="Arial"/>
    <w:panose1 w:val="020B0604020202020204"/>
    <w:charset w:val="00"/>
    <w:family w:val="auto"/>
    <w:pitch w:val="default"/>
    <w:sig w:usb0="00000000" w:usb1="00000000" w:usb2="00000000" w:usb3="00000000" w:csb0="00000093" w:csb1="00000000"/>
    <w:embedRegular r:id="rId4" w:fontKey="{06399723-047C-4899-8AFA-A895B8841A90}"/>
  </w:font>
  <w:font w:name="仿宋">
    <w:panose1 w:val="02010609060101010101"/>
    <w:charset w:val="86"/>
    <w:family w:val="modern"/>
    <w:pitch w:val="default"/>
    <w:sig w:usb0="800002BF" w:usb1="38CF7CFA" w:usb2="00000016" w:usb3="00000000" w:csb0="00040001" w:csb1="00000000"/>
    <w:embedRegular r:id="rId5" w:fontKey="{106EAAF2-3CC1-44D6-A213-F6CBA84E2096}"/>
  </w:font>
  <w:font w:name="方正小标宋简体">
    <w:panose1 w:val="02000000000000000000"/>
    <w:charset w:val="86"/>
    <w:family w:val="auto"/>
    <w:pitch w:val="default"/>
    <w:sig w:usb0="00000001" w:usb1="08000000" w:usb2="00000000" w:usb3="00000000" w:csb0="00040000" w:csb1="00000000"/>
    <w:embedRegular r:id="rId6" w:fontKey="{9C8AE8CB-51C6-4C85-AA4B-3D6F4E4E6BB7}"/>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8721D">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68F41840">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68F41840">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4A15E9"/>
    <w:multiLevelType w:val="singleLevel"/>
    <w:tmpl w:val="D74A15E9"/>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kzYjQyZWU3NTg4MGNlYTE3NTUwNDVjNzljZThmYTE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0F2FF4"/>
    <w:rsid w:val="00100633"/>
    <w:rsid w:val="001072BC"/>
    <w:rsid w:val="00114BD6"/>
    <w:rsid w:val="00130F6D"/>
    <w:rsid w:val="00133554"/>
    <w:rsid w:val="00144082"/>
    <w:rsid w:val="0016381F"/>
    <w:rsid w:val="00163A48"/>
    <w:rsid w:val="00164E36"/>
    <w:rsid w:val="001678A2"/>
    <w:rsid w:val="00183AA1"/>
    <w:rsid w:val="0018767C"/>
    <w:rsid w:val="001A135C"/>
    <w:rsid w:val="001A7DEB"/>
    <w:rsid w:val="001B0D49"/>
    <w:rsid w:val="001B546F"/>
    <w:rsid w:val="001B5CDD"/>
    <w:rsid w:val="001C16FC"/>
    <w:rsid w:val="001C2E3E"/>
    <w:rsid w:val="001C388D"/>
    <w:rsid w:val="001E0494"/>
    <w:rsid w:val="001E1D2D"/>
    <w:rsid w:val="001E3799"/>
    <w:rsid w:val="001E5A17"/>
    <w:rsid w:val="001F284E"/>
    <w:rsid w:val="001F332E"/>
    <w:rsid w:val="001F7E5C"/>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96FA7"/>
    <w:rsid w:val="002A4649"/>
    <w:rsid w:val="002A7227"/>
    <w:rsid w:val="002B0773"/>
    <w:rsid w:val="002B0C48"/>
    <w:rsid w:val="002B13CA"/>
    <w:rsid w:val="002B3650"/>
    <w:rsid w:val="002B7322"/>
    <w:rsid w:val="002C58B6"/>
    <w:rsid w:val="002D0E86"/>
    <w:rsid w:val="002D2289"/>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2D40"/>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BCB"/>
    <w:rsid w:val="00481F98"/>
    <w:rsid w:val="004852BF"/>
    <w:rsid w:val="00487A46"/>
    <w:rsid w:val="00493504"/>
    <w:rsid w:val="00494579"/>
    <w:rsid w:val="00497334"/>
    <w:rsid w:val="004A439B"/>
    <w:rsid w:val="004A4645"/>
    <w:rsid w:val="004A6F3A"/>
    <w:rsid w:val="004B408D"/>
    <w:rsid w:val="004B6632"/>
    <w:rsid w:val="004B6F68"/>
    <w:rsid w:val="004B73F7"/>
    <w:rsid w:val="004D4FB3"/>
    <w:rsid w:val="004D75A6"/>
    <w:rsid w:val="004E3456"/>
    <w:rsid w:val="004F3DF0"/>
    <w:rsid w:val="00506AEF"/>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5F6E0D"/>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5540"/>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03ED"/>
    <w:rsid w:val="006F3151"/>
    <w:rsid w:val="007011CA"/>
    <w:rsid w:val="007056DE"/>
    <w:rsid w:val="00706121"/>
    <w:rsid w:val="00710B6B"/>
    <w:rsid w:val="00712A2C"/>
    <w:rsid w:val="00712E84"/>
    <w:rsid w:val="00714914"/>
    <w:rsid w:val="007208D6"/>
    <w:rsid w:val="00725213"/>
    <w:rsid w:val="00726786"/>
    <w:rsid w:val="00732152"/>
    <w:rsid w:val="00740689"/>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0AAA"/>
    <w:rsid w:val="007D5326"/>
    <w:rsid w:val="007D5A33"/>
    <w:rsid w:val="007E4F3A"/>
    <w:rsid w:val="007E620F"/>
    <w:rsid w:val="007E663C"/>
    <w:rsid w:val="007E7795"/>
    <w:rsid w:val="0080066B"/>
    <w:rsid w:val="00803578"/>
    <w:rsid w:val="00804C68"/>
    <w:rsid w:val="00814ACB"/>
    <w:rsid w:val="00815B8D"/>
    <w:rsid w:val="00815B8E"/>
    <w:rsid w:val="00816D99"/>
    <w:rsid w:val="00820D2B"/>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E4CC6"/>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48E"/>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C53"/>
    <w:rsid w:val="00A77DA3"/>
    <w:rsid w:val="00A837D5"/>
    <w:rsid w:val="00A83E04"/>
    <w:rsid w:val="00A91091"/>
    <w:rsid w:val="00A93EE3"/>
    <w:rsid w:val="00A94BA9"/>
    <w:rsid w:val="00A973F2"/>
    <w:rsid w:val="00A9762C"/>
    <w:rsid w:val="00AA4970"/>
    <w:rsid w:val="00AA536D"/>
    <w:rsid w:val="00AB22C0"/>
    <w:rsid w:val="00AB28FC"/>
    <w:rsid w:val="00AB49E4"/>
    <w:rsid w:val="00AB509F"/>
    <w:rsid w:val="00AC1479"/>
    <w:rsid w:val="00AC2AAC"/>
    <w:rsid w:val="00AC40F1"/>
    <w:rsid w:val="00AC4C45"/>
    <w:rsid w:val="00AD1085"/>
    <w:rsid w:val="00AD5B40"/>
    <w:rsid w:val="00AF289F"/>
    <w:rsid w:val="00AF30B9"/>
    <w:rsid w:val="00AF43DF"/>
    <w:rsid w:val="00AF563F"/>
    <w:rsid w:val="00AF67A4"/>
    <w:rsid w:val="00AF7510"/>
    <w:rsid w:val="00B12D31"/>
    <w:rsid w:val="00B15F6E"/>
    <w:rsid w:val="00B21BEE"/>
    <w:rsid w:val="00B23284"/>
    <w:rsid w:val="00B37D43"/>
    <w:rsid w:val="00B453C4"/>
    <w:rsid w:val="00B46F21"/>
    <w:rsid w:val="00B511A5"/>
    <w:rsid w:val="00B51CDE"/>
    <w:rsid w:val="00B56541"/>
    <w:rsid w:val="00B605ED"/>
    <w:rsid w:val="00B71F97"/>
    <w:rsid w:val="00B72538"/>
    <w:rsid w:val="00B736A7"/>
    <w:rsid w:val="00B7651F"/>
    <w:rsid w:val="00B822FE"/>
    <w:rsid w:val="00B919FA"/>
    <w:rsid w:val="00B94A16"/>
    <w:rsid w:val="00BA6044"/>
    <w:rsid w:val="00BB1A93"/>
    <w:rsid w:val="00BB3880"/>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902"/>
    <w:rsid w:val="00CB5A1A"/>
    <w:rsid w:val="00CC59E6"/>
    <w:rsid w:val="00CD5BDD"/>
    <w:rsid w:val="00CF096B"/>
    <w:rsid w:val="00CF10F7"/>
    <w:rsid w:val="00CF5EE3"/>
    <w:rsid w:val="00CF691F"/>
    <w:rsid w:val="00CF6C28"/>
    <w:rsid w:val="00D00D99"/>
    <w:rsid w:val="00D013A4"/>
    <w:rsid w:val="00D026DC"/>
    <w:rsid w:val="00D14D2A"/>
    <w:rsid w:val="00D15595"/>
    <w:rsid w:val="00D343A8"/>
    <w:rsid w:val="00D37832"/>
    <w:rsid w:val="00D44860"/>
    <w:rsid w:val="00D47689"/>
    <w:rsid w:val="00D50C42"/>
    <w:rsid w:val="00D57CF5"/>
    <w:rsid w:val="00D612BC"/>
    <w:rsid w:val="00D62F98"/>
    <w:rsid w:val="00D66FD6"/>
    <w:rsid w:val="00D7495E"/>
    <w:rsid w:val="00D8285B"/>
    <w:rsid w:val="00D862EB"/>
    <w:rsid w:val="00D86619"/>
    <w:rsid w:val="00D93E7C"/>
    <w:rsid w:val="00DB2BE6"/>
    <w:rsid w:val="00DB76B3"/>
    <w:rsid w:val="00DD1052"/>
    <w:rsid w:val="00DD3C7B"/>
    <w:rsid w:val="00DD7282"/>
    <w:rsid w:val="00DE2B21"/>
    <w:rsid w:val="00DE48DE"/>
    <w:rsid w:val="00DF25F2"/>
    <w:rsid w:val="00DF4166"/>
    <w:rsid w:val="00E000F4"/>
    <w:rsid w:val="00E01231"/>
    <w:rsid w:val="00E01BC5"/>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69A"/>
    <w:rsid w:val="00F13C41"/>
    <w:rsid w:val="00F14886"/>
    <w:rsid w:val="00F16421"/>
    <w:rsid w:val="00F201EE"/>
    <w:rsid w:val="00F35AA0"/>
    <w:rsid w:val="00F40814"/>
    <w:rsid w:val="00F43C49"/>
    <w:rsid w:val="00F45C12"/>
    <w:rsid w:val="00F544A2"/>
    <w:rsid w:val="00F73316"/>
    <w:rsid w:val="00F73D03"/>
    <w:rsid w:val="00F76CB9"/>
    <w:rsid w:val="00F77A73"/>
    <w:rsid w:val="00F80E46"/>
    <w:rsid w:val="00F86BD8"/>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19E5EFB"/>
    <w:rsid w:val="024B0C39"/>
    <w:rsid w:val="05723E91"/>
    <w:rsid w:val="057D39CC"/>
    <w:rsid w:val="094C3466"/>
    <w:rsid w:val="0A8128A6"/>
    <w:rsid w:val="0BF32A1B"/>
    <w:rsid w:val="10BD2C22"/>
    <w:rsid w:val="145F55D0"/>
    <w:rsid w:val="22987C80"/>
    <w:rsid w:val="23294C89"/>
    <w:rsid w:val="24192CCC"/>
    <w:rsid w:val="24853F4C"/>
    <w:rsid w:val="24BD7BBE"/>
    <w:rsid w:val="25317C88"/>
    <w:rsid w:val="39A66CD4"/>
    <w:rsid w:val="3CD52CE1"/>
    <w:rsid w:val="3DCA6BFE"/>
    <w:rsid w:val="410F2E6A"/>
    <w:rsid w:val="42BF5A29"/>
    <w:rsid w:val="4430136C"/>
    <w:rsid w:val="4474100A"/>
    <w:rsid w:val="4AB0382B"/>
    <w:rsid w:val="4DEA73B3"/>
    <w:rsid w:val="548C289B"/>
    <w:rsid w:val="56466840"/>
    <w:rsid w:val="569868B5"/>
    <w:rsid w:val="5DC94E13"/>
    <w:rsid w:val="611F6817"/>
    <w:rsid w:val="66CA1754"/>
    <w:rsid w:val="68680898"/>
    <w:rsid w:val="6F1E65D4"/>
    <w:rsid w:val="6F266C86"/>
    <w:rsid w:val="6F5042C2"/>
    <w:rsid w:val="72527290"/>
    <w:rsid w:val="72B666A4"/>
    <w:rsid w:val="74316312"/>
    <w:rsid w:val="780F13C8"/>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10">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qFormat/>
    <w:uiPriority w:val="99"/>
    <w:pPr>
      <w:widowControl w:val="0"/>
    </w:pPr>
    <w:rPr>
      <w:rFonts w:ascii="Times New Roman" w:hAnsi="Times New Roman" w:cs="Times New Roman"/>
      <w:kern w:val="2"/>
      <w:sz w:val="21"/>
    </w:rPr>
  </w:style>
  <w:style w:type="paragraph" w:styleId="4">
    <w:name w:val="footer"/>
    <w:basedOn w:val="1"/>
    <w:link w:val="13"/>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oc 1"/>
    <w:basedOn w:val="1"/>
    <w:next w:val="1"/>
    <w:qFormat/>
    <w:uiPriority w:val="0"/>
    <w:pPr>
      <w:widowControl w:val="0"/>
      <w:jc w:val="both"/>
    </w:pPr>
    <w:rPr>
      <w:rFonts w:ascii="Times New Roman" w:hAnsi="Times New Roman" w:cs="Times New Roman"/>
      <w:kern w:val="2"/>
      <w:sz w:val="21"/>
      <w:szCs w:val="20"/>
    </w:rPr>
  </w:style>
  <w:style w:type="paragraph" w:styleId="7">
    <w:name w:val="Normal (Web)"/>
    <w:basedOn w:val="1"/>
    <w:unhideWhenUsed/>
    <w:qFormat/>
    <w:uiPriority w:val="99"/>
    <w:pPr>
      <w:spacing w:before="100" w:beforeAutospacing="1" w:after="100" w:afterAutospacing="1"/>
    </w:pPr>
  </w:style>
  <w:style w:type="table" w:styleId="9">
    <w:name w:val="Table Grid"/>
    <w:basedOn w:val="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customStyle="1" w:styleId="12">
    <w:name w:val="页眉 字符"/>
    <w:basedOn w:val="10"/>
    <w:link w:val="5"/>
    <w:semiHidden/>
    <w:qFormat/>
    <w:uiPriority w:val="99"/>
    <w:rPr>
      <w:sz w:val="18"/>
      <w:szCs w:val="18"/>
    </w:rPr>
  </w:style>
  <w:style w:type="character" w:customStyle="1" w:styleId="13">
    <w:name w:val="页脚 字符"/>
    <w:basedOn w:val="10"/>
    <w:link w:val="4"/>
    <w:semiHidden/>
    <w:qFormat/>
    <w:uiPriority w:val="99"/>
    <w:rPr>
      <w:sz w:val="18"/>
      <w:szCs w:val="18"/>
    </w:rPr>
  </w:style>
  <w:style w:type="paragraph" w:customStyle="1" w:styleId="14">
    <w:name w:val="表格标题DG"/>
    <w:basedOn w:val="1"/>
    <w:qFormat/>
    <w:uiPriority w:val="0"/>
    <w:pPr>
      <w:snapToGrid w:val="0"/>
      <w:jc w:val="center"/>
    </w:pPr>
    <w:rPr>
      <w:rFonts w:ascii="Arial" w:hAnsi="Arial" w:eastAsia="黑体"/>
      <w:bCs/>
      <w:color w:val="000000"/>
      <w:sz w:val="21"/>
      <w:szCs w:val="20"/>
    </w:rPr>
  </w:style>
  <w:style w:type="paragraph" w:customStyle="1" w:styleId="15">
    <w:name w:val="表格正文DG"/>
    <w:basedOn w:val="1"/>
    <w:qFormat/>
    <w:uiPriority w:val="0"/>
    <w:pPr>
      <w:jc w:val="center"/>
    </w:pPr>
    <w:rPr>
      <w:rFonts w:ascii="Times New Roman" w:hAnsi="Times New Roman"/>
      <w:color w:val="000000"/>
      <w:sz w:val="21"/>
      <w:szCs w:val="21"/>
    </w:rPr>
  </w:style>
  <w:style w:type="paragraph" w:styleId="16">
    <w:name w:val="List Paragraph"/>
    <w:basedOn w:val="1"/>
    <w:unhideWhenUsed/>
    <w:qFormat/>
    <w:uiPriority w:val="99"/>
    <w:pPr>
      <w:ind w:firstLine="420" w:firstLineChars="200"/>
    </w:pPr>
  </w:style>
  <w:style w:type="paragraph" w:customStyle="1" w:styleId="17">
    <w:name w:val="一级标题DG"/>
    <w:basedOn w:val="1"/>
    <w:qFormat/>
    <w:uiPriority w:val="0"/>
    <w:pPr>
      <w:spacing w:line="480" w:lineRule="auto"/>
      <w:outlineLvl w:val="0"/>
    </w:pPr>
    <w:rPr>
      <w:rFonts w:ascii="Arial" w:hAnsi="Arial" w:eastAsia="黑体"/>
      <w:sz w:val="28"/>
    </w:rPr>
  </w:style>
  <w:style w:type="paragraph" w:customStyle="1" w:styleId="18">
    <w:name w:val="二级标题DG"/>
    <w:basedOn w:val="7"/>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9">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20">
    <w:name w:val="标题 1 字符"/>
    <w:basedOn w:val="10"/>
    <w:link w:val="2"/>
    <w:qFormat/>
    <w:uiPriority w:val="9"/>
    <w:rPr>
      <w:rFonts w:ascii="Calibri" w:hAnsi="Calibri" w:eastAsia="宋体" w:cs="Times New Roman"/>
      <w:b/>
      <w:bCs/>
      <w:kern w:val="44"/>
      <w:sz w:val="44"/>
      <w:szCs w:val="44"/>
    </w:rPr>
  </w:style>
  <w:style w:type="character" w:customStyle="1" w:styleId="21">
    <w:name w:val="批注文字 字符"/>
    <w:basedOn w:val="10"/>
    <w:link w:val="3"/>
    <w:qFormat/>
    <w:uiPriority w:val="99"/>
    <w:rPr>
      <w:rFonts w:ascii="Times New Roman" w:hAnsi="Times New Roman" w:eastAsia="宋体" w:cs="Times New Roman"/>
      <w:kern w:val="2"/>
      <w:sz w:val="21"/>
      <w:szCs w:val="24"/>
    </w:rPr>
  </w:style>
  <w:style w:type="character" w:customStyle="1" w:styleId="22">
    <w:name w:val="editor-text-node"/>
    <w:basedOn w:val="10"/>
    <w:qFormat/>
    <w:uiPriority w:val="0"/>
  </w:style>
  <w:style w:type="character" w:styleId="23">
    <w:name w:val="Placeholder Text"/>
    <w:basedOn w:val="10"/>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Normal.dotm</Template>
  <Pages>7</Pages>
  <Words>1567</Words>
  <Characters>1679</Characters>
  <Lines>32</Lines>
  <Paragraphs>9</Paragraphs>
  <TotalTime>0</TotalTime>
  <ScaleCrop>false</ScaleCrop>
  <LinksUpToDate>false</LinksUpToDate>
  <CharactersWithSpaces>1690</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Bunny</cp:lastModifiedBy>
  <cp:lastPrinted>2023-11-21T00:52:00Z</cp:lastPrinted>
  <dcterms:modified xsi:type="dcterms:W3CDTF">2025-09-21T15:37:29Z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0A95DEA8055A4645B70C8C9A5EA7A4CE_12</vt:lpwstr>
  </property>
  <property fmtid="{D5CDD505-2E9C-101B-9397-08002B2CF9AE}" pid="4" name="KSOTemplateDocerSaveRecord">
    <vt:lpwstr>eyJoZGlkIjoiOTE1NmVkYzIyZmJkNWU3MDhkOTZkZTUwMDM2M2FjN2EiLCJ1c2VySWQiOiIzMDQxMjA0MDkifQ==</vt:lpwstr>
  </property>
</Properties>
</file>