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 日语语法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（中文）日语语法</w:t>
            </w:r>
          </w:p>
        </w:tc>
      </w:tr>
      <w:tr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（英文）Japanese grammar</w:t>
            </w:r>
          </w:p>
        </w:tc>
      </w:tr>
      <w:tr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2140025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日语专业第4学期</w:t>
            </w:r>
          </w:p>
        </w:tc>
      </w:tr>
      <w:tr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考查</w:t>
            </w:r>
          </w:p>
        </w:tc>
      </w:tr>
      <w:tr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日语语法新编</w:t>
            </w:r>
            <w:r>
              <w:rPr>
                <w:rFonts w:hint="eastAsia"/>
                <w:sz w:val="20"/>
                <w:szCs w:val="20"/>
              </w:rPr>
              <w:t>》、</w:t>
            </w:r>
            <w:r>
              <w:rPr>
                <w:rFonts w:hint="eastAsia"/>
                <w:color w:val="000000"/>
                <w:sz w:val="20"/>
                <w:szCs w:val="20"/>
              </w:rPr>
              <w:t>刘振泉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9787301055366、</w:t>
            </w:r>
            <w:r>
              <w:rPr>
                <w:rFonts w:hint="eastAsia"/>
                <w:color w:val="000000"/>
                <w:sz w:val="20"/>
                <w:szCs w:val="20"/>
              </w:rPr>
              <w:t>北京大学出版社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2011年版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否</w:t>
            </w:r>
          </w:p>
        </w:tc>
      </w:tr>
      <w:tr>
        <w:trPr>
          <w:trHeight w:val="59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ind w:firstLine="630" w:firstLineChars="300"/>
              <w:jc w:val="both"/>
            </w:pPr>
            <w:r>
              <w:rPr>
                <w:rFonts w:hint="eastAsia"/>
              </w:rPr>
              <w:t>基础日语3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2140022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(10)</w:t>
            </w:r>
          </w:p>
        </w:tc>
      </w:tr>
      <w:tr>
        <w:trPr>
          <w:trHeight w:val="93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日语语法作为日语课程之一，在设置中通常为选修课。</w:t>
            </w:r>
            <w:r>
              <w:rPr>
                <w:rFonts w:hint="eastAsia"/>
                <w:sz w:val="21"/>
                <w:szCs w:val="21"/>
              </w:rPr>
              <w:t>目的是通过日语语法教学，以课程思政为主导前提，旨在帮助学生理解语法知识，为今后进一步学习打下基础。</w:t>
            </w:r>
            <w:r>
              <w:rPr>
                <w:rFonts w:hint="eastAsia"/>
                <w:color w:val="000000"/>
                <w:sz w:val="21"/>
                <w:szCs w:val="21"/>
              </w:rPr>
              <w:t>作为日语本科专业的辅助课程，</w:t>
            </w:r>
            <w:r>
              <w:rPr>
                <w:rFonts w:hint="eastAsia"/>
                <w:sz w:val="21"/>
                <w:szCs w:val="21"/>
              </w:rPr>
              <w:t>本课程教学的基本目标，是通过日语语法的教学讲授，并结合第二课堂的预习与复习，要求学生通过本课程的学习考核，大致掌握日语的语法基础知识，加深了解一些较难的语法知识，并且能够利用所学的语法知识，提高日语的综合理解能力，为今后学习高级日语语法知识，</w:t>
            </w:r>
            <w:r>
              <w:rPr>
                <w:rFonts w:hint="eastAsia"/>
                <w:color w:val="000000"/>
                <w:sz w:val="21"/>
                <w:szCs w:val="21"/>
              </w:rPr>
              <w:t>为顺利通过</w:t>
            </w:r>
            <w:r>
              <w:rPr>
                <w:color w:val="000000"/>
                <w:sz w:val="21"/>
                <w:szCs w:val="21"/>
              </w:rPr>
              <w:t>N2</w:t>
            </w:r>
            <w:r>
              <w:rPr>
                <w:rFonts w:hint="eastAsia"/>
                <w:color w:val="000000"/>
                <w:sz w:val="21"/>
                <w:szCs w:val="21"/>
              </w:rPr>
              <w:t>等考试打下基础。</w:t>
            </w:r>
          </w:p>
          <w:p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课程思政教学理念贯穿整个教学过程，通过教学达到深化本课程的认识，树立社会主义核心价值观，通过不断努力与积极投入，认识到语法在学习日语中的重要作用。</w:t>
            </w:r>
          </w:p>
          <w:p>
            <w:pPr>
              <w:pStyle w:val="14"/>
              <w:widowControl w:val="0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本课程通过日语语法的教学讲授，并结合第二课堂的预习与复习，学生通过本课程的学习考核，大致掌握日语语法的基本体系，为今后学习高年级日语知识，为顺利通过各类日语等级考试，起到积极的促进作用。</w:t>
            </w:r>
          </w:p>
        </w:tc>
      </w:tr>
      <w:tr>
        <w:trPr>
          <w:trHeight w:val="1215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本课程作为日语专业课程之一，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属于</w:t>
            </w:r>
            <w:r>
              <w:rPr>
                <w:rFonts w:hint="eastAsia" w:ascii="宋体" w:hAnsi="宋体"/>
                <w:sz w:val="21"/>
                <w:szCs w:val="21"/>
              </w:rPr>
              <w:t>二年级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第二学期</w:t>
            </w:r>
            <w:r>
              <w:rPr>
                <w:rFonts w:hint="eastAsia" w:ascii="宋体" w:hAnsi="宋体"/>
                <w:sz w:val="21"/>
                <w:szCs w:val="21"/>
              </w:rPr>
              <w:t>选修课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 w:val="21"/>
                <w:szCs w:val="21"/>
              </w:rPr>
              <w:t>学生学完基础日语课程，具有初级基础语法知识。由于本课程主要讲授语法知识，因此建议学生针对重要语法点，阅读相关课外读物加深理解，要求加大第二课堂的投入力度。</w:t>
            </w:r>
          </w:p>
        </w:tc>
      </w:tr>
      <w:tr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cs="楷体"/>
                <w:bCs/>
              </w:rPr>
              <w:drawing>
                <wp:inline distT="0" distB="0" distL="0" distR="0">
                  <wp:extent cx="1035050" cy="304800"/>
                  <wp:effectExtent l="0" t="0" r="1270" b="0"/>
                  <wp:docPr id="1026" name="图片 1" descr="dcd2a6280861b3352353d386ddf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dcd2a6280861b3352353d386ddf608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2024.1.1</w:t>
            </w:r>
          </w:p>
        </w:tc>
      </w:tr>
      <w:tr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drawing>
                <wp:inline distT="0" distB="0" distL="0" distR="0">
                  <wp:extent cx="667385" cy="283845"/>
                  <wp:effectExtent l="0" t="0" r="0" b="1905"/>
                  <wp:docPr id="102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28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2024.2.20</w:t>
            </w:r>
          </w:p>
        </w:tc>
      </w:tr>
      <w:tr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drawing>
                <wp:inline distT="0" distB="0" distL="0" distR="0">
                  <wp:extent cx="635000" cy="247650"/>
                  <wp:effectExtent l="0" t="0" r="0" b="0"/>
                  <wp:docPr id="1028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2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2024.2.20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492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323"/>
      </w:tblGrid>
      <w:tr>
        <w:trPr>
          <w:trHeight w:val="454" w:hRule="atLeast"/>
          <w:jc w:val="center"/>
        </w:trPr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24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24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了解日语语法基本体系，包括词类、句型，各种助词的句法特点。</w:t>
            </w:r>
          </w:p>
        </w:tc>
      </w:tr>
      <w:tr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24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加深理解语法知识，能通过授课内容，理解基本语法现象。</w:t>
            </w:r>
          </w:p>
        </w:tc>
      </w:tr>
      <w:tr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24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能通过教材中的大量练习，举例进行分析归纳与总结，加深对重要语法现象的理解。</w:t>
            </w:r>
          </w:p>
        </w:tc>
      </w:tr>
      <w:tr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24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结合所学的理论知识，搜集相关学习资源，制定具体的学习计划，通过不断理解充实内容，逐渐具有完整性框架结构。</w:t>
            </w:r>
          </w:p>
        </w:tc>
      </w:tr>
      <w:tr>
        <w:trPr>
          <w:trHeight w:val="340" w:hRule="atLeast"/>
          <w:jc w:val="center"/>
        </w:trPr>
        <w:tc>
          <w:tcPr>
            <w:tcW w:w="123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24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了解日语语法基本体系、结合所学专业的特点，增强学好语法的责任感，树立爱国、敬业的价值观，加大第二课堂的投入力度。</w:t>
            </w:r>
          </w:p>
        </w:tc>
      </w:tr>
      <w:tr>
        <w:trPr>
          <w:trHeight w:val="340" w:hRule="atLeast"/>
          <w:jc w:val="center"/>
        </w:trPr>
        <w:tc>
          <w:tcPr>
            <w:tcW w:w="1235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24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学会从语法的枯燥性中发现乐趣，增强不断提高学习效率的意识。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9"/>
      </w:tblGrid>
      <w:tr>
        <w:tc>
          <w:tcPr>
            <w:tcW w:w="8409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>
        <w:tc>
          <w:tcPr>
            <w:tcW w:w="8409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</w:p>
          <w:p>
            <w:pPr>
              <w:pStyle w:val="15"/>
              <w:widowControl w:val="0"/>
              <w:tabs>
                <w:tab w:val="left" w:pos="4200"/>
              </w:tabs>
              <w:spacing w:line="440" w:lineRule="exact"/>
              <w:ind w:firstLine="0" w:firstLineChars="0"/>
              <w:jc w:val="both"/>
              <w:outlineLvl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②掌握日语语言学、文学等相关知识，具备文学欣赏与文本分析能力。</w:t>
            </w:r>
          </w:p>
        </w:tc>
      </w:tr>
      <w:tr>
        <w:tc>
          <w:tcPr>
            <w:tcW w:w="8409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能根据需要确定学习目标，并设计学习计划。</w:t>
            </w:r>
          </w:p>
        </w:tc>
      </w:tr>
      <w:tr>
        <w:tc>
          <w:tcPr>
            <w:tcW w:w="8409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LO6协同创新</w:t>
            </w:r>
            <w:r>
              <w:rPr>
                <w:bCs/>
                <w:sz w:val="21"/>
                <w:szCs w:val="21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495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689"/>
        <w:gridCol w:w="5174"/>
        <w:gridCol w:w="960"/>
      </w:tblGrid>
      <w:tr>
        <w:trPr>
          <w:trHeight w:val="391" w:hRule="atLeast"/>
          <w:jc w:val="center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689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5175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96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rPr>
          <w:trHeight w:val="929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t>LO1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68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75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5.了解日语语法基本体系、结合所学专业的特点，增强学好语法的责任感，树立爱国、敬业的价值观，加大第二课堂的投入力度。</w:t>
            </w:r>
          </w:p>
        </w:tc>
        <w:tc>
          <w:tcPr>
            <w:tcW w:w="96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</w:p>
        </w:tc>
      </w:tr>
      <w:tr>
        <w:trPr>
          <w:trHeight w:val="340" w:hRule="atLeast"/>
          <w:jc w:val="center"/>
        </w:trPr>
        <w:tc>
          <w:tcPr>
            <w:tcW w:w="780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9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689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5175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1.了解日语语法基本体系，包括词类、句型，各种助词的句法特点。</w:t>
            </w:r>
          </w:p>
        </w:tc>
        <w:tc>
          <w:tcPr>
            <w:tcW w:w="96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</w:t>
            </w:r>
          </w:p>
        </w:tc>
      </w:tr>
      <w:tr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689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5175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2.加深理解语法知识，能通过授课内容，理解基本语法现象。</w:t>
            </w:r>
          </w:p>
        </w:tc>
        <w:tc>
          <w:tcPr>
            <w:tcW w:w="96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</w:t>
            </w:r>
          </w:p>
        </w:tc>
      </w:tr>
      <w:tr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689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5175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3.能通过教材中的大量练习，举例进行分析归纳与总结，加深对重要语法现象的理解。</w:t>
            </w:r>
          </w:p>
        </w:tc>
        <w:tc>
          <w:tcPr>
            <w:tcW w:w="96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</w:t>
            </w:r>
          </w:p>
        </w:tc>
      </w:tr>
      <w:tr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</w:pPr>
            <w:r>
              <w:t>LO</w:t>
            </w:r>
            <w:r>
              <w:rPr>
                <w:rFonts w:hint="eastAsia"/>
              </w:rPr>
              <w:t>4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689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5175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4.结合所学的理论知识，搜集相关学习资源，制定具体的学习计划，通过不断理解充实内容，逐渐具有完整性框架结构。</w:t>
            </w:r>
          </w:p>
        </w:tc>
        <w:tc>
          <w:tcPr>
            <w:tcW w:w="96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</w:p>
        </w:tc>
      </w:tr>
      <w:tr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</w:pPr>
            <w:r>
              <w:t>LO</w:t>
            </w:r>
            <w:r>
              <w:rPr>
                <w:rFonts w:hint="eastAsia"/>
              </w:rPr>
              <w:t>6</w:t>
            </w:r>
          </w:p>
        </w:tc>
        <w:tc>
          <w:tcPr>
            <w:tcW w:w="797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689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</w:t>
            </w:r>
          </w:p>
        </w:tc>
        <w:tc>
          <w:tcPr>
            <w:tcW w:w="5175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6.学会从语法的枯燥性中发现乐趣，增强不断提高学习效率的意识。</w:t>
            </w:r>
          </w:p>
        </w:tc>
        <w:tc>
          <w:tcPr>
            <w:tcW w:w="96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4"/>
      </w:tblGrid>
      <w:tr>
        <w:tc>
          <w:tcPr>
            <w:tcW w:w="8484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/>
              </w:rPr>
              <w:t>第一单元：</w:t>
            </w:r>
          </w:p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日语词汇、词性及分类的基本特征，掌握体言用言、连体</w:t>
            </w:r>
            <w:r>
              <w:rPr>
                <w:rFonts w:hint="eastAsia"/>
                <w:lang w:val="en-US" w:eastAsia="zh-CN"/>
              </w:rPr>
              <w:t>词</w:t>
            </w:r>
            <w:r>
              <w:rPr>
                <w:rFonts w:hint="eastAsia"/>
              </w:rPr>
              <w:t>感叹</w:t>
            </w:r>
            <w:r>
              <w:rPr>
                <w:rFonts w:hint="eastAsia"/>
                <w:lang w:val="en-US" w:eastAsia="zh-CN"/>
              </w:rPr>
              <w:t>词与</w:t>
            </w:r>
            <w:r>
              <w:rPr>
                <w:rFonts w:hint="eastAsia"/>
              </w:rPr>
              <w:t>接续</w:t>
            </w:r>
            <w:r>
              <w:rPr>
                <w:rFonts w:hint="eastAsia"/>
                <w:lang w:val="en-US" w:eastAsia="zh-CN"/>
              </w:rPr>
              <w:t>词</w:t>
            </w:r>
            <w:r>
              <w:rPr>
                <w:rFonts w:hint="eastAsia"/>
              </w:rPr>
              <w:t>副词的概念。</w:t>
            </w:r>
          </w:p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本单元要学习的内容章节有：</w:t>
            </w:r>
          </w:p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 xml:space="preserve">·了解日语品词概说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·了解体言的基本特征</w:t>
            </w:r>
          </w:p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·了解用言的基本特征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rFonts w:hint="eastAsia"/>
              </w:rPr>
              <w:t>·了解连体</w:t>
            </w:r>
            <w:r>
              <w:rPr>
                <w:rFonts w:hint="eastAsia"/>
                <w:lang w:val="en-US" w:eastAsia="zh-CN"/>
              </w:rPr>
              <w:t>词</w:t>
            </w:r>
            <w:r>
              <w:rPr>
                <w:rFonts w:hint="eastAsia"/>
              </w:rPr>
              <w:t>感叹词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·了解接续词副词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核心知识为：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</w:rPr>
              <w:t>理解日语体言与用言的内容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·区别</w:t>
            </w:r>
            <w:r>
              <w:rPr>
                <w:rFonts w:hint="eastAsia"/>
                <w:color w:val="000000"/>
                <w:sz w:val="21"/>
                <w:szCs w:val="21"/>
              </w:rPr>
              <w:t>日语词类、名词与动词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·理解连体词与感叹词的特征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·了解接续词与副词的特征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·掌握常用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中的单词</w:t>
            </w:r>
          </w:p>
          <w:p>
            <w:pPr>
              <w:pStyle w:val="14"/>
              <w:widowControl w:val="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·日语的用言具有形态变化，不能孤立地记忆单独的发音，需要掌握基本规则着重记忆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·日语中的接续词与副词，不仅多见而且容易搞错，学习中需要结合语义理解掌握，尤其是与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有关的要记住。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第二单元：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日语中的补助动词，是日语动词的一个特点，而且种类多不容易掌握。其中部分形成了考试的内容，需要结合例句加深理解。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</w:rPr>
            </w:pPr>
            <w:r>
              <w:rPr>
                <w:rFonts w:hint="eastAsia"/>
              </w:rPr>
              <w:t>本单元要学习的内容章节有：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了解补助动词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ている～てある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ておく～てしまう</w:t>
            </w:r>
            <w:r>
              <w:rPr>
                <w:rFonts w:hint="eastAsia" w:ascii="MS Mincho" w:hAnsi="MS Mincho" w:cs="MS Mincho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ていく～てくる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てみる～てみせる</w:t>
            </w:r>
            <w:r>
              <w:rPr>
                <w:rFonts w:hint="eastAsia" w:ascii="MS Mincho" w:hAnsi="MS Mincho" w:cs="MS Mincho"/>
                <w:color w:val="0000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てやる～てあげる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lang w:eastAsia="ja-JP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·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てさしあげる～てくれる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·てくださる～てもらう～ていただく</w:t>
            </w:r>
          </w:p>
          <w:p>
            <w:pPr>
              <w:pStyle w:val="14"/>
              <w:widowControl w:val="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核心知识为：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·要求知道常用补助助动词的含义与基本用法，尤其是与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有关的要记住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·了解持续与存现的基本用法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·记住预先做好与变化的用法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·了解授受关系的意义与种类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·根据内容重点提问解答加深理解</w:t>
            </w:r>
          </w:p>
          <w:p>
            <w:pPr>
              <w:pStyle w:val="14"/>
              <w:widowControl w:val="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·补助动词是日语中的重点，也是</w:t>
            </w:r>
            <w:r>
              <w:rPr>
                <w:sz w:val="21"/>
                <w:szCs w:val="21"/>
              </w:rPr>
              <w:t>N2</w:t>
            </w:r>
            <w:r>
              <w:rPr>
                <w:rFonts w:hint="eastAsia"/>
                <w:sz w:val="21"/>
                <w:szCs w:val="21"/>
              </w:rPr>
              <w:t>中的试题。但是由于数量较多，而且有些语义句法重复</w:t>
            </w:r>
          </w:p>
          <w:p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·日语补助动词比较复杂，与表达敬意程度关系密切，需要不断积累达到记住</w:t>
            </w:r>
          </w:p>
          <w:p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·补助动词在试题中经常出现，建议记住常用的一些单词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第三单元：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了解日语各类助词的性质、助词的种类与用法，这方面的内容，在试题中非常多见。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rFonts w:ascii="MS Mincho" w:hAnsi="MS Mincho"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了解格助词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「から～を」</w:t>
            </w:r>
            <w:r>
              <w:rPr>
                <w:rFonts w:hint="eastAsia" w:ascii="MS Mincho" w:hAnsi="MS Mincho" w:cs="MS Minch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hint="eastAsia" w:ascii="MS Mincho" w:hAnsi="MS Mincho"/>
                <w:color w:val="000000"/>
                <w:sz w:val="21"/>
                <w:szCs w:val="21"/>
                <w:lang w:eastAsia="ja-JP"/>
              </w:rPr>
              <w:t>并列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「か～で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」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rFonts w:ascii="MS Mincho" w:hAnsi="MS Mincho"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了解接续助词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「から～や」</w:t>
            </w:r>
            <w:r>
              <w:rPr>
                <w:rFonts w:hint="eastAsia" w:ascii="MS Mincho" w:hAnsi="MS Mincho" w:cs="MS Minch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hint="eastAsia" w:ascii="MS Mincho" w:hAnsi="MS Mincho"/>
                <w:color w:val="000000"/>
                <w:sz w:val="21"/>
                <w:szCs w:val="21"/>
                <w:lang w:eastAsia="ja-JP"/>
              </w:rPr>
              <w:t>提示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「こそ～も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」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了解副助词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「か～やら」</w:t>
            </w:r>
            <w:r>
              <w:rPr>
                <w:rFonts w:hint="eastAsia" w:ascii="MS Mincho" w:hAnsi="MS Mincho" w:cs="MS Minch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lang w:eastAsia="ja-JP"/>
              </w:rPr>
              <w:t>·了解</w:t>
            </w:r>
            <w:r>
              <w:rPr>
                <w:rFonts w:hint="eastAsia" w:ascii="MS Mincho" w:hAnsi="MS Mincho"/>
                <w:lang w:eastAsia="ja-JP"/>
              </w:rPr>
              <w:t>终</w:t>
            </w:r>
            <w:r>
              <w:rPr>
                <w:rFonts w:hint="eastAsia" w:ascii="宋体" w:hAnsi="宋体"/>
                <w:lang w:eastAsia="ja-JP"/>
              </w:rPr>
              <w:t>助词</w:t>
            </w:r>
            <w:r>
              <w:rPr>
                <w:rFonts w:hint="eastAsia" w:ascii="MS Mincho" w:hAnsi="MS Mincho" w:eastAsia="MS Mincho" w:cs="MS Mincho"/>
                <w:lang w:eastAsia="ja-JP"/>
              </w:rPr>
              <w:t>「い～わい</w:t>
            </w:r>
            <w:r>
              <w:rPr>
                <w:rFonts w:hint="eastAsia" w:ascii="MS Mincho" w:hAnsi="MS Mincho"/>
                <w:lang w:eastAsia="ja-JP"/>
              </w:rPr>
              <w:t>」</w:t>
            </w:r>
          </w:p>
          <w:p>
            <w:pPr>
              <w:pStyle w:val="14"/>
              <w:widowControl w:val="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核心知识为：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·了解助词的用法差异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·知道与动词的搭配用法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格助词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「から、で、に、を」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 w:ascii="MS Mincho" w:hAnsi="MS Mincho"/>
                <w:color w:val="000000"/>
                <w:sz w:val="21"/>
                <w:szCs w:val="21"/>
                <w:lang w:eastAsia="ja-JP"/>
              </w:rPr>
              <w:t>并列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「か」「とか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」</w:t>
            </w:r>
            <w:r>
              <w:rPr>
                <w:rFonts w:hint="eastAsia" w:eastAsia="MS Mincho" w:cs="MS Mincho"/>
                <w:sz w:val="21"/>
                <w:szCs w:val="21"/>
                <w:lang w:eastAsia="ja-JP"/>
              </w:rPr>
              <w:t>「やら」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接续助词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「ては」「ながら」「ものを」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 w:ascii="MS Mincho" w:hAnsi="MS Mincho"/>
                <w:color w:val="000000"/>
                <w:sz w:val="21"/>
                <w:szCs w:val="21"/>
                <w:lang w:eastAsia="ja-JP"/>
              </w:rPr>
              <w:t>提示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hint="eastAsia" w:eastAsia="MS Mincho" w:cs="MS Mincho"/>
                <w:sz w:val="21"/>
                <w:szCs w:val="21"/>
                <w:lang w:eastAsia="ja-JP"/>
              </w:rPr>
              <w:t>「さえ」「まで」「でも」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副助词</w:t>
            </w:r>
            <w:r>
              <w:rPr>
                <w:rFonts w:hint="eastAsia" w:eastAsia="MS Mincho" w:cs="MS Mincho"/>
                <w:sz w:val="21"/>
                <w:szCs w:val="21"/>
                <w:lang w:eastAsia="ja-JP"/>
              </w:rPr>
              <w:t>「きり」「だけ」「ばかり」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·重点理解</w:t>
            </w:r>
            <w:r>
              <w:rPr>
                <w:rFonts w:hint="eastAsia" w:ascii="MS Mincho" w:hAnsi="MS Mincho"/>
                <w:color w:val="000000"/>
                <w:sz w:val="21"/>
                <w:szCs w:val="21"/>
                <w:lang w:eastAsia="ja-JP"/>
              </w:rPr>
              <w:t>终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「こと」「もの」「ものか」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·根据内容重点提问解答加深理解</w:t>
            </w:r>
          </w:p>
          <w:p>
            <w:pPr>
              <w:pStyle w:val="14"/>
              <w:widowControl w:val="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</w:p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·日语中助词非常多，格助词、并列助词、接续助词、提示助词以及副助词，都是考试中的内容，从而形成了记忆的负担</w:t>
            </w:r>
          </w:p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·通过能够互换与不能互换的例句，初步理解掌握相互之间的隐性差异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·结合</w:t>
            </w:r>
            <w:r>
              <w:rPr>
                <w:rFonts w:ascii="宋体" w:hAnsi="宋体"/>
              </w:rPr>
              <w:t>N2</w:t>
            </w:r>
            <w:r>
              <w:rPr>
                <w:rFonts w:hint="eastAsia" w:ascii="宋体" w:hAnsi="宋体"/>
              </w:rPr>
              <w:t>试题中的例子，突显彼此的</w:t>
            </w:r>
            <w:r>
              <w:rPr>
                <w:rFonts w:hint="eastAsia" w:ascii="宋体" w:hAnsi="宋体"/>
                <w:lang w:val="en-US" w:eastAsia="zh-CN"/>
              </w:rPr>
              <w:t>句法语义</w:t>
            </w:r>
            <w:r>
              <w:rPr>
                <w:rFonts w:hint="eastAsia" w:ascii="宋体" w:hAnsi="宋体"/>
              </w:rPr>
              <w:t>差异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第四单元：</w:t>
            </w:r>
            <w:r>
              <w:rPr>
                <w:rFonts w:hint="eastAsia" w:ascii="宋体" w:hAnsi="宋体"/>
              </w:rPr>
              <w:t>助动词的性质和特点、助动词的分类、助动词的意义与用法。</w:t>
            </w:r>
          </w:p>
          <w:p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「「だ」「です」「である」</w:t>
            </w:r>
            <w:r>
              <w:rPr>
                <w:rFonts w:hint="eastAsia" w:ascii="MS Mincho" w:hAnsi="MS Mincho" w:cs="MS Minch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·了解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「せる」」させる」「しめる」</w:t>
            </w:r>
          </w:p>
          <w:p>
            <w:pPr>
              <w:widowControl w:val="0"/>
              <w:jc w:val="both"/>
              <w:rPr>
                <w:rFonts w:eastAsia="MS Mincho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·了解</w:t>
            </w:r>
            <w:r>
              <w:rPr>
                <w:rFonts w:hint="eastAsia"/>
                <w:sz w:val="21"/>
                <w:szCs w:val="21"/>
                <w:lang w:eastAsia="ja-JP"/>
              </w:rPr>
              <w:t>「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れる」「られる」</w:t>
            </w:r>
            <w:r>
              <w:rPr>
                <w:rFonts w:hint="eastAsia" w:ascii="MS Mincho" w:hAnsi="MS Mincho" w:cs="MS Mincho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·了解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「お～する」</w:t>
            </w:r>
          </w:p>
          <w:p>
            <w:pPr>
              <w:widowControl w:val="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「ない」「ぬ（ん）」「ず」</w:t>
            </w:r>
            <w:r>
              <w:rPr>
                <w:rFonts w:hint="eastAsia" w:ascii="MS Mincho" w:hAnsi="MS Mincho" w:cs="MS Minch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「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たい」「たがる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」</w:t>
            </w:r>
          </w:p>
          <w:p>
            <w:pPr>
              <w:widowControl w:val="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「た」</w:t>
            </w:r>
            <w:r>
              <w:rPr>
                <w:rFonts w:hint="eastAsia" w:ascii="MS Mincho" w:hAnsi="MS Mincho" w:cs="MS Mincho"/>
                <w:sz w:val="21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了解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「う」「よう」「まい」「らしい」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  <w:lang w:eastAsia="ja-JP"/>
              </w:rPr>
            </w:pPr>
            <w:r>
              <w:rPr>
                <w:rFonts w:hint="eastAsia" w:ascii="宋体" w:hAnsi="宋体"/>
                <w:lang w:eastAsia="ja-JP"/>
              </w:rPr>
              <w:t>·了解</w:t>
            </w:r>
            <w:r>
              <w:rPr>
                <w:rFonts w:hint="eastAsia" w:ascii="MS Mincho" w:hAnsi="MS Mincho" w:eastAsia="MS Mincho" w:cs="MS Mincho"/>
                <w:lang w:eastAsia="ja-JP"/>
              </w:rPr>
              <w:t>「ようだ」「みたいだ」「そうだ」」</w:t>
            </w:r>
          </w:p>
          <w:p>
            <w:pPr>
              <w:pStyle w:val="14"/>
              <w:widowControl w:val="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核心知识为：</w:t>
            </w:r>
          </w:p>
          <w:p>
            <w:pPr>
              <w:widowControl w:val="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·要求分析各种助动词的不同接续方式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·分清使役、被动、自发以及可能的差异</w:t>
            </w:r>
          </w:p>
          <w:p>
            <w:pPr>
              <w:widowControl w:val="0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</w:rPr>
              <w:t>·厘清被动与被役（被动使役态）区別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ja-JP"/>
              </w:rPr>
              <w:t>·确认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「た」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的非过去的用法</w:t>
            </w:r>
          </w:p>
          <w:p>
            <w:pPr>
              <w:widowControl w:val="0"/>
              <w:jc w:val="lef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·区别推量助动词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「らしい」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与</w:t>
            </w:r>
            <w:r>
              <w:rPr>
                <w:rFonts w:hint="eastAsia"/>
                <w:sz w:val="21"/>
                <w:szCs w:val="21"/>
                <w:lang w:eastAsia="ja-JP"/>
              </w:rPr>
              <w:t>比況助动词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「ようだ」</w:t>
            </w:r>
          </w:p>
          <w:p>
            <w:pPr>
              <w:widowControl w:val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·厘清样态助动词的各种用法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1"/>
                <w:szCs w:val="21"/>
              </w:rPr>
              <w:t>·根据内容重点提问解答加深理解</w:t>
            </w:r>
          </w:p>
          <w:p>
            <w:pPr>
              <w:pStyle w:val="14"/>
              <w:widowControl w:val="0"/>
              <w:jc w:val="left"/>
              <w:rPr>
                <w:rFonts w:ascii="宋体"/>
                <w:lang w:eastAsia="ja-JP"/>
              </w:rPr>
            </w:pPr>
            <w:r>
              <w:rPr>
                <w:rFonts w:hint="eastAsia"/>
                <w:lang w:eastAsia="ja-JP"/>
              </w:rPr>
              <w:t>教学难点为：</w:t>
            </w:r>
          </w:p>
          <w:p>
            <w:pPr>
              <w:widowControl w:val="0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助动词中的</w:t>
            </w:r>
            <w:r>
              <w:rPr>
                <w:rFonts w:hint="eastAsia"/>
                <w:sz w:val="21"/>
                <w:szCs w:val="21"/>
                <w:lang w:eastAsia="ja-JP"/>
              </w:rPr>
              <w:t>「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れる」「られる」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，需要根据句子内容判断用法，</w:t>
            </w:r>
            <w:r>
              <w:rPr>
                <w:rFonts w:hint="eastAsia" w:ascii="MS Mincho" w:hAnsi="MS Mincho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不断加深理解达到记忆。</w:t>
            </w:r>
          </w:p>
          <w:p>
            <w:pPr>
              <w:widowControl w:val="0"/>
              <w:jc w:val="left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·推量助动词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「う」「よう」「まい」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，有许多</w:t>
            </w:r>
            <w:r>
              <w:rPr>
                <w:rFonts w:hint="eastAsia" w:ascii="MS Mincho" w:hAnsi="MS Mincho"/>
                <w:sz w:val="21"/>
                <w:szCs w:val="21"/>
                <w:lang w:val="en-US" w:eastAsia="zh-CN"/>
              </w:rPr>
              <w:t>重要</w:t>
            </w:r>
            <w:r>
              <w:rPr>
                <w:rFonts w:hint="eastAsia" w:ascii="MS Mincho" w:hAnsi="MS Mincho"/>
                <w:sz w:val="21"/>
                <w:szCs w:val="21"/>
                <w:lang w:eastAsia="ja-JP"/>
              </w:rPr>
              <w:t>惯用句型，需要仔细辨别记忆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ja-JP"/>
              </w:rPr>
              <w:t>·</w:t>
            </w:r>
            <w:r>
              <w:rPr>
                <w:rFonts w:hint="eastAsia" w:ascii="MS Mincho" w:hAnsi="MS Mincho" w:eastAsia="MS Mincho" w:cs="MS Mincho"/>
                <w:lang w:eastAsia="ja-JP"/>
              </w:rPr>
              <w:t>「らしい」</w:t>
            </w:r>
            <w:r>
              <w:rPr>
                <w:rFonts w:hint="eastAsia" w:ascii="MS Mincho" w:hAnsi="MS Mincho"/>
                <w:lang w:eastAsia="ja-JP"/>
              </w:rPr>
              <w:t>与</w:t>
            </w:r>
            <w:r>
              <w:rPr>
                <w:rFonts w:hint="eastAsia" w:ascii="MS Mincho" w:hAnsi="MS Mincho" w:eastAsia="MS Mincho" w:cs="MS Mincho"/>
                <w:lang w:eastAsia="ja-JP"/>
              </w:rPr>
              <w:t>「ようだ」</w:t>
            </w:r>
            <w:r>
              <w:rPr>
                <w:rFonts w:hint="eastAsia" w:ascii="MS Mincho" w:hAnsi="MS Mincho"/>
                <w:lang w:eastAsia="ja-JP"/>
              </w:rPr>
              <w:t>的差异，历来是</w:t>
            </w:r>
            <w:r>
              <w:rPr>
                <w:rFonts w:ascii="MS Mincho" w:hAnsi="MS Mincho" w:cs="MS Mincho"/>
                <w:lang w:eastAsia="ja-JP"/>
              </w:rPr>
              <w:t>N2</w:t>
            </w:r>
            <w:r>
              <w:rPr>
                <w:rFonts w:hint="eastAsia" w:ascii="MS Mincho" w:hAnsi="MS Mincho"/>
                <w:lang w:eastAsia="ja-JP"/>
              </w:rPr>
              <w:t>的试题，很容易搞错。</w:t>
            </w:r>
            <w:r>
              <w:rPr>
                <w:rFonts w:hint="eastAsia" w:ascii="MS Mincho" w:hAnsi="MS Mincho"/>
              </w:rPr>
              <w:t>需要从语义层面仔细理解辨别</w:t>
            </w:r>
            <w:r>
              <w:rPr>
                <w:rFonts w:ascii="宋体" w:hAnsi="宋体"/>
              </w:rPr>
              <w:t xml:space="preserve"> 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第五单元：</w:t>
            </w:r>
          </w:p>
          <w:p>
            <w:pPr>
              <w:pStyle w:val="14"/>
              <w:widowControl w:val="0"/>
              <w:ind w:firstLine="420" w:firstLineChars="20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MS Mincho" w:hAnsi="MS Mincho"/>
              </w:rPr>
              <w:t>语法对比是学习中的重要部分，能够加深对所学知识的理解。</w:t>
            </w:r>
            <w:r>
              <w:rPr>
                <w:rFonts w:hint="eastAsia" w:ascii="MS Mincho" w:hAnsi="MS Mincho"/>
                <w:lang w:val="en-US" w:eastAsia="zh-CN"/>
              </w:rPr>
              <w:t>书中的内容</w:t>
            </w:r>
            <w:r>
              <w:rPr>
                <w:rFonts w:hint="eastAsia" w:ascii="MS Mincho" w:hAnsi="MS Mincho"/>
              </w:rPr>
              <w:t>都是常见的，因此需要通过例句对比加深理解，并在此基础上记忆巩固。</w:t>
            </w:r>
          </w:p>
          <w:p>
            <w:pPr>
              <w:widowControl w:val="0"/>
              <w:jc w:val="both"/>
              <w:rPr>
                <w:rFonts w:ascii="MS Mincho" w:hAnsi="MS Mincho" w:eastAsia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·格助词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「からーを」</w:t>
            </w:r>
          </w:p>
          <w:p>
            <w:pPr>
              <w:widowControl w:val="0"/>
              <w:jc w:val="both"/>
              <w:rPr>
                <w:rFonts w:eastAsia="MS Mincho"/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「にーへ」「にーを」「をが」「とーに」「からーで」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·并列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语义的</w:t>
            </w: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助词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「かーなり」「とーや」「にーと」「やらーとか」</w:t>
            </w:r>
          </w:p>
          <w:p>
            <w:pPr>
              <w:widowControl w:val="0"/>
              <w:jc w:val="both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·接续助词</w:t>
            </w:r>
            <w:r>
              <w:rPr>
                <w:rFonts w:hint="eastAsia" w:ascii="MS Mincho" w:hAnsi="MS Mincho" w:eastAsia="MS Mincho" w:cs="MS Mincho"/>
                <w:color w:val="000000"/>
                <w:sz w:val="21"/>
                <w:szCs w:val="21"/>
                <w:lang w:eastAsia="ja-JP"/>
              </w:rPr>
              <w:t>「くせにーのに」「がーけれども」「でもーのに」「もののーけれども」「ものでーので」「ばーと」「ものでーから」</w:t>
            </w:r>
          </w:p>
          <w:p>
            <w:pPr>
              <w:widowControl w:val="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副助词中的</w:t>
            </w:r>
            <w:bookmarkStart w:id="6" w:name="_GoBack"/>
            <w:bookmarkEnd w:id="6"/>
            <w:r>
              <w:rPr>
                <w:rFonts w:hint="eastAsia"/>
                <w:sz w:val="21"/>
                <w:szCs w:val="21"/>
                <w:lang w:eastAsia="ja-JP"/>
              </w:rPr>
              <w:t>提示助词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「でもーだって」</w:t>
            </w:r>
          </w:p>
          <w:p>
            <w:pPr>
              <w:widowControl w:val="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sz w:val="21"/>
                <w:szCs w:val="21"/>
                <w:lang w:eastAsia="ja-JP"/>
              </w:rPr>
              <w:t>副助词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「しかーだけ」「ばかりーだけ」「ほどーくらい」</w:t>
            </w:r>
          </w:p>
          <w:p>
            <w:pPr>
              <w:widowControl w:val="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·</w:t>
            </w:r>
            <w:r>
              <w:rPr>
                <w:rFonts w:hint="eastAsia"/>
                <w:sz w:val="21"/>
                <w:szCs w:val="21"/>
                <w:lang w:eastAsia="ja-JP"/>
              </w:rPr>
              <w:t>终助词</w:t>
            </w:r>
            <w:r>
              <w:rPr>
                <w:rFonts w:hint="eastAsia" w:ascii="MS Mincho" w:hAnsi="MS Mincho" w:eastAsia="MS Mincho" w:cs="MS Mincho"/>
                <w:sz w:val="21"/>
                <w:szCs w:val="21"/>
                <w:lang w:eastAsia="ja-JP"/>
              </w:rPr>
              <w:t>「かーかしら」</w:t>
            </w:r>
          </w:p>
          <w:p>
            <w:pPr>
              <w:pStyle w:val="14"/>
              <w:widowControl w:val="0"/>
              <w:jc w:val="left"/>
              <w:rPr>
                <w:rFonts w:ascii="MS Mincho" w:hAnsi="MS Mincho" w:eastAsia="MS Mincho" w:cs="MS Mincho"/>
                <w:lang w:eastAsia="ja-JP"/>
              </w:rPr>
            </w:pPr>
            <w:r>
              <w:rPr>
                <w:rFonts w:hint="eastAsia" w:ascii="宋体" w:hAnsi="宋体"/>
                <w:lang w:eastAsia="ja-JP"/>
              </w:rPr>
              <w:t>·</w:t>
            </w:r>
            <w:r>
              <w:rPr>
                <w:rFonts w:hint="eastAsia" w:ascii="宋体"/>
                <w:lang w:eastAsia="ja-JP"/>
              </w:rPr>
              <w:t>其他</w:t>
            </w:r>
            <w:r>
              <w:rPr>
                <w:rFonts w:hint="eastAsia" w:ascii="MS Mincho" w:hAnsi="MS Mincho" w:eastAsia="MS Mincho" w:cs="MS Mincho"/>
                <w:lang w:eastAsia="ja-JP"/>
              </w:rPr>
              <w:t>「よりーほど」</w:t>
            </w:r>
          </w:p>
          <w:p>
            <w:pPr>
              <w:pStyle w:val="14"/>
              <w:widowControl w:val="0"/>
              <w:jc w:val="left"/>
              <w:rPr>
                <w:rFonts w:ascii="宋体"/>
                <w:lang w:eastAsia="ja-JP"/>
              </w:rPr>
            </w:pPr>
            <w:r>
              <w:rPr>
                <w:rFonts w:hint="eastAsia"/>
                <w:lang w:eastAsia="ja-JP"/>
              </w:rPr>
              <w:t>核心知识为：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rFonts w:ascii="MingLiUfalt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</w:t>
            </w:r>
            <w:r>
              <w:rPr>
                <w:rFonts w:hint="eastAsia" w:ascii="MingLiUfalt"/>
                <w:sz w:val="21"/>
                <w:szCs w:val="21"/>
              </w:rPr>
              <w:t>要求记住这些对比单词，在使用时的主要差异</w:t>
            </w:r>
            <w:r>
              <w:rPr>
                <w:rFonts w:hint="eastAsia" w:ascii="MingLiUfalt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1"/>
                <w:szCs w:val="21"/>
              </w:rPr>
              <w:t>·理解</w:t>
            </w:r>
            <w:r>
              <w:rPr>
                <w:rFonts w:hint="eastAsia" w:ascii="MingLiUfalt"/>
                <w:sz w:val="21"/>
                <w:szCs w:val="21"/>
              </w:rPr>
              <w:t>在</w:t>
            </w:r>
            <w:r>
              <w:rPr>
                <w:rFonts w:hint="eastAsia" w:ascii="MingLiUfalt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MingLiUfalt"/>
                <w:sz w:val="21"/>
                <w:szCs w:val="21"/>
              </w:rPr>
              <w:t>中语义句法的差异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</w:t>
            </w:r>
            <w:r>
              <w:rPr>
                <w:rFonts w:hint="eastAsia" w:ascii="MingLiUfalt"/>
                <w:sz w:val="21"/>
                <w:szCs w:val="21"/>
              </w:rPr>
              <w:t>特别是</w:t>
            </w:r>
            <w:r>
              <w:rPr>
                <w:rFonts w:ascii="MingLiUfalt" w:cs="MingLiUfalt"/>
                <w:sz w:val="21"/>
                <w:szCs w:val="21"/>
              </w:rPr>
              <w:t>N2</w:t>
            </w:r>
            <w:r>
              <w:rPr>
                <w:rFonts w:hint="eastAsia" w:ascii="MingLiUfalt"/>
                <w:sz w:val="21"/>
                <w:szCs w:val="21"/>
              </w:rPr>
              <w:t>试题中经常出现的用法</w:t>
            </w:r>
            <w:r>
              <w:rPr>
                <w:rFonts w:hint="eastAsia" w:ascii="MingLiUfalt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>·根据内容重点提问解答加深理解</w:t>
            </w:r>
          </w:p>
          <w:p>
            <w:pPr>
              <w:pStyle w:val="14"/>
              <w:widowControl w:val="0"/>
              <w:jc w:val="left"/>
              <w:rPr>
                <w:rFonts w:ascii="宋体"/>
              </w:rPr>
            </w:pPr>
            <w:r>
              <w:rPr>
                <w:rFonts w:hint="eastAsia"/>
              </w:rPr>
              <w:t>教学难点为：</w:t>
            </w:r>
          </w:p>
          <w:p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·语义区别与句法区别</w:t>
            </w:r>
          </w:p>
          <w:p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·理解不同种类的单词，既有语义的细微差异外，也有句法层面的差异，尽量记住主要差异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宋体" w:hAnsi="宋体"/>
              </w:rPr>
              <w:t>·由于数量较多，需要花时间记住，因此这些对比的对象等，需要学习时一起记住，同时加大第二课堂的力度。</w:t>
            </w:r>
            <w:r>
              <w:rPr>
                <w:rFonts w:ascii="宋体" w:hAnsi="宋体"/>
              </w:rPr>
              <w:t xml:space="preserve"> </w:t>
            </w: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281"/>
        <w:gridCol w:w="1185"/>
        <w:gridCol w:w="1065"/>
        <w:gridCol w:w="1020"/>
        <w:gridCol w:w="975"/>
        <w:gridCol w:w="960"/>
        <w:gridCol w:w="990"/>
      </w:tblGrid>
      <w:tr>
        <w:trPr>
          <w:trHeight w:val="794" w:hRule="atLeast"/>
          <w:jc w:val="center"/>
        </w:trPr>
        <w:tc>
          <w:tcPr>
            <w:tcW w:w="2281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85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65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2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75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6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9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>
        <w:trPr>
          <w:trHeight w:val="340" w:hRule="atLeast"/>
          <w:jc w:val="center"/>
        </w:trPr>
        <w:tc>
          <w:tcPr>
            <w:tcW w:w="2281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第一单元：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体言副词、</w:t>
            </w:r>
            <w:r>
              <w:rPr>
                <w:rFonts w:hint="eastAsia" w:ascii="宋体" w:hAnsi="宋体"/>
              </w:rPr>
              <w:t>补助动词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65" w:type="dxa"/>
            <w:vAlign w:val="center"/>
          </w:tcPr>
          <w:p>
            <w:pPr>
              <w:pStyle w:val="14"/>
            </w:pPr>
          </w:p>
        </w:tc>
        <w:tc>
          <w:tcPr>
            <w:tcW w:w="102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  <w:tc>
          <w:tcPr>
            <w:tcW w:w="99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rPr>
          <w:trHeight w:val="340" w:hRule="atLeast"/>
          <w:jc w:val="center"/>
        </w:trPr>
        <w:tc>
          <w:tcPr>
            <w:tcW w:w="2281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第二单元：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格助词</w:t>
            </w:r>
            <w:r>
              <w:rPr>
                <w:rFonts w:hint="eastAsia" w:ascii="宋体" w:hAnsi="宋体"/>
                <w:bCs/>
              </w:rPr>
              <w:t>、</w:t>
            </w:r>
            <w:r>
              <w:rPr>
                <w:rFonts w:hint="eastAsia" w:ascii="宋体" w:hAnsi="宋体"/>
              </w:rPr>
              <w:t>接续助词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65" w:type="dxa"/>
            <w:vAlign w:val="center"/>
          </w:tcPr>
          <w:p>
            <w:pPr>
              <w:pStyle w:val="14"/>
            </w:pP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975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  <w:tc>
          <w:tcPr>
            <w:tcW w:w="99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rPr>
          <w:trHeight w:val="340" w:hRule="atLeast"/>
          <w:jc w:val="center"/>
        </w:trPr>
        <w:tc>
          <w:tcPr>
            <w:tcW w:w="2281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第三单元：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lang w:eastAsia="ja-JP"/>
              </w:rPr>
              <w:t>提示助词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65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</w:pPr>
          </w:p>
        </w:tc>
        <w:tc>
          <w:tcPr>
            <w:tcW w:w="96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9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rPr>
          <w:trHeight w:val="340" w:hRule="atLeast"/>
          <w:jc w:val="center"/>
        </w:trPr>
        <w:tc>
          <w:tcPr>
            <w:tcW w:w="2281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第四单元：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lang w:eastAsia="ja-JP"/>
              </w:rPr>
              <w:t>副助词</w:t>
            </w:r>
          </w:p>
        </w:tc>
        <w:tc>
          <w:tcPr>
            <w:tcW w:w="1185" w:type="dxa"/>
            <w:vAlign w:val="center"/>
          </w:tcPr>
          <w:p>
            <w:pPr>
              <w:pStyle w:val="14"/>
            </w:pPr>
          </w:p>
        </w:tc>
        <w:tc>
          <w:tcPr>
            <w:tcW w:w="1065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pStyle w:val="14"/>
            </w:pPr>
          </w:p>
        </w:tc>
        <w:tc>
          <w:tcPr>
            <w:tcW w:w="975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60" w:type="dxa"/>
            <w:vAlign w:val="center"/>
          </w:tcPr>
          <w:p>
            <w:pPr>
              <w:pStyle w:val="14"/>
            </w:pPr>
          </w:p>
        </w:tc>
        <w:tc>
          <w:tcPr>
            <w:tcW w:w="99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rPr>
          <w:trHeight w:val="340" w:hRule="atLeast"/>
          <w:jc w:val="center"/>
        </w:trPr>
        <w:tc>
          <w:tcPr>
            <w:tcW w:w="2281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第五单元：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</w:rPr>
              <w:t>助动词</w:t>
            </w:r>
          </w:p>
        </w:tc>
        <w:tc>
          <w:tcPr>
            <w:tcW w:w="1185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1065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102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75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6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99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201"/>
        <w:gridCol w:w="3426"/>
        <w:gridCol w:w="1738"/>
        <w:gridCol w:w="725"/>
        <w:gridCol w:w="669"/>
        <w:gridCol w:w="717"/>
      </w:tblGrid>
      <w:tr>
        <w:trPr>
          <w:trHeight w:val="340" w:hRule="atLeast"/>
          <w:jc w:val="center"/>
        </w:trPr>
        <w:tc>
          <w:tcPr>
            <w:tcW w:w="120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34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rPr>
          <w:trHeight w:val="340" w:hRule="atLeast"/>
          <w:jc w:val="center"/>
        </w:trPr>
        <w:tc>
          <w:tcPr>
            <w:tcW w:w="1201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3426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rPr>
          <w:trHeight w:val="454" w:hRule="atLeast"/>
          <w:jc w:val="center"/>
        </w:trPr>
        <w:tc>
          <w:tcPr>
            <w:tcW w:w="120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3426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介绍日语词汇、词性以及分类的基本特征，掌握体言用言、连体感叹以及接续副词的概念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ind w:firstLine="420" w:firstLineChars="20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练习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</w:tr>
      <w:tr>
        <w:trPr>
          <w:trHeight w:val="454" w:hRule="atLeast"/>
          <w:jc w:val="center"/>
        </w:trPr>
        <w:tc>
          <w:tcPr>
            <w:tcW w:w="120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3426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重点举例讲解日语中常见的补助动词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练习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</w:tr>
      <w:tr>
        <w:trPr>
          <w:trHeight w:val="454" w:hRule="atLeast"/>
          <w:jc w:val="center"/>
        </w:trPr>
        <w:tc>
          <w:tcPr>
            <w:tcW w:w="120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3426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结合考试真题，学习日语各类助词的性质、助词的种类与用法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练习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</w:tr>
      <w:tr>
        <w:trPr>
          <w:trHeight w:val="454" w:hRule="atLeast"/>
          <w:jc w:val="center"/>
        </w:trPr>
        <w:tc>
          <w:tcPr>
            <w:tcW w:w="120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3426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结合例句，讲解助动词的性质和特点、助动词的分类、助动词的意义与用法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练习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7</w:t>
            </w:r>
          </w:p>
        </w:tc>
      </w:tr>
      <w:tr>
        <w:trPr>
          <w:trHeight w:val="454" w:hRule="atLeast"/>
          <w:jc w:val="center"/>
        </w:trPr>
        <w:tc>
          <w:tcPr>
            <w:tcW w:w="1201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3426" w:type="dxa"/>
            <w:vAlign w:val="center"/>
          </w:tcPr>
          <w:p>
            <w:pPr>
              <w:widowControl w:val="0"/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通过对比讲解易错点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课堂提问</w:t>
            </w:r>
          </w:p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练习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pStyle w:val="14"/>
              <w:widowControl w:val="0"/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爱党爱国，坚决拥护党的领导，热爱祖国的大好河山、悠久历史、灿烂文化，自觉维护民族利益和国家尊严。</w:t>
            </w:r>
          </w:p>
          <w:p>
            <w:pPr>
              <w:pStyle w:val="14"/>
              <w:widowControl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日语语法课在传授专业知识的同时，可以挖掘专业知识中蕴含的思政教育</w:t>
            </w:r>
            <w:r>
              <w:t>-文化资源，包括中日言语比较，中日文化的相互影响，反观中国传统文化的优势，以文化促进语言的认知与学习，关键是形成一种习惯性思维</w:t>
            </w:r>
            <w:r>
              <w:rPr>
                <w:rFonts w:hint="eastAsia"/>
                <w:lang w:eastAsia="zh-CN"/>
              </w:rPr>
              <w:t>：</w:t>
            </w:r>
            <w:r>
              <w:t>用熟知的中国文化解读目标语的语言和文化现象，有助于获取新知，实现外语专业课堂中思政教育的融合与渗透</w:t>
            </w:r>
            <w:r>
              <w:rPr>
                <w:rFonts w:hint="eastAsia"/>
              </w:rPr>
              <w:t>。</w:t>
            </w:r>
            <w:r>
              <w:t>日本取得东方和西方国家所长</w:t>
            </w:r>
            <w:r>
              <w:rPr>
                <w:rFonts w:hint="eastAsia"/>
                <w:lang w:eastAsia="zh-CN"/>
              </w:rPr>
              <w:t>，</w:t>
            </w:r>
            <w:r>
              <w:t>创造出独具特色的日本语言和文化</w:t>
            </w:r>
            <w:r>
              <w:rPr>
                <w:rFonts w:hint="eastAsia"/>
                <w:lang w:eastAsia="zh-CN"/>
              </w:rPr>
              <w:t>，</w:t>
            </w:r>
            <w:r>
              <w:t>其文化</w:t>
            </w:r>
            <w:r>
              <w:rPr>
                <w:rFonts w:hint="eastAsia" w:ascii="宋体" w:hAnsi="宋体" w:eastAsia="宋体" w:cs="宋体"/>
              </w:rPr>
              <w:t>特点具有东方性、融合性和创新性，并与中国密不可分，从而提升同学们的爱国主义情怀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实现了“课程思政”的教育目的。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4"/>
      <w:bookmarkStart w:id="5" w:name="OLE_LINK3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60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sz w:val="18"/>
                <w:szCs w:val="18"/>
              </w:rPr>
              <w:t>课堂测验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rPr>
          <w:trHeight w:val="706" w:hRule="atLeast"/>
        </w:trPr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4002009F" w:csb1="DFD70000"/>
  </w:font>
  <w:font w:name="MingLiUfalt">
    <w:altName w:val="宋体-繁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49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Got079YAAAAJAQAADwAAAAAAAAABACAAAAA4AAAA&#10;ZHJzL2Rvd25yZXYueG1sUEsBAhQAFAAAAAgAh07iQPNUGsrzAQAA1wMAAA4AAAAAAAAAAQAgAAAA&#10;OwEAAGRycy9lMm9Eb2MueG1sUEsFBgAAAAAGAAYAWQEAAKA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wNjU3ZGE0Y2E4OTdjZmZhNzllYmQwNzQ0YmUwYTIifQ=="/>
    <w:docVar w:name="KSO_WPS_MARK_KEY" w:val="3cb511f3-7dfa-4232-b859-cbd64aac46b7"/>
  </w:docVars>
  <w:rsids>
    <w:rsidRoot w:val="00000000"/>
    <w:rsid w:val="027C6B02"/>
    <w:rsid w:val="0C5853A9"/>
    <w:rsid w:val="25403FAA"/>
    <w:rsid w:val="2BDA14DA"/>
    <w:rsid w:val="3C16765D"/>
    <w:rsid w:val="42974F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宋体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4372</Words>
  <Characters>4514</Characters>
  <Paragraphs>430</Paragraphs>
  <TotalTime>14</TotalTime>
  <ScaleCrop>false</ScaleCrop>
  <LinksUpToDate>false</LinksUpToDate>
  <CharactersWithSpaces>4686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2023-11-21T10:39:00Z</dcterms:created>
  <dc:creator>juvg</dc:creator>
  <cp:lastModifiedBy>a12345678</cp:lastModifiedBy>
  <cp:lastPrinted>2023-11-21T08:52:00Z</cp:lastPrinted>
  <dcterms:modified xsi:type="dcterms:W3CDTF">2025-02-12T11:49:38Z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A082BB21311D40D8B648F3920CAD4F83_13</vt:lpwstr>
  </property>
</Properties>
</file>