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5DBFE" w14:textId="77777777" w:rsidR="00454190" w:rsidRDefault="002A29A8" w:rsidP="00454190">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14:anchorId="79FF3F67" wp14:editId="50305D1C">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A70DD67" w14:textId="77777777" w:rsidR="008C3FD1" w:rsidRDefault="009B769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14:paraId="6A70DD67" w14:textId="77777777" w:rsidR="008C3FD1" w:rsidRDefault="009B769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9B7699">
        <w:rPr>
          <w:rFonts w:hint="eastAsia"/>
          <w:b/>
          <w:sz w:val="28"/>
          <w:szCs w:val="30"/>
        </w:rPr>
        <w:t>【</w:t>
      </w:r>
      <w:r w:rsidR="00454190" w:rsidRPr="00454190">
        <w:rPr>
          <w:rFonts w:hint="eastAsia"/>
          <w:b/>
          <w:sz w:val="28"/>
          <w:szCs w:val="30"/>
        </w:rPr>
        <w:t>学术论文写作</w:t>
      </w:r>
      <w:r w:rsidR="009B7699">
        <w:rPr>
          <w:rFonts w:hint="eastAsia"/>
          <w:b/>
          <w:sz w:val="28"/>
          <w:szCs w:val="30"/>
        </w:rPr>
        <w:t>】</w:t>
      </w:r>
    </w:p>
    <w:p w14:paraId="31019D0B" w14:textId="656CF953" w:rsidR="008C3FD1" w:rsidRDefault="009B7699" w:rsidP="00454190">
      <w:pPr>
        <w:spacing w:line="288" w:lineRule="auto"/>
        <w:jc w:val="center"/>
        <w:rPr>
          <w:rFonts w:ascii="Arial" w:hAnsi="Arial" w:cs="Arial"/>
          <w:color w:val="888888"/>
          <w:kern w:val="0"/>
          <w:sz w:val="20"/>
          <w:szCs w:val="20"/>
        </w:rPr>
      </w:pPr>
      <w:r>
        <w:rPr>
          <w:rFonts w:hint="eastAsia"/>
          <w:b/>
          <w:sz w:val="28"/>
          <w:szCs w:val="30"/>
        </w:rPr>
        <w:t>【</w:t>
      </w:r>
      <w:r w:rsidR="00454190" w:rsidRPr="00454190">
        <w:rPr>
          <w:rFonts w:ascii="Segoe UI Emoji" w:hAnsi="Segoe UI Emoji"/>
          <w:color w:val="404040"/>
          <w:sz w:val="28"/>
          <w:szCs w:val="28"/>
        </w:rPr>
        <w:t>Writing Academic Essay</w:t>
      </w:r>
      <w:r>
        <w:rPr>
          <w:rFonts w:hint="eastAsia"/>
          <w:b/>
          <w:sz w:val="28"/>
          <w:szCs w:val="30"/>
        </w:rPr>
        <w:t>】</w:t>
      </w:r>
      <w:bookmarkStart w:id="0" w:name="a2"/>
      <w:bookmarkEnd w:id="0"/>
    </w:p>
    <w:p w14:paraId="25F28C22" w14:textId="77777777" w:rsidR="008C3FD1" w:rsidRDefault="009B7699">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4F6C5B9" w14:textId="67FE1321" w:rsidR="008C3FD1" w:rsidRDefault="009B7699">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w:t>
      </w:r>
      <w:r w:rsidR="00454190">
        <w:rPr>
          <w:color w:val="000000"/>
          <w:sz w:val="20"/>
          <w:szCs w:val="20"/>
        </w:rPr>
        <w:t>108</w:t>
      </w:r>
      <w:r>
        <w:rPr>
          <w:color w:val="000000"/>
          <w:sz w:val="20"/>
          <w:szCs w:val="20"/>
        </w:rPr>
        <w:t>】</w:t>
      </w:r>
    </w:p>
    <w:p w14:paraId="6A0C2E16" w14:textId="77777777" w:rsidR="008C3FD1" w:rsidRDefault="009B7699">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7050E0B3" w14:textId="77777777" w:rsidR="008C3FD1" w:rsidRDefault="009B7699">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14:paraId="69C923A4" w14:textId="2742AF3C" w:rsidR="008C3FD1" w:rsidRDefault="009B7699">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学科专业基础</w:t>
      </w:r>
      <w:r w:rsidR="00454190">
        <w:rPr>
          <w:rFonts w:hint="eastAsia"/>
          <w:color w:val="000000"/>
          <w:sz w:val="20"/>
          <w:szCs w:val="20"/>
        </w:rPr>
        <w:t>必修</w:t>
      </w:r>
      <w:r>
        <w:rPr>
          <w:rFonts w:hint="eastAsia"/>
          <w:color w:val="000000"/>
          <w:sz w:val="20"/>
          <w:szCs w:val="20"/>
        </w:rPr>
        <w:t>课</w:t>
      </w:r>
      <w:r>
        <w:rPr>
          <w:color w:val="000000"/>
          <w:sz w:val="20"/>
          <w:szCs w:val="20"/>
        </w:rPr>
        <w:t>】</w:t>
      </w:r>
    </w:p>
    <w:p w14:paraId="64694B14" w14:textId="33342756" w:rsidR="008C3FD1" w:rsidRDefault="009B7699">
      <w:pPr>
        <w:snapToGrid w:val="0"/>
        <w:spacing w:line="288" w:lineRule="auto"/>
        <w:ind w:firstLineChars="196" w:firstLine="392"/>
        <w:rPr>
          <w:color w:val="000000"/>
          <w:szCs w:val="21"/>
        </w:rPr>
      </w:pPr>
      <w:r>
        <w:rPr>
          <w:color w:val="000000"/>
          <w:sz w:val="20"/>
          <w:szCs w:val="20"/>
        </w:rPr>
        <w:t>开课院系：</w:t>
      </w:r>
      <w:r w:rsidR="00F15B38">
        <w:rPr>
          <w:rFonts w:hint="eastAsia"/>
          <w:color w:val="000000"/>
          <w:sz w:val="20"/>
          <w:szCs w:val="20"/>
        </w:rPr>
        <w:t>国际教育</w:t>
      </w:r>
      <w:r>
        <w:rPr>
          <w:rFonts w:hint="eastAsia"/>
          <w:color w:val="000000"/>
          <w:sz w:val="20"/>
          <w:szCs w:val="20"/>
        </w:rPr>
        <w:t>学院日语系</w:t>
      </w:r>
    </w:p>
    <w:p w14:paraId="36722BD0" w14:textId="77777777" w:rsidR="008C3FD1" w:rsidRDefault="009B7699">
      <w:pPr>
        <w:snapToGrid w:val="0"/>
        <w:spacing w:line="288" w:lineRule="auto"/>
        <w:ind w:firstLineChars="196" w:firstLine="394"/>
        <w:rPr>
          <w:color w:val="000000"/>
          <w:sz w:val="20"/>
          <w:szCs w:val="20"/>
        </w:rPr>
      </w:pPr>
      <w:r>
        <w:rPr>
          <w:b/>
          <w:bCs/>
          <w:color w:val="000000"/>
          <w:sz w:val="20"/>
          <w:szCs w:val="20"/>
        </w:rPr>
        <w:t>使用教材：</w:t>
      </w:r>
    </w:p>
    <w:p w14:paraId="55079377" w14:textId="2DB51E55" w:rsidR="008C3FD1" w:rsidRDefault="009B7699" w:rsidP="00A735A3">
      <w:pPr>
        <w:spacing w:line="288" w:lineRule="auto"/>
        <w:ind w:firstLineChars="200" w:firstLine="400"/>
        <w:rPr>
          <w:rFonts w:ascii="宋体" w:hAnsi="宋体" w:cs="宋体"/>
          <w:sz w:val="20"/>
        </w:rPr>
      </w:pPr>
      <w:r>
        <w:rPr>
          <w:rFonts w:ascii="宋体" w:hAnsi="宋体" w:cs="宋体"/>
          <w:sz w:val="20"/>
        </w:rPr>
        <w:t>教材【</w:t>
      </w:r>
      <w:r>
        <w:rPr>
          <w:rFonts w:asciiTheme="minorEastAsia" w:eastAsiaTheme="minorEastAsia" w:hAnsiTheme="minorEastAsia" w:cstheme="minorEastAsia" w:hint="eastAsia"/>
          <w:sz w:val="20"/>
        </w:rPr>
        <w:t>《</w:t>
      </w:r>
      <w:r w:rsidR="00454190">
        <w:rPr>
          <w:rFonts w:asciiTheme="minorEastAsia" w:eastAsiaTheme="minorEastAsia" w:hAnsiTheme="minorEastAsia" w:cstheme="minorEastAsia" w:hint="eastAsia"/>
          <w:sz w:val="20"/>
        </w:rPr>
        <w:t>日语论文写作</w:t>
      </w:r>
      <w:r>
        <w:rPr>
          <w:rFonts w:asciiTheme="minorEastAsia" w:eastAsiaTheme="minorEastAsia" w:hAnsiTheme="minorEastAsia" w:cstheme="minorEastAsia" w:hint="eastAsia"/>
          <w:sz w:val="20"/>
        </w:rPr>
        <w:t>》，</w:t>
      </w:r>
      <w:r w:rsidR="00454190">
        <w:rPr>
          <w:rFonts w:asciiTheme="minorEastAsia" w:eastAsiaTheme="minorEastAsia" w:hAnsiTheme="minorEastAsia" w:cstheme="minorEastAsia" w:hint="eastAsia"/>
          <w:sz w:val="20"/>
        </w:rPr>
        <w:t>李建华</w:t>
      </w:r>
      <w:r>
        <w:rPr>
          <w:rFonts w:asciiTheme="minorEastAsia" w:eastAsiaTheme="minorEastAsia" w:hAnsiTheme="minorEastAsia" w:cstheme="minorEastAsia" w:hint="eastAsia"/>
          <w:sz w:val="20"/>
        </w:rPr>
        <w:t>，</w:t>
      </w:r>
      <w:r w:rsidR="00454190">
        <w:rPr>
          <w:rFonts w:asciiTheme="minorEastAsia" w:eastAsiaTheme="minorEastAsia" w:hAnsiTheme="minorEastAsia" w:cstheme="minorEastAsia" w:hint="eastAsia"/>
          <w:sz w:val="20"/>
        </w:rPr>
        <w:t>知识产权</w:t>
      </w:r>
      <w:r>
        <w:rPr>
          <w:rFonts w:asciiTheme="minorEastAsia" w:eastAsiaTheme="minorEastAsia" w:hAnsiTheme="minorEastAsia" w:cstheme="minorEastAsia" w:hint="eastAsia"/>
          <w:sz w:val="20"/>
        </w:rPr>
        <w:t>出版社，</w:t>
      </w:r>
      <w:r w:rsidR="00454190">
        <w:rPr>
          <w:rFonts w:asciiTheme="minorEastAsia" w:eastAsiaTheme="minorEastAsia" w:hAnsiTheme="minorEastAsia" w:cstheme="minorEastAsia"/>
          <w:sz w:val="20"/>
        </w:rPr>
        <w:t>2019</w:t>
      </w:r>
      <w:r>
        <w:rPr>
          <w:rFonts w:asciiTheme="minorEastAsia" w:eastAsiaTheme="minorEastAsia" w:hAnsiTheme="minorEastAsia" w:cstheme="minorEastAsia" w:hint="eastAsia"/>
          <w:sz w:val="20"/>
        </w:rPr>
        <w:t>年</w:t>
      </w:r>
      <w:r w:rsidR="00454190">
        <w:rPr>
          <w:rFonts w:ascii="MS Mincho" w:eastAsia="MS Mincho" w:hAnsi="MS Mincho" w:cstheme="minorEastAsia"/>
          <w:sz w:val="20"/>
        </w:rPr>
        <w:t>7</w:t>
      </w:r>
      <w:r>
        <w:rPr>
          <w:rFonts w:asciiTheme="minorEastAsia" w:eastAsiaTheme="minorEastAsia" w:hAnsiTheme="minorEastAsia" w:cstheme="minorEastAsia" w:hint="eastAsia"/>
          <w:sz w:val="20"/>
        </w:rPr>
        <w:t>月第</w:t>
      </w:r>
      <w:r w:rsidR="00454190">
        <w:rPr>
          <w:rFonts w:ascii="MS Mincho" w:eastAsia="MS Mincho" w:hAnsi="MS Mincho" w:cstheme="minorEastAsia"/>
          <w:sz w:val="20"/>
        </w:rPr>
        <w:t>3</w:t>
      </w:r>
      <w:r w:rsidR="00454190">
        <w:rPr>
          <w:rFonts w:asciiTheme="minorEastAsia" w:eastAsiaTheme="minorEastAsia" w:hAnsiTheme="minorEastAsia" w:cstheme="minorEastAsia" w:hint="eastAsia"/>
          <w:sz w:val="20"/>
        </w:rPr>
        <w:t>次</w:t>
      </w:r>
      <w:r>
        <w:rPr>
          <w:rFonts w:ascii="宋体" w:hAnsi="宋体" w:cs="宋体"/>
          <w:sz w:val="20"/>
        </w:rPr>
        <w:t>】</w:t>
      </w:r>
    </w:p>
    <w:p w14:paraId="7FED1BFD" w14:textId="77777777" w:rsidR="00454190" w:rsidRDefault="009B7699" w:rsidP="00454190">
      <w:pPr>
        <w:spacing w:line="288" w:lineRule="auto"/>
        <w:ind w:firstLineChars="200" w:firstLine="400"/>
        <w:rPr>
          <w:rFonts w:ascii="宋体" w:eastAsia="MS Mincho" w:hAnsi="宋体" w:cs="宋体"/>
          <w:sz w:val="20"/>
          <w:lang w:eastAsia="ja-JP"/>
        </w:rPr>
      </w:pPr>
      <w:r>
        <w:rPr>
          <w:rFonts w:ascii="宋体" w:hAnsi="宋体" w:cs="宋体"/>
          <w:sz w:val="20"/>
          <w:lang w:eastAsia="ja-JP"/>
        </w:rPr>
        <w:t>参考书目【</w:t>
      </w:r>
      <w:r w:rsidR="00454190">
        <w:rPr>
          <w:rFonts w:ascii="MS Mincho" w:eastAsia="MS Mincho" w:hAnsi="MS Mincho" w:cs="宋体" w:hint="eastAsia"/>
          <w:sz w:val="20"/>
          <w:lang w:eastAsia="ja-JP"/>
        </w:rPr>
        <w:t>『大学生のためのレポート・論文の書き方』</w:t>
      </w:r>
      <w:r>
        <w:rPr>
          <w:rFonts w:ascii="宋体" w:hAnsi="宋体" w:cs="宋体"/>
          <w:sz w:val="20"/>
          <w:lang w:eastAsia="ja-JP"/>
        </w:rPr>
        <w:t>，</w:t>
      </w:r>
      <w:r w:rsidR="00454190">
        <w:rPr>
          <w:rFonts w:ascii="MS Mincho" w:eastAsia="MS Mincho" w:hAnsi="MS Mincho" w:cs="宋体" w:hint="eastAsia"/>
          <w:sz w:val="20"/>
          <w:lang w:eastAsia="ja-JP"/>
        </w:rPr>
        <w:t>石井一成</w:t>
      </w:r>
      <w:r>
        <w:rPr>
          <w:rFonts w:ascii="宋体" w:hAnsi="宋体" w:cs="宋体"/>
          <w:sz w:val="20"/>
          <w:lang w:eastAsia="ja-JP"/>
        </w:rPr>
        <w:t>，</w:t>
      </w:r>
      <w:r w:rsidR="00454190">
        <w:rPr>
          <w:rFonts w:ascii="MS Mincho" w:eastAsia="MS Mincho" w:hAnsi="MS Mincho" w:cs="宋体" w:hint="eastAsia"/>
          <w:sz w:val="20"/>
          <w:lang w:eastAsia="ja-JP"/>
        </w:rPr>
        <w:t>ナツメ</w:t>
      </w:r>
      <w:r>
        <w:rPr>
          <w:rFonts w:ascii="宋体" w:hAnsi="宋体" w:cs="宋体"/>
          <w:sz w:val="20"/>
          <w:lang w:eastAsia="ja-JP"/>
        </w:rPr>
        <w:t>社，</w:t>
      </w:r>
    </w:p>
    <w:p w14:paraId="1EB13252" w14:textId="15F555E6" w:rsidR="008C3FD1" w:rsidRDefault="009B7699" w:rsidP="00454190">
      <w:pPr>
        <w:spacing w:line="288" w:lineRule="auto"/>
        <w:ind w:firstLineChars="800" w:firstLine="1600"/>
        <w:rPr>
          <w:rFonts w:ascii="宋体" w:hAnsi="宋体" w:cs="宋体"/>
          <w:sz w:val="20"/>
          <w:lang w:eastAsia="ja-JP"/>
        </w:rPr>
      </w:pPr>
      <w:r>
        <w:rPr>
          <w:rFonts w:ascii="宋体" w:hAnsi="宋体" w:cs="宋体"/>
          <w:sz w:val="20"/>
          <w:lang w:eastAsia="ja-JP"/>
        </w:rPr>
        <w:t>201</w:t>
      </w:r>
      <w:r w:rsidR="00454190">
        <w:rPr>
          <w:rFonts w:ascii="MS Mincho" w:eastAsia="MS Mincho" w:hAnsi="MS Mincho" w:cs="宋体" w:hint="eastAsia"/>
          <w:sz w:val="20"/>
          <w:lang w:eastAsia="ja-JP"/>
        </w:rPr>
        <w:t>4</w:t>
      </w:r>
      <w:r>
        <w:rPr>
          <w:rFonts w:ascii="MS Mincho" w:eastAsia="MS Mincho" w:hAnsi="MS Mincho" w:cs="MS Mincho"/>
          <w:sz w:val="20"/>
          <w:lang w:eastAsia="ja-JP"/>
        </w:rPr>
        <w:t>年</w:t>
      </w:r>
      <w:r w:rsidR="00454190">
        <w:rPr>
          <w:rFonts w:ascii="MS Mincho" w:eastAsia="MS Mincho" w:hAnsi="MS Mincho" w:cs="MS Mincho" w:hint="eastAsia"/>
          <w:sz w:val="20"/>
          <w:lang w:eastAsia="ja-JP"/>
        </w:rPr>
        <w:t>3月</w:t>
      </w:r>
      <w:r>
        <w:rPr>
          <w:rFonts w:ascii="MS Mincho" w:eastAsia="MS Mincho" w:hAnsi="MS Mincho" w:cs="MS Mincho"/>
          <w:sz w:val="20"/>
          <w:lang w:eastAsia="ja-JP"/>
        </w:rPr>
        <w:t>第</w:t>
      </w:r>
      <w:r w:rsidR="00454190">
        <w:rPr>
          <w:rFonts w:ascii="MS Mincho" w:eastAsia="MS Mincho" w:hAnsi="MS Mincho" w:cs="MS Mincho" w:hint="eastAsia"/>
          <w:sz w:val="20"/>
          <w:lang w:eastAsia="ja-JP"/>
        </w:rPr>
        <w:t>1刷</w:t>
      </w:r>
      <w:r>
        <w:rPr>
          <w:rFonts w:ascii="宋体" w:hAnsi="宋体" w:cs="宋体"/>
          <w:sz w:val="20"/>
          <w:lang w:eastAsia="ja-JP"/>
        </w:rPr>
        <w:t>】</w:t>
      </w:r>
    </w:p>
    <w:p w14:paraId="0EE43175" w14:textId="27CBF4B8" w:rsidR="008C3FD1" w:rsidRDefault="009B7699" w:rsidP="00454190">
      <w:pPr>
        <w:spacing w:line="288" w:lineRule="auto"/>
        <w:ind w:left="840" w:firstLineChars="210" w:firstLine="420"/>
        <w:rPr>
          <w:rFonts w:ascii="宋体" w:hAnsi="宋体" w:cs="宋体"/>
          <w:sz w:val="20"/>
          <w:lang w:eastAsia="ja-JP"/>
        </w:rPr>
      </w:pPr>
      <w:r>
        <w:rPr>
          <w:rFonts w:ascii="宋体" w:hAnsi="宋体" w:cs="宋体"/>
          <w:sz w:val="20"/>
          <w:lang w:eastAsia="ja-JP"/>
        </w:rPr>
        <w:t>【</w:t>
      </w:r>
      <w:r w:rsidR="00454190">
        <w:rPr>
          <w:rFonts w:ascii="MS Mincho" w:eastAsia="MS Mincho" w:hAnsi="MS Mincho" w:cs="宋体" w:hint="eastAsia"/>
          <w:sz w:val="20"/>
          <w:lang w:eastAsia="ja-JP"/>
        </w:rPr>
        <w:t>『新版　論文の教室』</w:t>
      </w:r>
      <w:r>
        <w:rPr>
          <w:rFonts w:ascii="宋体" w:hAnsi="宋体" w:cs="宋体"/>
          <w:sz w:val="20"/>
          <w:lang w:eastAsia="ja-JP"/>
        </w:rPr>
        <w:t>，</w:t>
      </w:r>
      <w:r w:rsidR="00454190">
        <w:rPr>
          <w:rFonts w:ascii="MS Mincho" w:eastAsia="MS Mincho" w:hAnsi="MS Mincho" w:cs="宋体" w:hint="eastAsia"/>
          <w:sz w:val="20"/>
          <w:lang w:eastAsia="ja-JP"/>
        </w:rPr>
        <w:t>戸田山和久</w:t>
      </w:r>
      <w:r>
        <w:rPr>
          <w:rFonts w:ascii="宋体" w:hAnsi="宋体" w:cs="宋体"/>
          <w:sz w:val="20"/>
          <w:lang w:eastAsia="ja-JP"/>
        </w:rPr>
        <w:t>，</w:t>
      </w:r>
      <w:r w:rsidR="00454190">
        <w:rPr>
          <w:rFonts w:ascii="MS Mincho" w:eastAsia="MS Mincho" w:hAnsi="MS Mincho" w:cs="宋体" w:hint="eastAsia"/>
          <w:sz w:val="20"/>
          <w:lang w:eastAsia="ja-JP"/>
        </w:rPr>
        <w:t>NHK</w:t>
      </w:r>
      <w:r>
        <w:rPr>
          <w:rFonts w:ascii="宋体" w:hAnsi="宋体" w:cs="宋体"/>
          <w:sz w:val="20"/>
          <w:lang w:eastAsia="ja-JP"/>
        </w:rPr>
        <w:t>出版，201</w:t>
      </w:r>
      <w:r w:rsidR="00454190">
        <w:rPr>
          <w:rFonts w:ascii="MS Mincho" w:eastAsia="MS Mincho" w:hAnsi="MS Mincho" w:cs="宋体" w:hint="eastAsia"/>
          <w:sz w:val="20"/>
          <w:lang w:eastAsia="ja-JP"/>
        </w:rPr>
        <w:t>3</w:t>
      </w:r>
      <w:r>
        <w:rPr>
          <w:rFonts w:ascii="MS Mincho" w:eastAsia="MS Mincho" w:hAnsi="MS Mincho" w:cs="MS Mincho"/>
          <w:sz w:val="20"/>
          <w:lang w:eastAsia="ja-JP"/>
        </w:rPr>
        <w:t>年</w:t>
      </w:r>
      <w:r w:rsidR="00454190">
        <w:rPr>
          <w:rFonts w:ascii="MS Mincho" w:eastAsia="MS Mincho" w:hAnsi="MS Mincho" w:cs="宋体" w:hint="eastAsia"/>
          <w:sz w:val="20"/>
          <w:lang w:eastAsia="ja-JP"/>
        </w:rPr>
        <w:t>2</w:t>
      </w:r>
      <w:r>
        <w:rPr>
          <w:rFonts w:ascii="MS Mincho" w:eastAsia="MS Mincho" w:hAnsi="MS Mincho" w:cs="MS Mincho"/>
          <w:sz w:val="20"/>
          <w:lang w:eastAsia="ja-JP"/>
        </w:rPr>
        <w:t>月第</w:t>
      </w:r>
      <w:r w:rsidR="00454190">
        <w:rPr>
          <w:rFonts w:ascii="MS Mincho" w:eastAsia="MS Mincho" w:hAnsi="MS Mincho" w:cs="宋体" w:hint="eastAsia"/>
          <w:sz w:val="20"/>
          <w:lang w:eastAsia="ja-JP"/>
        </w:rPr>
        <w:t>4刷</w:t>
      </w:r>
      <w:r>
        <w:rPr>
          <w:rFonts w:ascii="宋体" w:hAnsi="宋体" w:cs="宋体"/>
          <w:sz w:val="20"/>
          <w:lang w:eastAsia="ja-JP"/>
        </w:rPr>
        <w:t>】</w:t>
      </w:r>
    </w:p>
    <w:p w14:paraId="634A1BC9" w14:textId="77777777" w:rsidR="008C3FD1" w:rsidRDefault="009B7699" w:rsidP="00454190">
      <w:pPr>
        <w:spacing w:line="288" w:lineRule="auto"/>
        <w:ind w:left="840" w:firstLine="420"/>
        <w:rPr>
          <w:rFonts w:ascii="宋体" w:hAnsi="宋体" w:cs="宋体"/>
          <w:sz w:val="20"/>
        </w:rPr>
      </w:pPr>
      <w:r>
        <w:rPr>
          <w:rFonts w:ascii="宋体" w:hAnsi="宋体" w:cs="宋体"/>
          <w:sz w:val="20"/>
        </w:rPr>
        <w:t>【《日语作文》，木下</w:t>
      </w:r>
      <w:r>
        <w:rPr>
          <w:rFonts w:ascii="MS Mincho" w:eastAsia="MS Mincho" w:hAnsi="MS Mincho" w:cs="MS Mincho"/>
          <w:sz w:val="20"/>
        </w:rPr>
        <w:t>崇，</w:t>
      </w:r>
      <w:r>
        <w:rPr>
          <w:rFonts w:ascii="宋体" w:hAnsi="宋体" w:cs="宋体"/>
          <w:sz w:val="20"/>
        </w:rPr>
        <w:t>大连理工大学出版社，2011年1月第2版】</w:t>
      </w:r>
    </w:p>
    <w:p w14:paraId="2D18D665" w14:textId="77777777" w:rsidR="008C3FD1" w:rsidRDefault="009B7699">
      <w:pPr>
        <w:snapToGrid w:val="0"/>
        <w:spacing w:line="288" w:lineRule="auto"/>
        <w:ind w:firstLineChars="196" w:firstLine="394"/>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14:paraId="2CE5BB82" w14:textId="77777777" w:rsidR="008C3FD1" w:rsidRDefault="009B7699">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cs="宋体"/>
          <w:color w:val="000000"/>
          <w:sz w:val="20"/>
        </w:rPr>
        <w:t>基础日语</w:t>
      </w:r>
      <w:r w:rsidRPr="00A735A3">
        <w:rPr>
          <w:rFonts w:ascii="宋体" w:hAnsi="宋体" w:cs="宋体"/>
          <w:color w:val="000000"/>
          <w:sz w:val="20"/>
        </w:rPr>
        <w:t>（</w:t>
      </w:r>
      <w:r w:rsidRPr="00A735A3">
        <w:rPr>
          <w:rFonts w:ascii="宋体" w:hAnsi="宋体" w:cs="宋体" w:hint="eastAsia"/>
          <w:color w:val="000000"/>
          <w:sz w:val="20"/>
        </w:rPr>
        <w:t>5</w:t>
      </w:r>
      <w:r w:rsidRPr="00A735A3">
        <w:rPr>
          <w:rFonts w:ascii="宋体" w:hAnsi="宋体" w:cs="宋体"/>
          <w:color w:val="000000"/>
          <w:sz w:val="20"/>
        </w:rPr>
        <w:t>）202005</w:t>
      </w:r>
      <w:r w:rsidRPr="00A735A3">
        <w:rPr>
          <w:rFonts w:ascii="宋体" w:hAnsi="宋体" w:cs="宋体" w:hint="eastAsia"/>
          <w:color w:val="000000"/>
          <w:sz w:val="20"/>
        </w:rPr>
        <w:t>6</w:t>
      </w:r>
      <w:r w:rsidRPr="00A735A3">
        <w:rPr>
          <w:rFonts w:ascii="宋体" w:hAnsi="宋体" w:cs="宋体"/>
          <w:color w:val="000000"/>
          <w:sz w:val="20"/>
        </w:rPr>
        <w:t>（10）</w:t>
      </w:r>
      <w:r>
        <w:rPr>
          <w:color w:val="000000"/>
          <w:sz w:val="20"/>
          <w:szCs w:val="20"/>
        </w:rPr>
        <w:t>】</w:t>
      </w:r>
    </w:p>
    <w:p w14:paraId="04572367" w14:textId="77777777" w:rsidR="008C3FD1" w:rsidRDefault="008C3FD1">
      <w:pPr>
        <w:adjustRightInd w:val="0"/>
        <w:snapToGrid w:val="0"/>
        <w:spacing w:beforeLines="50" w:before="156" w:afterLines="50" w:after="156" w:line="288" w:lineRule="auto"/>
        <w:ind w:firstLineChars="145" w:firstLine="348"/>
        <w:rPr>
          <w:rFonts w:ascii="黑体" w:eastAsia="黑体" w:hAnsi="宋体"/>
          <w:sz w:val="24"/>
        </w:rPr>
      </w:pPr>
    </w:p>
    <w:p w14:paraId="1DF5CA3C" w14:textId="1EB2CE4F" w:rsidR="008C3FD1" w:rsidRDefault="009B7699">
      <w:pPr>
        <w:adjustRightInd w:val="0"/>
        <w:snapToGrid w:val="0"/>
        <w:spacing w:beforeLines="50" w:before="156" w:afterLines="50" w:after="156" w:line="288" w:lineRule="auto"/>
        <w:ind w:firstLineChars="145" w:firstLine="348"/>
        <w:rPr>
          <w:rFonts w:ascii="黑体" w:eastAsia="黑体" w:hAnsi="宋体"/>
          <w:sz w:val="24"/>
          <w:lang w:eastAsia="ja-JP"/>
        </w:rPr>
      </w:pPr>
      <w:r>
        <w:rPr>
          <w:rFonts w:ascii="黑体" w:eastAsia="黑体" w:hAnsi="宋体"/>
          <w:sz w:val="24"/>
          <w:lang w:eastAsia="ja-JP"/>
        </w:rPr>
        <w:t>二</w:t>
      </w:r>
      <w:r>
        <w:rPr>
          <w:rFonts w:ascii="黑体" w:eastAsia="黑体" w:hAnsi="宋体" w:hint="eastAsia"/>
          <w:sz w:val="24"/>
          <w:lang w:eastAsia="ja-JP"/>
        </w:rPr>
        <w:t>、</w:t>
      </w:r>
      <w:r>
        <w:rPr>
          <w:rFonts w:ascii="黑体" w:eastAsia="黑体" w:hAnsi="宋体"/>
          <w:sz w:val="24"/>
          <w:lang w:eastAsia="ja-JP"/>
        </w:rPr>
        <w:t>课程简介</w:t>
      </w:r>
    </w:p>
    <w:p w14:paraId="783E0930" w14:textId="043539E7" w:rsidR="00333A52" w:rsidRDefault="00333A52"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「学術論文の書き方」の授業は本科３年生の２学期に開設される。本課程は大学生として必要な学術論文、そして卒業論文を書くに必要な様々な知識をオンライン授業を通じて学ぶ。</w:t>
      </w:r>
    </w:p>
    <w:p w14:paraId="3A3CF72B" w14:textId="3D19406B" w:rsidR="00333A52" w:rsidRDefault="00333A52" w:rsidP="00333A52">
      <w:pPr>
        <w:snapToGrid w:val="0"/>
        <w:spacing w:line="288" w:lineRule="auto"/>
        <w:rPr>
          <w:rFonts w:eastAsia="MS Mincho"/>
          <w:color w:val="000000"/>
          <w:sz w:val="20"/>
          <w:szCs w:val="20"/>
          <w:lang w:eastAsia="ja-JP"/>
        </w:rPr>
      </w:pPr>
      <w:r>
        <w:rPr>
          <w:rFonts w:eastAsia="MS Mincho" w:hint="eastAsia"/>
          <w:color w:val="000000"/>
          <w:sz w:val="20"/>
          <w:szCs w:val="20"/>
          <w:lang w:eastAsia="ja-JP"/>
        </w:rPr>
        <w:t xml:space="preserve">　本課程で学ぶ内容は</w:t>
      </w:r>
      <w:r w:rsidR="00D927CF">
        <w:rPr>
          <w:rFonts w:eastAsia="MS Mincho" w:hint="eastAsia"/>
          <w:color w:val="000000"/>
          <w:sz w:val="20"/>
          <w:szCs w:val="20"/>
          <w:lang w:eastAsia="ja-JP"/>
        </w:rPr>
        <w:t>以下の通り：</w:t>
      </w:r>
    </w:p>
    <w:p w14:paraId="08FB0F77" w14:textId="595E283F" w:rsidR="00333A52" w:rsidRDefault="00333A52"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１．論文の定義（作文との違い、学術論文たるべき要素）</w:t>
      </w:r>
    </w:p>
    <w:p w14:paraId="64249B49" w14:textId="474B288E" w:rsidR="00333A52" w:rsidRDefault="00333A52"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２．論文の種類</w:t>
      </w:r>
    </w:p>
    <w:p w14:paraId="295F9951" w14:textId="06F6E686" w:rsidR="00333A52" w:rsidRDefault="00333A52"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３．論文の構成（フォーマット）</w:t>
      </w:r>
    </w:p>
    <w:p w14:paraId="48F65ABA" w14:textId="1BCA26B0" w:rsidR="00333A52" w:rsidRDefault="00333A52"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４．テーマとアウトライン（テーマの決め方、</w:t>
      </w:r>
      <w:r w:rsidR="00D927CF">
        <w:rPr>
          <w:rFonts w:eastAsia="MS Mincho" w:hint="eastAsia"/>
          <w:color w:val="000000"/>
          <w:sz w:val="20"/>
          <w:szCs w:val="20"/>
          <w:lang w:eastAsia="ja-JP"/>
        </w:rPr>
        <w:t>構成）</w:t>
      </w:r>
    </w:p>
    <w:p w14:paraId="353AEB01" w14:textId="0F7D5DE0" w:rsidR="00D927CF" w:rsidRDefault="00D927CF"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５．卒論に向けて（スケジュールや進め方）</w:t>
      </w:r>
    </w:p>
    <w:p w14:paraId="57871C16" w14:textId="4DF28833" w:rsidR="00D927CF" w:rsidRDefault="00D927CF"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６．文章の知識（日本語論文に用いられる文体、常用句、接続語、慣用句、語句の選択、表題のつけ方、謝辞の書き方など）</w:t>
      </w:r>
    </w:p>
    <w:p w14:paraId="6C5FEC35" w14:textId="07283B71" w:rsidR="00D927CF" w:rsidRDefault="00D927CF"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７．表記や引用のルール</w:t>
      </w:r>
    </w:p>
    <w:p w14:paraId="2D7D1161" w14:textId="42024343" w:rsidR="00D927CF" w:rsidRDefault="00D927CF" w:rsidP="00333A52">
      <w:pPr>
        <w:snapToGrid w:val="0"/>
        <w:spacing w:line="288" w:lineRule="auto"/>
        <w:ind w:firstLineChars="100" w:firstLine="200"/>
        <w:rPr>
          <w:rFonts w:eastAsia="MS Mincho"/>
          <w:color w:val="000000"/>
          <w:sz w:val="20"/>
          <w:szCs w:val="20"/>
          <w:lang w:eastAsia="ja-JP"/>
        </w:rPr>
      </w:pPr>
      <w:r>
        <w:rPr>
          <w:rFonts w:eastAsia="MS Mincho" w:hint="eastAsia"/>
          <w:color w:val="000000"/>
          <w:sz w:val="20"/>
          <w:szCs w:val="20"/>
          <w:lang w:eastAsia="ja-JP"/>
        </w:rPr>
        <w:t>８．参考文献の書き方</w:t>
      </w:r>
    </w:p>
    <w:p w14:paraId="6BDB34E2" w14:textId="77777777" w:rsidR="00683FE4" w:rsidRPr="00333A52" w:rsidRDefault="00683FE4" w:rsidP="00333A52">
      <w:pPr>
        <w:snapToGrid w:val="0"/>
        <w:spacing w:line="288" w:lineRule="auto"/>
        <w:ind w:firstLineChars="100" w:firstLine="200"/>
        <w:rPr>
          <w:rFonts w:eastAsia="MS Mincho"/>
          <w:color w:val="000000"/>
          <w:sz w:val="20"/>
          <w:szCs w:val="20"/>
          <w:lang w:eastAsia="ja-JP"/>
        </w:rPr>
      </w:pPr>
    </w:p>
    <w:p w14:paraId="795C32E4" w14:textId="69D7089E" w:rsidR="008C3FD1" w:rsidRDefault="00D927CF" w:rsidP="00D927CF">
      <w:pPr>
        <w:snapToGrid w:val="0"/>
        <w:spacing w:line="288" w:lineRule="auto"/>
        <w:ind w:firstLineChars="100" w:firstLine="200"/>
        <w:rPr>
          <w:color w:val="000000"/>
          <w:sz w:val="20"/>
          <w:szCs w:val="20"/>
          <w:lang w:eastAsia="ja-JP"/>
        </w:rPr>
      </w:pPr>
      <w:r>
        <w:rPr>
          <w:rFonts w:ascii="MS Mincho" w:eastAsia="MS Mincho" w:hAnsi="MS Mincho" w:hint="eastAsia"/>
          <w:color w:val="000000"/>
          <w:sz w:val="20"/>
          <w:szCs w:val="20"/>
          <w:lang w:eastAsia="ja-JP"/>
        </w:rPr>
        <w:t>本課程を学ぶことで、学生は論文全体の理解と日本語での学術論文の書き方についての知識を得、得た知識を基に実際に短い論文から徐々に長い論文へと書き進んでゆく。その過程では、これまで学んできた日本語文章能力をさらにブラッシュアップする。そして、最終的には第４学年で大学での総仕上げというべき卒業論文を書くに必要な力を身につける。</w:t>
      </w:r>
    </w:p>
    <w:p w14:paraId="61193F86" w14:textId="77777777" w:rsidR="008C3FD1" w:rsidRDefault="008C3FD1">
      <w:pPr>
        <w:snapToGrid w:val="0"/>
        <w:spacing w:line="288" w:lineRule="auto"/>
        <w:rPr>
          <w:color w:val="000000"/>
          <w:sz w:val="20"/>
          <w:szCs w:val="20"/>
          <w:lang w:eastAsia="ja-JP"/>
        </w:rPr>
      </w:pPr>
    </w:p>
    <w:p w14:paraId="20A6EAB2"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三</w:t>
      </w:r>
      <w:r>
        <w:rPr>
          <w:rFonts w:ascii="黑体" w:eastAsia="黑体" w:hAnsi="宋体" w:hint="eastAsia"/>
          <w:sz w:val="24"/>
        </w:rPr>
        <w:t>、</w:t>
      </w:r>
      <w:r>
        <w:rPr>
          <w:rFonts w:ascii="黑体" w:eastAsia="黑体" w:hAnsi="宋体"/>
          <w:sz w:val="24"/>
        </w:rPr>
        <w:t>选课建议</w:t>
      </w:r>
    </w:p>
    <w:p w14:paraId="3E868189" w14:textId="5985E5A5" w:rsidR="008C3FD1" w:rsidRDefault="009B7699" w:rsidP="00CB2E35">
      <w:pPr>
        <w:snapToGrid w:val="0"/>
        <w:spacing w:line="288" w:lineRule="auto"/>
        <w:ind w:firstLineChars="200" w:firstLine="400"/>
        <w:rPr>
          <w:color w:val="000000"/>
          <w:sz w:val="20"/>
          <w:szCs w:val="20"/>
        </w:rPr>
      </w:pPr>
      <w:r>
        <w:rPr>
          <w:rFonts w:hint="eastAsia"/>
          <w:color w:val="000000"/>
          <w:sz w:val="20"/>
          <w:szCs w:val="20"/>
        </w:rPr>
        <w:t>本课程适合日语专业本科</w:t>
      </w:r>
      <w:r w:rsidR="00683FE4">
        <w:rPr>
          <w:rFonts w:ascii="MS Mincho" w:eastAsia="MS Mincho" w:hAnsi="MS Mincho" w:hint="eastAsia"/>
          <w:color w:val="000000"/>
          <w:sz w:val="20"/>
          <w:szCs w:val="20"/>
        </w:rPr>
        <w:t>３</w:t>
      </w:r>
      <w:r w:rsidR="00CB2E35">
        <w:rPr>
          <w:rFonts w:hint="eastAsia"/>
          <w:color w:val="000000"/>
          <w:sz w:val="20"/>
          <w:szCs w:val="20"/>
        </w:rPr>
        <w:t>年级</w:t>
      </w:r>
      <w:r>
        <w:rPr>
          <w:rFonts w:hint="eastAsia"/>
          <w:color w:val="000000"/>
          <w:sz w:val="20"/>
          <w:szCs w:val="20"/>
        </w:rPr>
        <w:t>在</w:t>
      </w:r>
      <w:r w:rsidRPr="00A735A3">
        <w:rPr>
          <w:rFonts w:hint="eastAsia"/>
          <w:color w:val="000000"/>
          <w:sz w:val="20"/>
          <w:szCs w:val="20"/>
        </w:rPr>
        <w:t>第</w:t>
      </w:r>
      <w:r w:rsidR="00683FE4">
        <w:rPr>
          <w:rFonts w:ascii="MS Mincho" w:eastAsia="MS Mincho" w:hAnsi="MS Mincho" w:hint="eastAsia"/>
          <w:color w:val="000000"/>
          <w:sz w:val="20"/>
          <w:szCs w:val="20"/>
        </w:rPr>
        <w:t>２</w:t>
      </w:r>
      <w:r w:rsidRPr="00A735A3">
        <w:rPr>
          <w:rFonts w:hint="eastAsia"/>
          <w:color w:val="000000"/>
          <w:sz w:val="20"/>
          <w:szCs w:val="20"/>
        </w:rPr>
        <w:t>学期</w:t>
      </w:r>
      <w:r>
        <w:rPr>
          <w:rFonts w:hint="eastAsia"/>
          <w:color w:val="000000"/>
          <w:sz w:val="20"/>
          <w:szCs w:val="20"/>
        </w:rPr>
        <w:t>开设。要求具备一定的日语基础知识和</w:t>
      </w:r>
      <w:r w:rsidR="00454190">
        <w:rPr>
          <w:rFonts w:hint="eastAsia"/>
          <w:color w:val="000000"/>
          <w:sz w:val="20"/>
          <w:szCs w:val="20"/>
        </w:rPr>
        <w:t>中级以上</w:t>
      </w:r>
      <w:r>
        <w:rPr>
          <w:rFonts w:hint="eastAsia"/>
          <w:color w:val="000000"/>
          <w:sz w:val="20"/>
          <w:szCs w:val="20"/>
        </w:rPr>
        <w:t>的日语表达能力。</w:t>
      </w:r>
    </w:p>
    <w:p w14:paraId="49243A90" w14:textId="77777777" w:rsidR="008C3FD1" w:rsidRDefault="008C3FD1">
      <w:pPr>
        <w:snapToGrid w:val="0"/>
        <w:spacing w:line="288" w:lineRule="auto"/>
        <w:ind w:firstLineChars="200" w:firstLine="400"/>
        <w:rPr>
          <w:color w:val="000000"/>
          <w:sz w:val="20"/>
          <w:szCs w:val="20"/>
        </w:rPr>
      </w:pPr>
    </w:p>
    <w:p w14:paraId="0DE77F55"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817"/>
        <w:gridCol w:w="6095"/>
        <w:gridCol w:w="618"/>
      </w:tblGrid>
      <w:tr w:rsidR="00B6494E" w:rsidRPr="00B6494E" w14:paraId="5541C055" w14:textId="77777777" w:rsidTr="00CB19DF">
        <w:tc>
          <w:tcPr>
            <w:tcW w:w="6912" w:type="dxa"/>
            <w:gridSpan w:val="2"/>
          </w:tcPr>
          <w:p w14:paraId="0FB5377F" w14:textId="77777777" w:rsidR="00B6494E" w:rsidRPr="00B6494E" w:rsidRDefault="00B6494E" w:rsidP="00B6494E">
            <w:pPr>
              <w:jc w:val="center"/>
              <w:rPr>
                <w:rFonts w:ascii="宋体" w:hAnsi="宋体" w:cs="宋体"/>
                <w:kern w:val="0"/>
                <w:sz w:val="20"/>
                <w:szCs w:val="20"/>
              </w:rPr>
            </w:pPr>
            <w:r w:rsidRPr="00B6494E">
              <w:rPr>
                <w:rFonts w:ascii="宋体" w:hAnsi="宋体" w:cs="宋体" w:hint="eastAsia"/>
                <w:kern w:val="0"/>
                <w:sz w:val="20"/>
                <w:szCs w:val="20"/>
              </w:rPr>
              <w:t>专业毕业要求</w:t>
            </w:r>
          </w:p>
        </w:tc>
        <w:tc>
          <w:tcPr>
            <w:tcW w:w="618" w:type="dxa"/>
          </w:tcPr>
          <w:p w14:paraId="361EC393" w14:textId="77777777" w:rsidR="00B6494E" w:rsidRPr="00B6494E" w:rsidRDefault="00B6494E" w:rsidP="00B6494E">
            <w:pPr>
              <w:jc w:val="center"/>
              <w:rPr>
                <w:rFonts w:ascii="宋体" w:hAnsi="宋体" w:cs="宋体"/>
                <w:kern w:val="0"/>
                <w:sz w:val="20"/>
                <w:szCs w:val="20"/>
              </w:rPr>
            </w:pPr>
            <w:r w:rsidRPr="00B6494E">
              <w:rPr>
                <w:rFonts w:ascii="宋体" w:hAnsi="宋体" w:cs="宋体" w:hint="eastAsia"/>
                <w:kern w:val="0"/>
                <w:sz w:val="20"/>
                <w:szCs w:val="20"/>
              </w:rPr>
              <w:t>关联</w:t>
            </w:r>
          </w:p>
        </w:tc>
      </w:tr>
      <w:tr w:rsidR="00B6494E" w:rsidRPr="00B6494E" w14:paraId="6EB7872A" w14:textId="77777777" w:rsidTr="00CB19DF">
        <w:trPr>
          <w:trHeight w:val="158"/>
        </w:trPr>
        <w:tc>
          <w:tcPr>
            <w:tcW w:w="817" w:type="dxa"/>
            <w:vMerge w:val="restart"/>
            <w:vAlign w:val="center"/>
          </w:tcPr>
          <w:p w14:paraId="567C663A" w14:textId="77777777" w:rsidR="00B6494E" w:rsidRPr="00B6494E" w:rsidRDefault="00B6494E" w:rsidP="00B6494E">
            <w:pPr>
              <w:rPr>
                <w:rFonts w:ascii="宋体" w:hAnsi="宋体" w:cs="宋体"/>
                <w:kern w:val="0"/>
                <w:sz w:val="20"/>
                <w:szCs w:val="20"/>
              </w:rPr>
            </w:pPr>
            <w:r w:rsidRPr="00B6494E">
              <w:rPr>
                <w:rFonts w:ascii="宋体" w:hAnsi="宋体" w:cs="宋体" w:hint="eastAsia"/>
                <w:kern w:val="0"/>
                <w:sz w:val="24"/>
                <w:szCs w:val="24"/>
              </w:rPr>
              <w:t>LO11：</w:t>
            </w:r>
          </w:p>
        </w:tc>
        <w:tc>
          <w:tcPr>
            <w:tcW w:w="6095" w:type="dxa"/>
            <w:vAlign w:val="center"/>
          </w:tcPr>
          <w:p w14:paraId="7D6AA7BE" w14:textId="77777777" w:rsidR="00B6494E" w:rsidRPr="00B6494E" w:rsidRDefault="00B6494E" w:rsidP="00B6494E">
            <w:pPr>
              <w:rPr>
                <w:rFonts w:ascii="宋体" w:hAnsi="宋体" w:cs="宋体"/>
                <w:kern w:val="0"/>
                <w:sz w:val="20"/>
                <w:szCs w:val="20"/>
              </w:rPr>
            </w:pPr>
            <w:r w:rsidRPr="00B6494E">
              <w:rPr>
                <w:rFonts w:ascii="宋体" w:hAnsi="宋体" w:cs="宋体" w:hint="eastAsia"/>
                <w:kern w:val="0"/>
                <w:sz w:val="20"/>
                <w:szCs w:val="20"/>
              </w:rPr>
              <w:t>LO111倾听他人意见、尊重他人观点、分析他人需求。</w:t>
            </w:r>
          </w:p>
        </w:tc>
        <w:tc>
          <w:tcPr>
            <w:tcW w:w="618" w:type="dxa"/>
            <w:vAlign w:val="center"/>
          </w:tcPr>
          <w:p w14:paraId="7FB21AB5" w14:textId="77777777" w:rsidR="00B6494E" w:rsidRPr="00B6494E" w:rsidRDefault="00B6494E" w:rsidP="00B6494E">
            <w:pPr>
              <w:jc w:val="center"/>
              <w:rPr>
                <w:rFonts w:ascii="宋体" w:hAnsi="宋体" w:cs="宋体"/>
                <w:kern w:val="0"/>
                <w:sz w:val="24"/>
                <w:szCs w:val="20"/>
              </w:rPr>
            </w:pPr>
          </w:p>
        </w:tc>
      </w:tr>
      <w:tr w:rsidR="00B6494E" w:rsidRPr="00B6494E" w14:paraId="48259FD3" w14:textId="77777777" w:rsidTr="00CB19DF">
        <w:trPr>
          <w:trHeight w:val="157"/>
        </w:trPr>
        <w:tc>
          <w:tcPr>
            <w:tcW w:w="817" w:type="dxa"/>
            <w:vMerge/>
            <w:vAlign w:val="center"/>
          </w:tcPr>
          <w:p w14:paraId="11C94860" w14:textId="77777777" w:rsidR="00B6494E" w:rsidRPr="00B6494E" w:rsidRDefault="00B6494E" w:rsidP="00B6494E">
            <w:pPr>
              <w:rPr>
                <w:rFonts w:ascii="宋体" w:hAnsi="宋体" w:cs="宋体"/>
                <w:kern w:val="0"/>
                <w:sz w:val="24"/>
                <w:szCs w:val="24"/>
              </w:rPr>
            </w:pPr>
          </w:p>
        </w:tc>
        <w:tc>
          <w:tcPr>
            <w:tcW w:w="6095" w:type="dxa"/>
            <w:vAlign w:val="center"/>
          </w:tcPr>
          <w:p w14:paraId="71EA56ED" w14:textId="77777777" w:rsidR="00B6494E" w:rsidRPr="00B6494E" w:rsidRDefault="00B6494E" w:rsidP="00B6494E">
            <w:pPr>
              <w:rPr>
                <w:rFonts w:ascii="宋体" w:hAnsi="宋体" w:cs="宋体"/>
                <w:kern w:val="0"/>
                <w:sz w:val="20"/>
                <w:szCs w:val="20"/>
              </w:rPr>
            </w:pPr>
            <w:r w:rsidRPr="00B6494E">
              <w:rPr>
                <w:rFonts w:ascii="宋体" w:hAnsi="宋体" w:cs="宋体" w:hint="eastAsia"/>
                <w:kern w:val="0"/>
                <w:sz w:val="20"/>
                <w:szCs w:val="20"/>
              </w:rPr>
              <w:t>LO112应用书面或口头形式，阐释自己的观点，有效沟通。</w:t>
            </w:r>
          </w:p>
        </w:tc>
        <w:tc>
          <w:tcPr>
            <w:tcW w:w="618" w:type="dxa"/>
            <w:vAlign w:val="center"/>
          </w:tcPr>
          <w:p w14:paraId="4615A9F3" w14:textId="6CD9C7B6" w:rsidR="00B6494E" w:rsidRPr="00B6494E" w:rsidRDefault="00B6494E" w:rsidP="00B6494E">
            <w:pPr>
              <w:jc w:val="center"/>
              <w:rPr>
                <w:rFonts w:ascii="宋体" w:hAnsi="宋体" w:cs="宋体"/>
                <w:kern w:val="0"/>
                <w:sz w:val="24"/>
                <w:szCs w:val="20"/>
              </w:rPr>
            </w:pPr>
            <w:r w:rsidRPr="00B6494E">
              <w:rPr>
                <w:rFonts w:ascii="宋体" w:hAnsi="宋体" w:cs="宋体" w:hint="eastAsia"/>
                <w:kern w:val="0"/>
                <w:sz w:val="24"/>
                <w:szCs w:val="20"/>
              </w:rPr>
              <w:t>●</w:t>
            </w:r>
          </w:p>
        </w:tc>
      </w:tr>
      <w:tr w:rsidR="00B6494E" w:rsidRPr="00B6494E" w14:paraId="7AF6206E" w14:textId="77777777" w:rsidTr="00CB19DF">
        <w:trPr>
          <w:trHeight w:val="158"/>
        </w:trPr>
        <w:tc>
          <w:tcPr>
            <w:tcW w:w="817" w:type="dxa"/>
            <w:vMerge w:val="restart"/>
            <w:vAlign w:val="center"/>
          </w:tcPr>
          <w:p w14:paraId="6671459B"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LO21：</w:t>
            </w:r>
          </w:p>
        </w:tc>
        <w:tc>
          <w:tcPr>
            <w:tcW w:w="6095" w:type="dxa"/>
            <w:vAlign w:val="center"/>
          </w:tcPr>
          <w:p w14:paraId="228830FD"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LO211能根据需要自己确定学习目标，并设计学习计划。</w:t>
            </w:r>
          </w:p>
        </w:tc>
        <w:tc>
          <w:tcPr>
            <w:tcW w:w="618" w:type="dxa"/>
            <w:vAlign w:val="center"/>
          </w:tcPr>
          <w:p w14:paraId="5DCC200B" w14:textId="77777777" w:rsidR="00B6494E" w:rsidRPr="00B6494E" w:rsidRDefault="00B6494E" w:rsidP="00B6494E">
            <w:pPr>
              <w:widowControl/>
              <w:jc w:val="center"/>
              <w:rPr>
                <w:rFonts w:ascii="宋体" w:hAnsi="宋体" w:cs="宋体"/>
                <w:kern w:val="0"/>
                <w:sz w:val="24"/>
                <w:szCs w:val="20"/>
              </w:rPr>
            </w:pPr>
          </w:p>
        </w:tc>
      </w:tr>
      <w:tr w:rsidR="00B6494E" w:rsidRPr="00B6494E" w14:paraId="1166F54C" w14:textId="77777777" w:rsidTr="00CB19DF">
        <w:trPr>
          <w:trHeight w:val="157"/>
        </w:trPr>
        <w:tc>
          <w:tcPr>
            <w:tcW w:w="817" w:type="dxa"/>
            <w:vMerge/>
            <w:vAlign w:val="center"/>
          </w:tcPr>
          <w:p w14:paraId="4F472561" w14:textId="77777777" w:rsidR="00B6494E" w:rsidRPr="00B6494E" w:rsidRDefault="00B6494E" w:rsidP="00B6494E">
            <w:pPr>
              <w:widowControl/>
              <w:rPr>
                <w:rFonts w:ascii="宋体" w:hAnsi="宋体" w:cs="宋体"/>
                <w:kern w:val="0"/>
                <w:sz w:val="24"/>
                <w:szCs w:val="24"/>
              </w:rPr>
            </w:pPr>
          </w:p>
        </w:tc>
        <w:tc>
          <w:tcPr>
            <w:tcW w:w="6095" w:type="dxa"/>
            <w:vAlign w:val="center"/>
          </w:tcPr>
          <w:p w14:paraId="7771D92B"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L0212能搜集、获取达到目标所需要的学习资源，实施学习计划、反思学习计划、持续改进，达到学习目标。</w:t>
            </w:r>
          </w:p>
        </w:tc>
        <w:tc>
          <w:tcPr>
            <w:tcW w:w="618" w:type="dxa"/>
            <w:vAlign w:val="center"/>
          </w:tcPr>
          <w:p w14:paraId="65A54C24" w14:textId="79CF92E4" w:rsidR="00B6494E" w:rsidRPr="00B6494E" w:rsidRDefault="00B6494E" w:rsidP="00B6494E">
            <w:pPr>
              <w:widowControl/>
              <w:jc w:val="center"/>
              <w:rPr>
                <w:rFonts w:ascii="宋体" w:hAnsi="宋体" w:cs="宋体"/>
                <w:kern w:val="0"/>
                <w:sz w:val="20"/>
                <w:szCs w:val="20"/>
              </w:rPr>
            </w:pPr>
          </w:p>
        </w:tc>
      </w:tr>
      <w:tr w:rsidR="00B6494E" w:rsidRPr="00B6494E" w14:paraId="2F69B771" w14:textId="77777777" w:rsidTr="00CB19DF">
        <w:trPr>
          <w:trHeight w:val="126"/>
        </w:trPr>
        <w:tc>
          <w:tcPr>
            <w:tcW w:w="817" w:type="dxa"/>
            <w:vMerge w:val="restart"/>
            <w:vAlign w:val="center"/>
          </w:tcPr>
          <w:p w14:paraId="35DD0D85"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LO31：</w:t>
            </w:r>
          </w:p>
        </w:tc>
        <w:tc>
          <w:tcPr>
            <w:tcW w:w="6095" w:type="dxa"/>
            <w:vAlign w:val="center"/>
          </w:tcPr>
          <w:p w14:paraId="7C5C87E5"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LO311能听懂正常语速下的日语对话，根据语调和重音理解说话者的意图，能听懂语段内容，并提取信息和观点。</w:t>
            </w:r>
          </w:p>
        </w:tc>
        <w:tc>
          <w:tcPr>
            <w:tcW w:w="618" w:type="dxa"/>
            <w:vAlign w:val="center"/>
          </w:tcPr>
          <w:p w14:paraId="04D66191" w14:textId="2E1973DE" w:rsidR="00B6494E" w:rsidRPr="00B6494E" w:rsidRDefault="00B6494E" w:rsidP="00B6494E">
            <w:pPr>
              <w:widowControl/>
              <w:jc w:val="center"/>
              <w:rPr>
                <w:rFonts w:ascii="宋体" w:hAnsi="宋体" w:cs="宋体"/>
                <w:kern w:val="0"/>
                <w:sz w:val="24"/>
                <w:szCs w:val="20"/>
              </w:rPr>
            </w:pPr>
          </w:p>
        </w:tc>
      </w:tr>
      <w:tr w:rsidR="00B6494E" w:rsidRPr="00B6494E" w14:paraId="38DFB30E" w14:textId="77777777" w:rsidTr="00CB19DF">
        <w:trPr>
          <w:trHeight w:val="126"/>
        </w:trPr>
        <w:tc>
          <w:tcPr>
            <w:tcW w:w="817" w:type="dxa"/>
            <w:vMerge/>
            <w:vAlign w:val="center"/>
          </w:tcPr>
          <w:p w14:paraId="05AF33A2" w14:textId="77777777" w:rsidR="00B6494E" w:rsidRPr="00B6494E" w:rsidRDefault="00B6494E" w:rsidP="00B6494E">
            <w:pPr>
              <w:widowControl/>
              <w:rPr>
                <w:rFonts w:ascii="宋体" w:hAnsi="宋体" w:cs="宋体"/>
                <w:kern w:val="0"/>
                <w:sz w:val="24"/>
                <w:szCs w:val="24"/>
              </w:rPr>
            </w:pPr>
          </w:p>
        </w:tc>
        <w:tc>
          <w:tcPr>
            <w:tcW w:w="6095" w:type="dxa"/>
            <w:vAlign w:val="center"/>
          </w:tcPr>
          <w:p w14:paraId="2D5C8F91"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LO312掌握正确的发音，能够使用日语进行交流与表达。</w:t>
            </w:r>
          </w:p>
        </w:tc>
        <w:tc>
          <w:tcPr>
            <w:tcW w:w="618" w:type="dxa"/>
            <w:vAlign w:val="center"/>
          </w:tcPr>
          <w:p w14:paraId="52FC6C9D" w14:textId="1CA98329" w:rsidR="00B6494E" w:rsidRPr="00B6494E" w:rsidRDefault="00B6494E" w:rsidP="00B6494E">
            <w:pPr>
              <w:widowControl/>
              <w:jc w:val="center"/>
              <w:rPr>
                <w:rFonts w:ascii="宋体" w:hAnsi="宋体" w:cs="宋体"/>
                <w:kern w:val="0"/>
                <w:sz w:val="24"/>
                <w:szCs w:val="20"/>
              </w:rPr>
            </w:pPr>
          </w:p>
        </w:tc>
      </w:tr>
      <w:tr w:rsidR="00B6494E" w:rsidRPr="00B6494E" w14:paraId="3CFD66AB" w14:textId="77777777" w:rsidTr="00CB19DF">
        <w:trPr>
          <w:trHeight w:val="126"/>
        </w:trPr>
        <w:tc>
          <w:tcPr>
            <w:tcW w:w="817" w:type="dxa"/>
            <w:vMerge/>
            <w:vAlign w:val="center"/>
          </w:tcPr>
          <w:p w14:paraId="78E4E8C3" w14:textId="77777777" w:rsidR="00B6494E" w:rsidRPr="00B6494E" w:rsidRDefault="00B6494E" w:rsidP="00B6494E">
            <w:pPr>
              <w:widowControl/>
              <w:rPr>
                <w:rFonts w:ascii="宋体" w:hAnsi="宋体" w:cs="宋体"/>
                <w:kern w:val="0"/>
                <w:sz w:val="24"/>
                <w:szCs w:val="24"/>
              </w:rPr>
            </w:pPr>
          </w:p>
        </w:tc>
        <w:tc>
          <w:tcPr>
            <w:tcW w:w="6095" w:type="dxa"/>
            <w:vAlign w:val="center"/>
          </w:tcPr>
          <w:p w14:paraId="00C28864"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LO313掌握日语阅读技能，包括细读、泛读、评读等能力，提高分析归纳、推理检验等逻辑思维能力。</w:t>
            </w:r>
          </w:p>
        </w:tc>
        <w:tc>
          <w:tcPr>
            <w:tcW w:w="618" w:type="dxa"/>
            <w:vAlign w:val="center"/>
          </w:tcPr>
          <w:p w14:paraId="41F70812" w14:textId="12FA0549" w:rsidR="00B6494E" w:rsidRPr="00B6494E" w:rsidRDefault="00B6494E" w:rsidP="00B6494E">
            <w:pPr>
              <w:widowControl/>
              <w:jc w:val="center"/>
              <w:rPr>
                <w:rFonts w:ascii="宋体" w:hAnsi="宋体" w:cs="宋体"/>
                <w:kern w:val="0"/>
                <w:sz w:val="24"/>
                <w:szCs w:val="20"/>
              </w:rPr>
            </w:pPr>
          </w:p>
        </w:tc>
      </w:tr>
      <w:tr w:rsidR="00B6494E" w:rsidRPr="00B6494E" w14:paraId="75555362" w14:textId="77777777" w:rsidTr="00CB19DF">
        <w:trPr>
          <w:trHeight w:val="126"/>
        </w:trPr>
        <w:tc>
          <w:tcPr>
            <w:tcW w:w="817" w:type="dxa"/>
            <w:vMerge/>
            <w:vAlign w:val="center"/>
          </w:tcPr>
          <w:p w14:paraId="6058820A" w14:textId="77777777" w:rsidR="00B6494E" w:rsidRPr="00B6494E" w:rsidRDefault="00B6494E" w:rsidP="00B6494E">
            <w:pPr>
              <w:widowControl/>
              <w:rPr>
                <w:rFonts w:ascii="宋体" w:hAnsi="宋体" w:cs="宋体"/>
                <w:kern w:val="0"/>
                <w:sz w:val="24"/>
                <w:szCs w:val="24"/>
              </w:rPr>
            </w:pPr>
          </w:p>
        </w:tc>
        <w:tc>
          <w:tcPr>
            <w:tcW w:w="6095" w:type="dxa"/>
            <w:vAlign w:val="center"/>
          </w:tcPr>
          <w:p w14:paraId="3E81A442"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LO314了解日语写作的基础知识，摆脱汉语的思维方式，用地道的日语进行表情达意，具备必要的应用文写作技能。</w:t>
            </w:r>
          </w:p>
        </w:tc>
        <w:tc>
          <w:tcPr>
            <w:tcW w:w="618" w:type="dxa"/>
            <w:vAlign w:val="center"/>
          </w:tcPr>
          <w:p w14:paraId="0E873DAA" w14:textId="449E9655" w:rsidR="00B6494E" w:rsidRPr="00B6494E" w:rsidRDefault="00B6494E" w:rsidP="00B6494E">
            <w:pPr>
              <w:widowControl/>
              <w:jc w:val="center"/>
              <w:rPr>
                <w:rFonts w:ascii="宋体" w:hAnsi="宋体" w:cs="宋体"/>
                <w:kern w:val="0"/>
                <w:sz w:val="24"/>
                <w:szCs w:val="20"/>
              </w:rPr>
            </w:pPr>
            <w:r w:rsidRPr="00B6494E">
              <w:rPr>
                <w:rFonts w:ascii="宋体" w:hAnsi="宋体" w:cs="宋体" w:hint="eastAsia"/>
                <w:kern w:val="0"/>
                <w:sz w:val="24"/>
                <w:szCs w:val="20"/>
              </w:rPr>
              <w:t>●</w:t>
            </w:r>
          </w:p>
        </w:tc>
      </w:tr>
      <w:tr w:rsidR="00B6494E" w:rsidRPr="00B6494E" w14:paraId="4A51E1A9" w14:textId="77777777" w:rsidTr="00CB19DF">
        <w:trPr>
          <w:trHeight w:val="126"/>
        </w:trPr>
        <w:tc>
          <w:tcPr>
            <w:tcW w:w="817" w:type="dxa"/>
            <w:vMerge/>
            <w:vAlign w:val="center"/>
          </w:tcPr>
          <w:p w14:paraId="656CD262" w14:textId="77777777" w:rsidR="00B6494E" w:rsidRPr="00B6494E" w:rsidRDefault="00B6494E" w:rsidP="00B6494E">
            <w:pPr>
              <w:widowControl/>
              <w:rPr>
                <w:rFonts w:ascii="宋体" w:hAnsi="宋体" w:cs="宋体"/>
                <w:kern w:val="0"/>
                <w:sz w:val="24"/>
                <w:szCs w:val="24"/>
              </w:rPr>
            </w:pPr>
          </w:p>
        </w:tc>
        <w:tc>
          <w:tcPr>
            <w:tcW w:w="6095" w:type="dxa"/>
            <w:vAlign w:val="center"/>
          </w:tcPr>
          <w:p w14:paraId="1ACFD624"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LO315了解并掌握翻译技巧，了解不同文体的语言特点和翻译方法，能使用中日两种语言进行各种翻译活动。</w:t>
            </w:r>
          </w:p>
        </w:tc>
        <w:tc>
          <w:tcPr>
            <w:tcW w:w="618" w:type="dxa"/>
            <w:vAlign w:val="center"/>
          </w:tcPr>
          <w:p w14:paraId="3256E311" w14:textId="77777777" w:rsidR="00B6494E" w:rsidRPr="00B6494E" w:rsidRDefault="00B6494E" w:rsidP="00B6494E">
            <w:pPr>
              <w:widowControl/>
              <w:jc w:val="center"/>
              <w:rPr>
                <w:rFonts w:ascii="宋体" w:hAnsi="宋体" w:cs="宋体"/>
                <w:kern w:val="0"/>
                <w:sz w:val="24"/>
                <w:szCs w:val="20"/>
              </w:rPr>
            </w:pPr>
          </w:p>
        </w:tc>
      </w:tr>
      <w:tr w:rsidR="00B6494E" w:rsidRPr="00B6494E" w14:paraId="5A8A83D7" w14:textId="77777777" w:rsidTr="00CB19DF">
        <w:trPr>
          <w:trHeight w:val="81"/>
        </w:trPr>
        <w:tc>
          <w:tcPr>
            <w:tcW w:w="817" w:type="dxa"/>
            <w:vMerge w:val="restart"/>
            <w:vAlign w:val="center"/>
          </w:tcPr>
          <w:p w14:paraId="424AEC1B" w14:textId="77777777" w:rsidR="00B6494E" w:rsidRPr="00B6494E" w:rsidRDefault="00B6494E" w:rsidP="00B6494E">
            <w:pPr>
              <w:widowControl/>
              <w:rPr>
                <w:rFonts w:ascii="宋体" w:hAnsi="宋体" w:cs="宋体"/>
                <w:kern w:val="0"/>
                <w:sz w:val="24"/>
                <w:szCs w:val="20"/>
              </w:rPr>
            </w:pPr>
            <w:r w:rsidRPr="00B6494E">
              <w:rPr>
                <w:rFonts w:ascii="宋体" w:hAnsi="宋体" w:cs="宋体" w:hint="eastAsia"/>
                <w:kern w:val="0"/>
                <w:sz w:val="24"/>
                <w:szCs w:val="24"/>
              </w:rPr>
              <w:t>LO32：</w:t>
            </w:r>
          </w:p>
        </w:tc>
        <w:tc>
          <w:tcPr>
            <w:tcW w:w="6095" w:type="dxa"/>
            <w:vAlign w:val="center"/>
          </w:tcPr>
          <w:p w14:paraId="4F50AE3C" w14:textId="77777777" w:rsidR="00B6494E" w:rsidRPr="00B6494E" w:rsidRDefault="00B6494E" w:rsidP="00B6494E">
            <w:pPr>
              <w:widowControl/>
              <w:rPr>
                <w:rFonts w:ascii="宋体" w:hAnsi="宋体" w:cs="宋体"/>
                <w:kern w:val="0"/>
                <w:sz w:val="24"/>
                <w:szCs w:val="20"/>
              </w:rPr>
            </w:pPr>
            <w:r w:rsidRPr="00B6494E">
              <w:rPr>
                <w:rFonts w:ascii="宋体" w:hAnsi="宋体" w:cs="宋体" w:hint="eastAsia"/>
                <w:kern w:val="0"/>
                <w:sz w:val="20"/>
                <w:szCs w:val="20"/>
              </w:rPr>
              <w:t>LO321了解语言学的一般理论，以及语言学研究的发展与现状。</w:t>
            </w:r>
          </w:p>
        </w:tc>
        <w:tc>
          <w:tcPr>
            <w:tcW w:w="618" w:type="dxa"/>
            <w:vAlign w:val="center"/>
          </w:tcPr>
          <w:p w14:paraId="6539193F" w14:textId="77777777" w:rsidR="00B6494E" w:rsidRPr="00B6494E" w:rsidRDefault="00B6494E" w:rsidP="00B6494E">
            <w:pPr>
              <w:widowControl/>
              <w:jc w:val="center"/>
              <w:rPr>
                <w:rFonts w:ascii="宋体" w:hAnsi="宋体" w:cs="宋体"/>
                <w:kern w:val="0"/>
                <w:sz w:val="24"/>
                <w:szCs w:val="20"/>
              </w:rPr>
            </w:pPr>
          </w:p>
        </w:tc>
      </w:tr>
      <w:tr w:rsidR="00B6494E" w:rsidRPr="00B6494E" w14:paraId="76E5CB67" w14:textId="77777777" w:rsidTr="00CB19DF">
        <w:trPr>
          <w:trHeight w:val="78"/>
        </w:trPr>
        <w:tc>
          <w:tcPr>
            <w:tcW w:w="817" w:type="dxa"/>
            <w:vMerge/>
            <w:vAlign w:val="center"/>
          </w:tcPr>
          <w:p w14:paraId="0EF0B5E9" w14:textId="77777777" w:rsidR="00B6494E" w:rsidRPr="00B6494E" w:rsidRDefault="00B6494E" w:rsidP="00B6494E">
            <w:pPr>
              <w:widowControl/>
              <w:rPr>
                <w:rFonts w:ascii="宋体" w:hAnsi="宋体" w:cs="宋体"/>
                <w:kern w:val="0"/>
                <w:sz w:val="24"/>
                <w:szCs w:val="24"/>
              </w:rPr>
            </w:pPr>
          </w:p>
        </w:tc>
        <w:tc>
          <w:tcPr>
            <w:tcW w:w="6095" w:type="dxa"/>
            <w:vAlign w:val="center"/>
          </w:tcPr>
          <w:p w14:paraId="437F6736"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LO322透彻分析日语语素、词汇及语法结构，能对语法现象进行分析归纳与总结。</w:t>
            </w:r>
          </w:p>
        </w:tc>
        <w:tc>
          <w:tcPr>
            <w:tcW w:w="618" w:type="dxa"/>
            <w:vAlign w:val="center"/>
          </w:tcPr>
          <w:p w14:paraId="09A76BF8" w14:textId="217ED96D" w:rsidR="00B6494E" w:rsidRPr="00B6494E" w:rsidRDefault="00B6494E" w:rsidP="00B6494E">
            <w:pPr>
              <w:widowControl/>
              <w:jc w:val="center"/>
              <w:rPr>
                <w:rFonts w:ascii="宋体" w:hAnsi="宋体" w:cs="宋体"/>
                <w:kern w:val="0"/>
                <w:sz w:val="24"/>
                <w:szCs w:val="20"/>
              </w:rPr>
            </w:pPr>
          </w:p>
        </w:tc>
      </w:tr>
      <w:tr w:rsidR="00B6494E" w:rsidRPr="00B6494E" w14:paraId="4C6892F4" w14:textId="77777777" w:rsidTr="00CB19DF">
        <w:trPr>
          <w:trHeight w:val="78"/>
        </w:trPr>
        <w:tc>
          <w:tcPr>
            <w:tcW w:w="817" w:type="dxa"/>
            <w:vMerge/>
            <w:vAlign w:val="center"/>
          </w:tcPr>
          <w:p w14:paraId="68B9251A" w14:textId="77777777" w:rsidR="00B6494E" w:rsidRPr="00B6494E" w:rsidRDefault="00B6494E" w:rsidP="00B6494E">
            <w:pPr>
              <w:widowControl/>
              <w:rPr>
                <w:rFonts w:ascii="宋体" w:hAnsi="宋体" w:cs="宋体"/>
                <w:kern w:val="0"/>
                <w:sz w:val="24"/>
                <w:szCs w:val="24"/>
              </w:rPr>
            </w:pPr>
          </w:p>
        </w:tc>
        <w:tc>
          <w:tcPr>
            <w:tcW w:w="6095" w:type="dxa"/>
            <w:vAlign w:val="center"/>
          </w:tcPr>
          <w:p w14:paraId="21D14BDC"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LO323了解日本文学史上不同时期的重要作家及其代表作品。</w:t>
            </w:r>
          </w:p>
        </w:tc>
        <w:tc>
          <w:tcPr>
            <w:tcW w:w="618" w:type="dxa"/>
            <w:vAlign w:val="center"/>
          </w:tcPr>
          <w:p w14:paraId="75580299" w14:textId="77777777" w:rsidR="00B6494E" w:rsidRPr="00B6494E" w:rsidRDefault="00B6494E" w:rsidP="00B6494E">
            <w:pPr>
              <w:widowControl/>
              <w:jc w:val="center"/>
              <w:rPr>
                <w:rFonts w:ascii="宋体" w:hAnsi="宋体" w:cs="宋体"/>
                <w:kern w:val="0"/>
                <w:sz w:val="24"/>
                <w:szCs w:val="20"/>
              </w:rPr>
            </w:pPr>
          </w:p>
        </w:tc>
      </w:tr>
      <w:tr w:rsidR="00B6494E" w:rsidRPr="00B6494E" w14:paraId="2389987F" w14:textId="77777777" w:rsidTr="00CB19DF">
        <w:trPr>
          <w:trHeight w:val="78"/>
        </w:trPr>
        <w:tc>
          <w:tcPr>
            <w:tcW w:w="817" w:type="dxa"/>
            <w:vMerge/>
            <w:vAlign w:val="center"/>
          </w:tcPr>
          <w:p w14:paraId="62DA7FB8" w14:textId="77777777" w:rsidR="00B6494E" w:rsidRPr="00B6494E" w:rsidRDefault="00B6494E" w:rsidP="00B6494E">
            <w:pPr>
              <w:widowControl/>
              <w:rPr>
                <w:rFonts w:ascii="宋体" w:hAnsi="宋体" w:cs="宋体"/>
                <w:kern w:val="0"/>
                <w:sz w:val="24"/>
                <w:szCs w:val="24"/>
              </w:rPr>
            </w:pPr>
          </w:p>
        </w:tc>
        <w:tc>
          <w:tcPr>
            <w:tcW w:w="6095" w:type="dxa"/>
            <w:vAlign w:val="center"/>
          </w:tcPr>
          <w:p w14:paraId="736290F4"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LO324具备阅读、欣赏、理解日本文学原著的能力，掌握文学批评的基本知识和方法。</w:t>
            </w:r>
          </w:p>
        </w:tc>
        <w:tc>
          <w:tcPr>
            <w:tcW w:w="618" w:type="dxa"/>
            <w:vAlign w:val="center"/>
          </w:tcPr>
          <w:p w14:paraId="275FDC0D" w14:textId="77777777" w:rsidR="00B6494E" w:rsidRPr="00B6494E" w:rsidRDefault="00B6494E" w:rsidP="00B6494E">
            <w:pPr>
              <w:widowControl/>
              <w:jc w:val="center"/>
              <w:rPr>
                <w:rFonts w:ascii="宋体" w:hAnsi="宋体" w:cs="宋体"/>
                <w:kern w:val="0"/>
                <w:sz w:val="24"/>
                <w:szCs w:val="20"/>
              </w:rPr>
            </w:pPr>
          </w:p>
        </w:tc>
      </w:tr>
      <w:tr w:rsidR="00B6494E" w:rsidRPr="00B6494E" w14:paraId="5220BA33" w14:textId="77777777" w:rsidTr="00CB19DF">
        <w:trPr>
          <w:trHeight w:val="158"/>
        </w:trPr>
        <w:tc>
          <w:tcPr>
            <w:tcW w:w="817" w:type="dxa"/>
            <w:vMerge w:val="restart"/>
            <w:vAlign w:val="center"/>
          </w:tcPr>
          <w:p w14:paraId="70ABF555" w14:textId="77777777" w:rsidR="00B6494E" w:rsidRPr="00B6494E" w:rsidRDefault="00B6494E" w:rsidP="00B6494E">
            <w:pPr>
              <w:widowControl/>
              <w:rPr>
                <w:rFonts w:ascii="宋体" w:hAnsi="宋体" w:cs="宋体"/>
                <w:kern w:val="0"/>
                <w:sz w:val="24"/>
                <w:szCs w:val="20"/>
              </w:rPr>
            </w:pPr>
            <w:r w:rsidRPr="00B6494E">
              <w:rPr>
                <w:rFonts w:ascii="宋体" w:hAnsi="宋体" w:cs="宋体" w:hint="eastAsia"/>
                <w:kern w:val="0"/>
                <w:sz w:val="24"/>
                <w:szCs w:val="24"/>
              </w:rPr>
              <w:t>LO33：</w:t>
            </w:r>
          </w:p>
        </w:tc>
        <w:tc>
          <w:tcPr>
            <w:tcW w:w="6095" w:type="dxa"/>
            <w:vAlign w:val="center"/>
          </w:tcPr>
          <w:p w14:paraId="0FEFBCBC"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LO331了解日本文化、社会和风土人情，认识中日文化差异。</w:t>
            </w:r>
          </w:p>
        </w:tc>
        <w:tc>
          <w:tcPr>
            <w:tcW w:w="618" w:type="dxa"/>
            <w:vAlign w:val="center"/>
          </w:tcPr>
          <w:p w14:paraId="7B283FB3" w14:textId="77777777" w:rsidR="00B6494E" w:rsidRPr="00B6494E" w:rsidRDefault="00B6494E" w:rsidP="00B6494E">
            <w:pPr>
              <w:widowControl/>
              <w:jc w:val="center"/>
              <w:rPr>
                <w:rFonts w:ascii="宋体" w:hAnsi="宋体" w:cs="宋体"/>
                <w:kern w:val="0"/>
                <w:sz w:val="24"/>
                <w:szCs w:val="20"/>
              </w:rPr>
            </w:pPr>
          </w:p>
        </w:tc>
      </w:tr>
      <w:tr w:rsidR="00B6494E" w:rsidRPr="00B6494E" w14:paraId="2287686D" w14:textId="77777777" w:rsidTr="00CB19DF">
        <w:trPr>
          <w:trHeight w:val="157"/>
        </w:trPr>
        <w:tc>
          <w:tcPr>
            <w:tcW w:w="817" w:type="dxa"/>
            <w:vMerge/>
            <w:vAlign w:val="center"/>
          </w:tcPr>
          <w:p w14:paraId="4C942040" w14:textId="77777777" w:rsidR="00B6494E" w:rsidRPr="00B6494E" w:rsidRDefault="00B6494E" w:rsidP="00B6494E">
            <w:pPr>
              <w:widowControl/>
              <w:rPr>
                <w:rFonts w:ascii="宋体" w:hAnsi="宋体" w:cs="宋体"/>
                <w:kern w:val="0"/>
                <w:sz w:val="24"/>
                <w:szCs w:val="24"/>
              </w:rPr>
            </w:pPr>
          </w:p>
        </w:tc>
        <w:tc>
          <w:tcPr>
            <w:tcW w:w="6095" w:type="dxa"/>
            <w:vAlign w:val="center"/>
          </w:tcPr>
          <w:p w14:paraId="69A61C67"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LO332具有跨文化交际能力，掌握有效的认知、调控、交际策略和跨文化理解能力。</w:t>
            </w:r>
          </w:p>
        </w:tc>
        <w:tc>
          <w:tcPr>
            <w:tcW w:w="618" w:type="dxa"/>
            <w:vAlign w:val="center"/>
          </w:tcPr>
          <w:p w14:paraId="249C7D80" w14:textId="1A67F2E8" w:rsidR="00B6494E" w:rsidRPr="00B6494E" w:rsidRDefault="00B6494E" w:rsidP="00B6494E">
            <w:pPr>
              <w:widowControl/>
              <w:jc w:val="center"/>
              <w:rPr>
                <w:rFonts w:ascii="宋体" w:hAnsi="宋体" w:cs="宋体"/>
                <w:kern w:val="0"/>
                <w:sz w:val="24"/>
                <w:szCs w:val="20"/>
              </w:rPr>
            </w:pPr>
          </w:p>
        </w:tc>
      </w:tr>
      <w:tr w:rsidR="00B6494E" w:rsidRPr="00B6494E" w14:paraId="391DBAE4" w14:textId="77777777" w:rsidTr="00CB19DF">
        <w:trPr>
          <w:trHeight w:val="158"/>
        </w:trPr>
        <w:tc>
          <w:tcPr>
            <w:tcW w:w="817" w:type="dxa"/>
            <w:vMerge w:val="restart"/>
            <w:vAlign w:val="center"/>
          </w:tcPr>
          <w:p w14:paraId="3FBDD7AB" w14:textId="77777777" w:rsidR="00B6494E" w:rsidRPr="00B6494E" w:rsidRDefault="00B6494E" w:rsidP="00B6494E">
            <w:pPr>
              <w:widowControl/>
              <w:rPr>
                <w:rFonts w:ascii="宋体" w:hAnsi="宋体" w:cs="宋体"/>
                <w:kern w:val="0"/>
                <w:sz w:val="24"/>
                <w:szCs w:val="20"/>
              </w:rPr>
            </w:pPr>
            <w:r w:rsidRPr="00B6494E">
              <w:rPr>
                <w:rFonts w:ascii="宋体" w:hAnsi="宋体" w:cs="宋体" w:hint="eastAsia"/>
                <w:kern w:val="0"/>
                <w:sz w:val="24"/>
                <w:szCs w:val="24"/>
              </w:rPr>
              <w:t>LO34：</w:t>
            </w:r>
          </w:p>
        </w:tc>
        <w:tc>
          <w:tcPr>
            <w:tcW w:w="6095" w:type="dxa"/>
            <w:vAlign w:val="center"/>
          </w:tcPr>
          <w:p w14:paraId="71078C31"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LO341掌握商务相关的基本理论知识，国家对外贸易方针、政策以及具备国际商务实务操作的技能和素质。</w:t>
            </w:r>
          </w:p>
        </w:tc>
        <w:tc>
          <w:tcPr>
            <w:tcW w:w="618" w:type="dxa"/>
            <w:vAlign w:val="center"/>
          </w:tcPr>
          <w:p w14:paraId="499A222B" w14:textId="77777777" w:rsidR="00B6494E" w:rsidRPr="00B6494E" w:rsidRDefault="00B6494E" w:rsidP="00B6494E">
            <w:pPr>
              <w:widowControl/>
              <w:jc w:val="center"/>
              <w:rPr>
                <w:rFonts w:ascii="宋体" w:hAnsi="宋体" w:cs="宋体"/>
                <w:kern w:val="0"/>
                <w:sz w:val="24"/>
                <w:szCs w:val="20"/>
              </w:rPr>
            </w:pPr>
          </w:p>
        </w:tc>
      </w:tr>
      <w:tr w:rsidR="00B6494E" w:rsidRPr="00B6494E" w14:paraId="108B7992" w14:textId="77777777" w:rsidTr="00CB19DF">
        <w:trPr>
          <w:trHeight w:val="157"/>
        </w:trPr>
        <w:tc>
          <w:tcPr>
            <w:tcW w:w="817" w:type="dxa"/>
            <w:vMerge/>
            <w:vAlign w:val="center"/>
          </w:tcPr>
          <w:p w14:paraId="44978C8D" w14:textId="77777777" w:rsidR="00B6494E" w:rsidRPr="00B6494E" w:rsidRDefault="00B6494E" w:rsidP="00B6494E">
            <w:pPr>
              <w:widowControl/>
              <w:rPr>
                <w:rFonts w:ascii="宋体" w:hAnsi="宋体" w:cs="宋体"/>
                <w:kern w:val="0"/>
                <w:sz w:val="24"/>
                <w:szCs w:val="24"/>
              </w:rPr>
            </w:pPr>
          </w:p>
        </w:tc>
        <w:tc>
          <w:tcPr>
            <w:tcW w:w="6095" w:type="dxa"/>
            <w:vAlign w:val="center"/>
          </w:tcPr>
          <w:p w14:paraId="04F7E141"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LO342能够使用日语语言处理商务活动中的常规业务，能用中日文双语撰写外贸函电，填写国际贸易的单证，起草外贸合同。</w:t>
            </w:r>
          </w:p>
        </w:tc>
        <w:tc>
          <w:tcPr>
            <w:tcW w:w="618" w:type="dxa"/>
            <w:vAlign w:val="center"/>
          </w:tcPr>
          <w:p w14:paraId="348940E6" w14:textId="77777777" w:rsidR="00B6494E" w:rsidRPr="00B6494E" w:rsidRDefault="00B6494E" w:rsidP="00B6494E">
            <w:pPr>
              <w:widowControl/>
              <w:jc w:val="center"/>
              <w:rPr>
                <w:rFonts w:ascii="宋体" w:hAnsi="宋体" w:cs="宋体"/>
                <w:kern w:val="0"/>
                <w:sz w:val="24"/>
                <w:szCs w:val="20"/>
              </w:rPr>
            </w:pPr>
          </w:p>
        </w:tc>
      </w:tr>
      <w:tr w:rsidR="00B6494E" w:rsidRPr="00B6494E" w14:paraId="651A1DD0" w14:textId="77777777" w:rsidTr="00CB19DF">
        <w:trPr>
          <w:trHeight w:val="105"/>
        </w:trPr>
        <w:tc>
          <w:tcPr>
            <w:tcW w:w="817" w:type="dxa"/>
            <w:vMerge w:val="restart"/>
            <w:vAlign w:val="center"/>
          </w:tcPr>
          <w:p w14:paraId="51C38A7D"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LO41：</w:t>
            </w:r>
          </w:p>
        </w:tc>
        <w:tc>
          <w:tcPr>
            <w:tcW w:w="6095" w:type="dxa"/>
            <w:vAlign w:val="center"/>
          </w:tcPr>
          <w:p w14:paraId="55A4BCF1"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L0411遵纪守法：遵守校纪校规，具备法律意识。</w:t>
            </w:r>
          </w:p>
        </w:tc>
        <w:tc>
          <w:tcPr>
            <w:tcW w:w="618" w:type="dxa"/>
            <w:vAlign w:val="center"/>
          </w:tcPr>
          <w:p w14:paraId="2BF15A18" w14:textId="77777777" w:rsidR="00B6494E" w:rsidRPr="00B6494E" w:rsidRDefault="00B6494E" w:rsidP="00B6494E">
            <w:pPr>
              <w:widowControl/>
              <w:jc w:val="center"/>
              <w:rPr>
                <w:rFonts w:ascii="宋体" w:hAnsi="宋体" w:cs="宋体"/>
                <w:kern w:val="0"/>
                <w:sz w:val="24"/>
                <w:szCs w:val="20"/>
              </w:rPr>
            </w:pPr>
          </w:p>
        </w:tc>
      </w:tr>
      <w:tr w:rsidR="00B6494E" w:rsidRPr="00B6494E" w14:paraId="1C35F93D" w14:textId="77777777" w:rsidTr="00CB19DF">
        <w:trPr>
          <w:trHeight w:val="105"/>
        </w:trPr>
        <w:tc>
          <w:tcPr>
            <w:tcW w:w="817" w:type="dxa"/>
            <w:vMerge/>
            <w:vAlign w:val="center"/>
          </w:tcPr>
          <w:p w14:paraId="35F69F43" w14:textId="77777777" w:rsidR="00B6494E" w:rsidRPr="00B6494E" w:rsidRDefault="00B6494E" w:rsidP="00B6494E">
            <w:pPr>
              <w:widowControl/>
              <w:rPr>
                <w:rFonts w:ascii="宋体" w:hAnsi="宋体" w:cs="宋体"/>
                <w:kern w:val="0"/>
                <w:sz w:val="24"/>
                <w:szCs w:val="24"/>
              </w:rPr>
            </w:pPr>
          </w:p>
        </w:tc>
        <w:tc>
          <w:tcPr>
            <w:tcW w:w="6095" w:type="dxa"/>
            <w:vAlign w:val="center"/>
          </w:tcPr>
          <w:p w14:paraId="514899FE"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L0412 诚实守信：为人诚实，信守承诺，尽职尽责。</w:t>
            </w:r>
          </w:p>
        </w:tc>
        <w:tc>
          <w:tcPr>
            <w:tcW w:w="618" w:type="dxa"/>
            <w:vAlign w:val="center"/>
          </w:tcPr>
          <w:p w14:paraId="69487824" w14:textId="77777777" w:rsidR="00B6494E" w:rsidRPr="00B6494E" w:rsidRDefault="00B6494E" w:rsidP="00B6494E">
            <w:pPr>
              <w:widowControl/>
              <w:jc w:val="center"/>
              <w:rPr>
                <w:rFonts w:ascii="宋体" w:hAnsi="宋体" w:cs="宋体"/>
                <w:kern w:val="0"/>
                <w:sz w:val="24"/>
                <w:szCs w:val="20"/>
              </w:rPr>
            </w:pPr>
          </w:p>
        </w:tc>
      </w:tr>
      <w:tr w:rsidR="00B6494E" w:rsidRPr="00B6494E" w14:paraId="0862A0B5" w14:textId="77777777" w:rsidTr="00CB19DF">
        <w:trPr>
          <w:trHeight w:val="158"/>
        </w:trPr>
        <w:tc>
          <w:tcPr>
            <w:tcW w:w="817" w:type="dxa"/>
            <w:vMerge/>
            <w:vAlign w:val="center"/>
          </w:tcPr>
          <w:p w14:paraId="5DA74BCF" w14:textId="77777777" w:rsidR="00B6494E" w:rsidRPr="00B6494E" w:rsidRDefault="00B6494E" w:rsidP="00B6494E">
            <w:pPr>
              <w:widowControl/>
              <w:rPr>
                <w:rFonts w:ascii="宋体" w:hAnsi="宋体" w:cs="宋体"/>
                <w:kern w:val="0"/>
                <w:sz w:val="24"/>
                <w:szCs w:val="24"/>
              </w:rPr>
            </w:pPr>
          </w:p>
        </w:tc>
        <w:tc>
          <w:tcPr>
            <w:tcW w:w="6095" w:type="dxa"/>
            <w:vAlign w:val="center"/>
          </w:tcPr>
          <w:p w14:paraId="76143C4E"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14:paraId="015A8310" w14:textId="77777777" w:rsidR="00B6494E" w:rsidRPr="00B6494E" w:rsidRDefault="00B6494E" w:rsidP="00B6494E">
            <w:pPr>
              <w:widowControl/>
              <w:jc w:val="center"/>
              <w:rPr>
                <w:rFonts w:ascii="宋体" w:hAnsi="宋体" w:cs="宋体"/>
                <w:kern w:val="0"/>
                <w:sz w:val="24"/>
                <w:szCs w:val="20"/>
              </w:rPr>
            </w:pPr>
          </w:p>
        </w:tc>
      </w:tr>
      <w:tr w:rsidR="00B6494E" w:rsidRPr="00B6494E" w14:paraId="089EF284" w14:textId="77777777" w:rsidTr="00CB19DF">
        <w:trPr>
          <w:trHeight w:val="157"/>
        </w:trPr>
        <w:tc>
          <w:tcPr>
            <w:tcW w:w="817" w:type="dxa"/>
            <w:vMerge/>
            <w:vAlign w:val="center"/>
          </w:tcPr>
          <w:p w14:paraId="4ABBF375" w14:textId="77777777" w:rsidR="00B6494E" w:rsidRPr="00B6494E" w:rsidRDefault="00B6494E" w:rsidP="00B6494E">
            <w:pPr>
              <w:widowControl/>
              <w:rPr>
                <w:rFonts w:ascii="宋体" w:hAnsi="宋体" w:cs="宋体"/>
                <w:kern w:val="0"/>
                <w:sz w:val="24"/>
                <w:szCs w:val="24"/>
              </w:rPr>
            </w:pPr>
          </w:p>
        </w:tc>
        <w:tc>
          <w:tcPr>
            <w:tcW w:w="6095" w:type="dxa"/>
            <w:vAlign w:val="center"/>
          </w:tcPr>
          <w:p w14:paraId="27779B39"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LO414身心健康，能承受学习和生活中的压力。</w:t>
            </w:r>
          </w:p>
        </w:tc>
        <w:tc>
          <w:tcPr>
            <w:tcW w:w="618" w:type="dxa"/>
            <w:vAlign w:val="center"/>
          </w:tcPr>
          <w:p w14:paraId="328A8F0F" w14:textId="023B8258" w:rsidR="00B6494E" w:rsidRPr="00B6494E" w:rsidRDefault="00B6494E" w:rsidP="00B6494E">
            <w:pPr>
              <w:widowControl/>
              <w:jc w:val="center"/>
              <w:rPr>
                <w:rFonts w:ascii="宋体" w:hAnsi="宋体" w:cs="宋体"/>
                <w:kern w:val="0"/>
                <w:sz w:val="24"/>
                <w:szCs w:val="20"/>
              </w:rPr>
            </w:pPr>
            <w:r w:rsidRPr="00B6494E">
              <w:rPr>
                <w:rFonts w:ascii="宋体" w:hAnsi="宋体" w:cs="宋体" w:hint="eastAsia"/>
                <w:kern w:val="0"/>
                <w:sz w:val="24"/>
                <w:szCs w:val="20"/>
              </w:rPr>
              <w:t>●</w:t>
            </w:r>
          </w:p>
        </w:tc>
      </w:tr>
      <w:tr w:rsidR="00B6494E" w:rsidRPr="00B6494E" w14:paraId="5E3DB62D" w14:textId="77777777" w:rsidTr="00CB19DF">
        <w:trPr>
          <w:trHeight w:val="81"/>
        </w:trPr>
        <w:tc>
          <w:tcPr>
            <w:tcW w:w="817" w:type="dxa"/>
            <w:vMerge w:val="restart"/>
            <w:vAlign w:val="center"/>
          </w:tcPr>
          <w:p w14:paraId="54CA710B"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LO51：</w:t>
            </w:r>
          </w:p>
        </w:tc>
        <w:tc>
          <w:tcPr>
            <w:tcW w:w="6095" w:type="dxa"/>
            <w:vAlign w:val="center"/>
          </w:tcPr>
          <w:p w14:paraId="755F8A96"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L0511在集体活动中能主动担任自己的角色，与其他成员密切合作，共同完成任务。</w:t>
            </w:r>
          </w:p>
        </w:tc>
        <w:tc>
          <w:tcPr>
            <w:tcW w:w="618" w:type="dxa"/>
            <w:vAlign w:val="center"/>
          </w:tcPr>
          <w:p w14:paraId="6D54834B" w14:textId="77777777" w:rsidR="00B6494E" w:rsidRPr="00B6494E" w:rsidRDefault="00B6494E" w:rsidP="00B6494E">
            <w:pPr>
              <w:widowControl/>
              <w:jc w:val="center"/>
              <w:rPr>
                <w:rFonts w:ascii="宋体" w:hAnsi="宋体" w:cs="宋体"/>
                <w:kern w:val="0"/>
                <w:sz w:val="24"/>
                <w:szCs w:val="20"/>
              </w:rPr>
            </w:pPr>
          </w:p>
        </w:tc>
      </w:tr>
      <w:tr w:rsidR="00B6494E" w:rsidRPr="00B6494E" w14:paraId="0EA18038" w14:textId="77777777" w:rsidTr="00CB19DF">
        <w:trPr>
          <w:trHeight w:val="78"/>
        </w:trPr>
        <w:tc>
          <w:tcPr>
            <w:tcW w:w="817" w:type="dxa"/>
            <w:vMerge/>
            <w:vAlign w:val="center"/>
          </w:tcPr>
          <w:p w14:paraId="0082C5C7" w14:textId="77777777" w:rsidR="00B6494E" w:rsidRPr="00B6494E" w:rsidRDefault="00B6494E" w:rsidP="00B6494E">
            <w:pPr>
              <w:widowControl/>
              <w:rPr>
                <w:rFonts w:ascii="宋体" w:hAnsi="宋体" w:cs="宋体"/>
                <w:kern w:val="0"/>
                <w:sz w:val="24"/>
                <w:szCs w:val="24"/>
              </w:rPr>
            </w:pPr>
          </w:p>
        </w:tc>
        <w:tc>
          <w:tcPr>
            <w:tcW w:w="6095" w:type="dxa"/>
            <w:vAlign w:val="center"/>
          </w:tcPr>
          <w:p w14:paraId="33EA0636"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L0512 有质疑精神，能有逻辑的分析与批判。</w:t>
            </w:r>
          </w:p>
        </w:tc>
        <w:tc>
          <w:tcPr>
            <w:tcW w:w="618" w:type="dxa"/>
            <w:vAlign w:val="center"/>
          </w:tcPr>
          <w:p w14:paraId="33FD11D2" w14:textId="77777777" w:rsidR="00B6494E" w:rsidRPr="00B6494E" w:rsidRDefault="00B6494E" w:rsidP="00B6494E">
            <w:pPr>
              <w:widowControl/>
              <w:jc w:val="center"/>
              <w:rPr>
                <w:rFonts w:ascii="宋体" w:hAnsi="宋体" w:cs="宋体"/>
                <w:kern w:val="0"/>
                <w:sz w:val="24"/>
                <w:szCs w:val="20"/>
              </w:rPr>
            </w:pPr>
          </w:p>
        </w:tc>
      </w:tr>
      <w:tr w:rsidR="00B6494E" w:rsidRPr="00B6494E" w14:paraId="790E228D" w14:textId="77777777" w:rsidTr="00CB19DF">
        <w:trPr>
          <w:trHeight w:val="78"/>
        </w:trPr>
        <w:tc>
          <w:tcPr>
            <w:tcW w:w="817" w:type="dxa"/>
            <w:vMerge/>
            <w:vAlign w:val="center"/>
          </w:tcPr>
          <w:p w14:paraId="64C094C8" w14:textId="77777777" w:rsidR="00B6494E" w:rsidRPr="00B6494E" w:rsidRDefault="00B6494E" w:rsidP="00B6494E">
            <w:pPr>
              <w:widowControl/>
              <w:rPr>
                <w:rFonts w:ascii="宋体" w:hAnsi="宋体" w:cs="宋体"/>
                <w:kern w:val="0"/>
                <w:sz w:val="24"/>
                <w:szCs w:val="24"/>
              </w:rPr>
            </w:pPr>
          </w:p>
        </w:tc>
        <w:tc>
          <w:tcPr>
            <w:tcW w:w="6095" w:type="dxa"/>
            <w:vAlign w:val="center"/>
          </w:tcPr>
          <w:p w14:paraId="4B18BA33"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L0513 能用创新的方法或者多种方法解决复杂问题或真实问题。</w:t>
            </w:r>
          </w:p>
        </w:tc>
        <w:tc>
          <w:tcPr>
            <w:tcW w:w="618" w:type="dxa"/>
            <w:vAlign w:val="center"/>
          </w:tcPr>
          <w:p w14:paraId="0EAC0A27" w14:textId="77777777" w:rsidR="00B6494E" w:rsidRPr="00B6494E" w:rsidRDefault="00B6494E" w:rsidP="00B6494E">
            <w:pPr>
              <w:widowControl/>
              <w:jc w:val="center"/>
              <w:rPr>
                <w:rFonts w:ascii="宋体" w:hAnsi="宋体" w:cs="宋体"/>
                <w:kern w:val="0"/>
                <w:sz w:val="24"/>
                <w:szCs w:val="20"/>
              </w:rPr>
            </w:pPr>
          </w:p>
        </w:tc>
      </w:tr>
      <w:tr w:rsidR="00B6494E" w:rsidRPr="00B6494E" w14:paraId="2FF54693" w14:textId="77777777" w:rsidTr="00CB19DF">
        <w:trPr>
          <w:trHeight w:val="78"/>
        </w:trPr>
        <w:tc>
          <w:tcPr>
            <w:tcW w:w="817" w:type="dxa"/>
            <w:vMerge/>
            <w:vAlign w:val="center"/>
          </w:tcPr>
          <w:p w14:paraId="2E5077C1" w14:textId="77777777" w:rsidR="00B6494E" w:rsidRPr="00B6494E" w:rsidRDefault="00B6494E" w:rsidP="00B6494E">
            <w:pPr>
              <w:widowControl/>
              <w:rPr>
                <w:rFonts w:ascii="宋体" w:hAnsi="宋体" w:cs="宋体"/>
                <w:kern w:val="0"/>
                <w:sz w:val="24"/>
                <w:szCs w:val="24"/>
              </w:rPr>
            </w:pPr>
          </w:p>
        </w:tc>
        <w:tc>
          <w:tcPr>
            <w:tcW w:w="6095" w:type="dxa"/>
            <w:vAlign w:val="center"/>
          </w:tcPr>
          <w:p w14:paraId="600EFCC1"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L0514了解行业前沿知识技术。</w:t>
            </w:r>
          </w:p>
        </w:tc>
        <w:tc>
          <w:tcPr>
            <w:tcW w:w="618" w:type="dxa"/>
            <w:vAlign w:val="center"/>
          </w:tcPr>
          <w:p w14:paraId="3A03698E" w14:textId="77777777" w:rsidR="00B6494E" w:rsidRPr="00B6494E" w:rsidRDefault="00B6494E" w:rsidP="00B6494E">
            <w:pPr>
              <w:widowControl/>
              <w:jc w:val="center"/>
              <w:rPr>
                <w:rFonts w:ascii="宋体" w:hAnsi="宋体" w:cs="宋体"/>
                <w:kern w:val="0"/>
                <w:sz w:val="24"/>
                <w:szCs w:val="20"/>
              </w:rPr>
            </w:pPr>
          </w:p>
        </w:tc>
      </w:tr>
      <w:tr w:rsidR="00B6494E" w:rsidRPr="00B6494E" w14:paraId="404D374C" w14:textId="77777777" w:rsidTr="00CB19DF">
        <w:trPr>
          <w:trHeight w:val="120"/>
        </w:trPr>
        <w:tc>
          <w:tcPr>
            <w:tcW w:w="817" w:type="dxa"/>
            <w:vMerge w:val="restart"/>
            <w:vAlign w:val="center"/>
          </w:tcPr>
          <w:p w14:paraId="6FA15502"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LO61：</w:t>
            </w:r>
          </w:p>
        </w:tc>
        <w:tc>
          <w:tcPr>
            <w:tcW w:w="6095" w:type="dxa"/>
            <w:vAlign w:val="center"/>
          </w:tcPr>
          <w:p w14:paraId="1B47253D"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LO611能够根据需要进行专业文献检索。</w:t>
            </w:r>
          </w:p>
        </w:tc>
        <w:tc>
          <w:tcPr>
            <w:tcW w:w="618" w:type="dxa"/>
            <w:vAlign w:val="center"/>
          </w:tcPr>
          <w:p w14:paraId="136C6436" w14:textId="77777777" w:rsidR="00B6494E" w:rsidRPr="00B6494E" w:rsidRDefault="00B6494E" w:rsidP="00B6494E">
            <w:pPr>
              <w:widowControl/>
              <w:jc w:val="center"/>
              <w:rPr>
                <w:rFonts w:ascii="宋体" w:hAnsi="宋体" w:cs="宋体"/>
                <w:kern w:val="0"/>
                <w:sz w:val="24"/>
                <w:szCs w:val="20"/>
              </w:rPr>
            </w:pPr>
          </w:p>
        </w:tc>
      </w:tr>
      <w:tr w:rsidR="00B6494E" w:rsidRPr="00B6494E" w14:paraId="32BD157A" w14:textId="77777777" w:rsidTr="00CB19DF">
        <w:trPr>
          <w:trHeight w:val="120"/>
        </w:trPr>
        <w:tc>
          <w:tcPr>
            <w:tcW w:w="817" w:type="dxa"/>
            <w:vMerge/>
            <w:vAlign w:val="center"/>
          </w:tcPr>
          <w:p w14:paraId="6D4F239E" w14:textId="77777777" w:rsidR="00B6494E" w:rsidRPr="00B6494E" w:rsidRDefault="00B6494E" w:rsidP="00B6494E">
            <w:pPr>
              <w:widowControl/>
              <w:rPr>
                <w:rFonts w:ascii="宋体" w:hAnsi="宋体" w:cs="宋体"/>
                <w:kern w:val="0"/>
                <w:sz w:val="24"/>
                <w:szCs w:val="24"/>
              </w:rPr>
            </w:pPr>
          </w:p>
        </w:tc>
        <w:tc>
          <w:tcPr>
            <w:tcW w:w="6095" w:type="dxa"/>
            <w:vAlign w:val="center"/>
          </w:tcPr>
          <w:p w14:paraId="10164968"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LO612能够使用适合的工具来搜集信息，并对信息加以分析、鉴别、判断与整合。</w:t>
            </w:r>
          </w:p>
        </w:tc>
        <w:tc>
          <w:tcPr>
            <w:tcW w:w="618" w:type="dxa"/>
            <w:vAlign w:val="center"/>
          </w:tcPr>
          <w:p w14:paraId="420AC890" w14:textId="77777777" w:rsidR="00B6494E" w:rsidRPr="00B6494E" w:rsidRDefault="00B6494E" w:rsidP="00B6494E">
            <w:pPr>
              <w:widowControl/>
              <w:jc w:val="center"/>
              <w:rPr>
                <w:rFonts w:ascii="宋体" w:hAnsi="宋体" w:cs="宋体"/>
                <w:kern w:val="0"/>
                <w:sz w:val="24"/>
                <w:szCs w:val="20"/>
              </w:rPr>
            </w:pPr>
          </w:p>
        </w:tc>
      </w:tr>
      <w:tr w:rsidR="00B6494E" w:rsidRPr="00B6494E" w14:paraId="65558337" w14:textId="77777777" w:rsidTr="00CB19DF">
        <w:trPr>
          <w:trHeight w:val="120"/>
        </w:trPr>
        <w:tc>
          <w:tcPr>
            <w:tcW w:w="817" w:type="dxa"/>
            <w:vMerge/>
            <w:vAlign w:val="center"/>
          </w:tcPr>
          <w:p w14:paraId="1AEDC902" w14:textId="77777777" w:rsidR="00B6494E" w:rsidRPr="00B6494E" w:rsidRDefault="00B6494E" w:rsidP="00B6494E">
            <w:pPr>
              <w:widowControl/>
              <w:rPr>
                <w:rFonts w:ascii="宋体" w:hAnsi="宋体" w:cs="宋体"/>
                <w:kern w:val="0"/>
                <w:sz w:val="24"/>
                <w:szCs w:val="24"/>
              </w:rPr>
            </w:pPr>
          </w:p>
        </w:tc>
        <w:tc>
          <w:tcPr>
            <w:tcW w:w="6095" w:type="dxa"/>
            <w:vAlign w:val="center"/>
          </w:tcPr>
          <w:p w14:paraId="2F45037B"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LO613熟练使用计算机，掌握常用办公软件。</w:t>
            </w:r>
          </w:p>
        </w:tc>
        <w:tc>
          <w:tcPr>
            <w:tcW w:w="618" w:type="dxa"/>
            <w:vAlign w:val="center"/>
          </w:tcPr>
          <w:p w14:paraId="05A3508A" w14:textId="77777777" w:rsidR="00B6494E" w:rsidRPr="00B6494E" w:rsidRDefault="00B6494E" w:rsidP="00B6494E">
            <w:pPr>
              <w:widowControl/>
              <w:jc w:val="center"/>
              <w:rPr>
                <w:rFonts w:ascii="宋体" w:hAnsi="宋体" w:cs="宋体"/>
                <w:kern w:val="0"/>
                <w:sz w:val="24"/>
                <w:szCs w:val="20"/>
              </w:rPr>
            </w:pPr>
          </w:p>
        </w:tc>
      </w:tr>
      <w:tr w:rsidR="00B6494E" w:rsidRPr="00B6494E" w14:paraId="72F186C5" w14:textId="77777777" w:rsidTr="00CB19DF">
        <w:trPr>
          <w:trHeight w:val="81"/>
        </w:trPr>
        <w:tc>
          <w:tcPr>
            <w:tcW w:w="817" w:type="dxa"/>
            <w:vMerge w:val="restart"/>
            <w:vAlign w:val="center"/>
          </w:tcPr>
          <w:p w14:paraId="1C97C0F4"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LO71：</w:t>
            </w:r>
          </w:p>
        </w:tc>
        <w:tc>
          <w:tcPr>
            <w:tcW w:w="6095" w:type="dxa"/>
            <w:vAlign w:val="center"/>
          </w:tcPr>
          <w:p w14:paraId="04D220AB"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LO711爱党爱国：了解祖国的优秀传统文化和革命历史，构建爱党爱国的理想信念。</w:t>
            </w:r>
          </w:p>
        </w:tc>
        <w:tc>
          <w:tcPr>
            <w:tcW w:w="618" w:type="dxa"/>
            <w:vAlign w:val="center"/>
          </w:tcPr>
          <w:p w14:paraId="0C3BF34D" w14:textId="50CEEA0B" w:rsidR="00B6494E" w:rsidRPr="00B6494E" w:rsidRDefault="00B6494E" w:rsidP="00B6494E">
            <w:pPr>
              <w:widowControl/>
              <w:jc w:val="center"/>
              <w:rPr>
                <w:rFonts w:ascii="宋体" w:hAnsi="宋体" w:cs="宋体"/>
                <w:kern w:val="0"/>
                <w:sz w:val="24"/>
                <w:szCs w:val="20"/>
              </w:rPr>
            </w:pPr>
            <w:r w:rsidRPr="00B6494E">
              <w:rPr>
                <w:rFonts w:ascii="宋体" w:hAnsi="宋体" w:cs="宋体" w:hint="eastAsia"/>
                <w:kern w:val="0"/>
                <w:sz w:val="24"/>
                <w:szCs w:val="20"/>
              </w:rPr>
              <w:t>●</w:t>
            </w:r>
          </w:p>
        </w:tc>
      </w:tr>
      <w:tr w:rsidR="00B6494E" w:rsidRPr="00B6494E" w14:paraId="6F6C33E9" w14:textId="77777777" w:rsidTr="00CB19DF">
        <w:trPr>
          <w:trHeight w:val="78"/>
        </w:trPr>
        <w:tc>
          <w:tcPr>
            <w:tcW w:w="817" w:type="dxa"/>
            <w:vMerge/>
            <w:vAlign w:val="center"/>
          </w:tcPr>
          <w:p w14:paraId="36CC1D71" w14:textId="77777777" w:rsidR="00B6494E" w:rsidRPr="00B6494E" w:rsidRDefault="00B6494E" w:rsidP="00B6494E">
            <w:pPr>
              <w:widowControl/>
              <w:rPr>
                <w:rFonts w:ascii="宋体" w:hAnsi="宋体" w:cs="宋体"/>
                <w:kern w:val="0"/>
                <w:sz w:val="24"/>
                <w:szCs w:val="24"/>
              </w:rPr>
            </w:pPr>
          </w:p>
        </w:tc>
        <w:tc>
          <w:tcPr>
            <w:tcW w:w="6095" w:type="dxa"/>
            <w:vAlign w:val="center"/>
          </w:tcPr>
          <w:p w14:paraId="4F9244DA"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LO712助人为乐：富于爱心，懂得感恩，具备助人为乐的品质。</w:t>
            </w:r>
          </w:p>
        </w:tc>
        <w:tc>
          <w:tcPr>
            <w:tcW w:w="618" w:type="dxa"/>
            <w:vAlign w:val="center"/>
          </w:tcPr>
          <w:p w14:paraId="39684001" w14:textId="2CF58309" w:rsidR="00B6494E" w:rsidRPr="00B6494E" w:rsidRDefault="00B6494E" w:rsidP="00B6494E">
            <w:pPr>
              <w:widowControl/>
              <w:jc w:val="center"/>
              <w:rPr>
                <w:rFonts w:ascii="宋体" w:hAnsi="宋体" w:cs="宋体"/>
                <w:kern w:val="0"/>
                <w:sz w:val="24"/>
                <w:szCs w:val="20"/>
              </w:rPr>
            </w:pPr>
            <w:r w:rsidRPr="00B6494E">
              <w:rPr>
                <w:rFonts w:ascii="宋体" w:hAnsi="宋体" w:cs="宋体" w:hint="eastAsia"/>
                <w:kern w:val="0"/>
                <w:sz w:val="24"/>
                <w:szCs w:val="20"/>
              </w:rPr>
              <w:t>●</w:t>
            </w:r>
          </w:p>
        </w:tc>
      </w:tr>
      <w:tr w:rsidR="00B6494E" w:rsidRPr="00B6494E" w14:paraId="438C806B" w14:textId="77777777" w:rsidTr="00CB19DF">
        <w:trPr>
          <w:trHeight w:val="78"/>
        </w:trPr>
        <w:tc>
          <w:tcPr>
            <w:tcW w:w="817" w:type="dxa"/>
            <w:vMerge/>
            <w:vAlign w:val="center"/>
          </w:tcPr>
          <w:p w14:paraId="251071C6" w14:textId="77777777" w:rsidR="00B6494E" w:rsidRPr="00B6494E" w:rsidRDefault="00B6494E" w:rsidP="00B6494E">
            <w:pPr>
              <w:widowControl/>
              <w:rPr>
                <w:rFonts w:ascii="宋体" w:hAnsi="宋体" w:cs="宋体"/>
                <w:kern w:val="0"/>
                <w:sz w:val="24"/>
                <w:szCs w:val="24"/>
              </w:rPr>
            </w:pPr>
          </w:p>
        </w:tc>
        <w:tc>
          <w:tcPr>
            <w:tcW w:w="6095" w:type="dxa"/>
            <w:vAlign w:val="center"/>
          </w:tcPr>
          <w:p w14:paraId="02E983C9"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LO713奉献社会：具有服务企业、服务社会的意愿和行为能力。</w:t>
            </w:r>
          </w:p>
        </w:tc>
        <w:tc>
          <w:tcPr>
            <w:tcW w:w="618" w:type="dxa"/>
            <w:vAlign w:val="center"/>
          </w:tcPr>
          <w:p w14:paraId="53717B1A" w14:textId="77777777" w:rsidR="00B6494E" w:rsidRPr="00B6494E" w:rsidRDefault="00B6494E" w:rsidP="00B6494E">
            <w:pPr>
              <w:widowControl/>
              <w:jc w:val="center"/>
              <w:rPr>
                <w:rFonts w:ascii="宋体" w:hAnsi="宋体" w:cs="宋体"/>
                <w:kern w:val="0"/>
                <w:sz w:val="24"/>
                <w:szCs w:val="20"/>
              </w:rPr>
            </w:pPr>
          </w:p>
        </w:tc>
      </w:tr>
      <w:tr w:rsidR="00B6494E" w:rsidRPr="00B6494E" w14:paraId="44898B37" w14:textId="77777777" w:rsidTr="00CB19DF">
        <w:trPr>
          <w:trHeight w:val="78"/>
        </w:trPr>
        <w:tc>
          <w:tcPr>
            <w:tcW w:w="817" w:type="dxa"/>
            <w:vMerge/>
            <w:vAlign w:val="center"/>
          </w:tcPr>
          <w:p w14:paraId="00276FE7" w14:textId="77777777" w:rsidR="00B6494E" w:rsidRPr="00B6494E" w:rsidRDefault="00B6494E" w:rsidP="00B6494E">
            <w:pPr>
              <w:widowControl/>
              <w:rPr>
                <w:rFonts w:ascii="宋体" w:hAnsi="宋体" w:cs="宋体"/>
                <w:kern w:val="0"/>
                <w:sz w:val="24"/>
                <w:szCs w:val="24"/>
              </w:rPr>
            </w:pPr>
          </w:p>
        </w:tc>
        <w:tc>
          <w:tcPr>
            <w:tcW w:w="6095" w:type="dxa"/>
            <w:vAlign w:val="center"/>
          </w:tcPr>
          <w:p w14:paraId="03FC9B08"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LO714爱护环境：具有爱护环境的意识和与自然和谐相处的环保理念。</w:t>
            </w:r>
          </w:p>
        </w:tc>
        <w:tc>
          <w:tcPr>
            <w:tcW w:w="618" w:type="dxa"/>
            <w:vAlign w:val="center"/>
          </w:tcPr>
          <w:p w14:paraId="0CD43889" w14:textId="77777777" w:rsidR="00B6494E" w:rsidRPr="00B6494E" w:rsidRDefault="00B6494E" w:rsidP="00B6494E">
            <w:pPr>
              <w:widowControl/>
              <w:jc w:val="center"/>
              <w:rPr>
                <w:rFonts w:ascii="宋体" w:hAnsi="宋体" w:cs="宋体"/>
                <w:kern w:val="0"/>
                <w:sz w:val="24"/>
                <w:szCs w:val="20"/>
              </w:rPr>
            </w:pPr>
          </w:p>
        </w:tc>
      </w:tr>
      <w:tr w:rsidR="00B6494E" w:rsidRPr="00B6494E" w14:paraId="6879770C" w14:textId="77777777" w:rsidTr="00CB19DF">
        <w:trPr>
          <w:trHeight w:val="105"/>
        </w:trPr>
        <w:tc>
          <w:tcPr>
            <w:tcW w:w="817" w:type="dxa"/>
            <w:vMerge w:val="restart"/>
            <w:vAlign w:val="center"/>
          </w:tcPr>
          <w:p w14:paraId="6BAE8D6A"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4"/>
                <w:szCs w:val="24"/>
              </w:rPr>
              <w:t>LO81：</w:t>
            </w:r>
          </w:p>
        </w:tc>
        <w:tc>
          <w:tcPr>
            <w:tcW w:w="6095" w:type="dxa"/>
            <w:vAlign w:val="center"/>
          </w:tcPr>
          <w:p w14:paraId="22740828"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LO811具备外语表达沟通能力，达到本专业的要求。</w:t>
            </w:r>
          </w:p>
        </w:tc>
        <w:tc>
          <w:tcPr>
            <w:tcW w:w="618" w:type="dxa"/>
            <w:vAlign w:val="center"/>
          </w:tcPr>
          <w:p w14:paraId="5869A8B1" w14:textId="77777777" w:rsidR="00B6494E" w:rsidRPr="00B6494E" w:rsidRDefault="00B6494E" w:rsidP="00B6494E">
            <w:pPr>
              <w:widowControl/>
              <w:jc w:val="center"/>
              <w:rPr>
                <w:rFonts w:ascii="宋体" w:hAnsi="宋体" w:cs="宋体"/>
                <w:kern w:val="0"/>
                <w:sz w:val="24"/>
                <w:szCs w:val="20"/>
              </w:rPr>
            </w:pPr>
          </w:p>
        </w:tc>
      </w:tr>
      <w:tr w:rsidR="00B6494E" w:rsidRPr="00B6494E" w14:paraId="61E03A84" w14:textId="77777777" w:rsidTr="00CB19DF">
        <w:trPr>
          <w:trHeight w:val="105"/>
        </w:trPr>
        <w:tc>
          <w:tcPr>
            <w:tcW w:w="817" w:type="dxa"/>
            <w:vMerge/>
            <w:vAlign w:val="center"/>
          </w:tcPr>
          <w:p w14:paraId="16D90504" w14:textId="77777777" w:rsidR="00B6494E" w:rsidRPr="00B6494E" w:rsidRDefault="00B6494E" w:rsidP="00B6494E">
            <w:pPr>
              <w:widowControl/>
              <w:rPr>
                <w:rFonts w:ascii="宋体" w:hAnsi="宋体" w:cs="宋体"/>
                <w:kern w:val="0"/>
                <w:sz w:val="24"/>
                <w:szCs w:val="24"/>
              </w:rPr>
            </w:pPr>
          </w:p>
        </w:tc>
        <w:tc>
          <w:tcPr>
            <w:tcW w:w="6095" w:type="dxa"/>
            <w:vAlign w:val="center"/>
          </w:tcPr>
          <w:p w14:paraId="1EA23562"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LO812理解其他国家历史文化，有跨文化交流能力。</w:t>
            </w:r>
          </w:p>
        </w:tc>
        <w:tc>
          <w:tcPr>
            <w:tcW w:w="618" w:type="dxa"/>
            <w:vAlign w:val="center"/>
          </w:tcPr>
          <w:p w14:paraId="4FE6BCA7" w14:textId="77777777" w:rsidR="00B6494E" w:rsidRPr="00B6494E" w:rsidRDefault="00B6494E" w:rsidP="00B6494E">
            <w:pPr>
              <w:widowControl/>
              <w:jc w:val="center"/>
              <w:rPr>
                <w:rFonts w:ascii="宋体" w:hAnsi="宋体" w:cs="宋体"/>
                <w:kern w:val="0"/>
                <w:sz w:val="24"/>
                <w:szCs w:val="20"/>
              </w:rPr>
            </w:pPr>
          </w:p>
        </w:tc>
      </w:tr>
      <w:tr w:rsidR="00B6494E" w:rsidRPr="00B6494E" w14:paraId="12FE44E9" w14:textId="77777777" w:rsidTr="00CB19DF">
        <w:trPr>
          <w:trHeight w:val="105"/>
        </w:trPr>
        <w:tc>
          <w:tcPr>
            <w:tcW w:w="817" w:type="dxa"/>
            <w:vMerge/>
            <w:vAlign w:val="center"/>
          </w:tcPr>
          <w:p w14:paraId="7231D0B6" w14:textId="77777777" w:rsidR="00B6494E" w:rsidRPr="00B6494E" w:rsidRDefault="00B6494E" w:rsidP="00B6494E">
            <w:pPr>
              <w:widowControl/>
              <w:rPr>
                <w:rFonts w:ascii="宋体" w:hAnsi="宋体" w:cs="宋体"/>
                <w:kern w:val="0"/>
                <w:sz w:val="24"/>
                <w:szCs w:val="24"/>
              </w:rPr>
            </w:pPr>
          </w:p>
        </w:tc>
        <w:tc>
          <w:tcPr>
            <w:tcW w:w="6095" w:type="dxa"/>
            <w:vAlign w:val="center"/>
          </w:tcPr>
          <w:p w14:paraId="7C20D27F" w14:textId="77777777" w:rsidR="00B6494E" w:rsidRPr="00B6494E" w:rsidRDefault="00B6494E" w:rsidP="00B6494E">
            <w:pPr>
              <w:widowControl/>
              <w:rPr>
                <w:rFonts w:ascii="宋体" w:hAnsi="宋体" w:cs="宋体"/>
                <w:kern w:val="0"/>
                <w:sz w:val="20"/>
                <w:szCs w:val="20"/>
              </w:rPr>
            </w:pPr>
            <w:r w:rsidRPr="00B6494E">
              <w:rPr>
                <w:rFonts w:ascii="宋体" w:hAnsi="宋体" w:cs="宋体" w:hint="eastAsia"/>
                <w:kern w:val="0"/>
                <w:sz w:val="20"/>
                <w:szCs w:val="20"/>
              </w:rPr>
              <w:t>LO813有国际竞争与合作意识。</w:t>
            </w:r>
          </w:p>
        </w:tc>
        <w:tc>
          <w:tcPr>
            <w:tcW w:w="618" w:type="dxa"/>
            <w:vAlign w:val="center"/>
          </w:tcPr>
          <w:p w14:paraId="1238400F" w14:textId="77777777" w:rsidR="00B6494E" w:rsidRPr="00B6494E" w:rsidRDefault="00B6494E" w:rsidP="00B6494E">
            <w:pPr>
              <w:widowControl/>
              <w:jc w:val="center"/>
              <w:rPr>
                <w:rFonts w:ascii="宋体" w:hAnsi="宋体" w:cs="宋体"/>
                <w:kern w:val="0"/>
                <w:sz w:val="24"/>
                <w:szCs w:val="20"/>
              </w:rPr>
            </w:pPr>
          </w:p>
        </w:tc>
      </w:tr>
    </w:tbl>
    <w:p w14:paraId="160FFDC0" w14:textId="77777777" w:rsidR="008C3FD1" w:rsidRDefault="009B7699">
      <w:pPr>
        <w:ind w:firstLineChars="200" w:firstLine="420"/>
      </w:pPr>
      <w:r>
        <w:rPr>
          <w:rFonts w:hint="eastAsia"/>
        </w:rPr>
        <w:t>备注：</w:t>
      </w:r>
      <w:r>
        <w:rPr>
          <w:rFonts w:hint="eastAsia"/>
        </w:rPr>
        <w:t>LO=</w:t>
      </w:r>
      <w:r>
        <w:t>learning outcomes</w:t>
      </w:r>
      <w:r>
        <w:rPr>
          <w:rFonts w:hint="eastAsia"/>
        </w:rPr>
        <w:t>（学习成果）</w:t>
      </w:r>
    </w:p>
    <w:p w14:paraId="7E8679E6" w14:textId="77777777" w:rsidR="008C3FD1" w:rsidRDefault="008C3FD1"/>
    <w:p w14:paraId="07FF73E1"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p w14:paraId="6E0D3403" w14:textId="61B0BE58" w:rsidR="008C3FD1" w:rsidRDefault="008C3FD1">
      <w:pPr>
        <w:spacing w:line="360" w:lineRule="auto"/>
        <w:ind w:firstLineChars="250" w:firstLine="500"/>
        <w:rPr>
          <w:sz w:val="20"/>
          <w:szCs w:val="20"/>
        </w:rPr>
      </w:pP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8C3FD1" w14:paraId="23B3CC79" w14:textId="77777777">
        <w:tc>
          <w:tcPr>
            <w:tcW w:w="535" w:type="dxa"/>
            <w:shd w:val="clear" w:color="auto" w:fill="auto"/>
          </w:tcPr>
          <w:p w14:paraId="0B91368D" w14:textId="77777777" w:rsidR="008C3FD1" w:rsidRDefault="009B7699">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5CE68295" w14:textId="77777777" w:rsidR="008C3FD1" w:rsidRDefault="009B7699">
            <w:pPr>
              <w:snapToGrid w:val="0"/>
              <w:spacing w:line="288" w:lineRule="auto"/>
              <w:jc w:val="center"/>
              <w:rPr>
                <w:b/>
                <w:color w:val="000000"/>
                <w:sz w:val="20"/>
                <w:szCs w:val="20"/>
              </w:rPr>
            </w:pPr>
            <w:r>
              <w:rPr>
                <w:rFonts w:hint="eastAsia"/>
                <w:b/>
                <w:color w:val="000000"/>
                <w:sz w:val="20"/>
                <w:szCs w:val="20"/>
              </w:rPr>
              <w:t>课程预期</w:t>
            </w:r>
          </w:p>
          <w:p w14:paraId="122C7349" w14:textId="77777777" w:rsidR="008C3FD1" w:rsidRDefault="009B7699">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4E4F733D" w14:textId="77777777" w:rsidR="008C3FD1" w:rsidRDefault="009B7699">
            <w:pPr>
              <w:snapToGrid w:val="0"/>
              <w:spacing w:line="288" w:lineRule="auto"/>
              <w:jc w:val="center"/>
              <w:rPr>
                <w:b/>
                <w:color w:val="000000"/>
                <w:sz w:val="20"/>
                <w:szCs w:val="20"/>
                <w:highlight w:val="yellow"/>
              </w:rPr>
            </w:pPr>
            <w:r>
              <w:rPr>
                <w:rFonts w:hint="eastAsia"/>
                <w:b/>
                <w:color w:val="000000"/>
                <w:sz w:val="20"/>
                <w:szCs w:val="20"/>
              </w:rPr>
              <w:t>课程目标</w:t>
            </w:r>
          </w:p>
          <w:p w14:paraId="5904BC15" w14:textId="77777777" w:rsidR="008C3FD1" w:rsidRDefault="009B7699">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25B05210" w14:textId="77777777" w:rsidR="008C3FD1" w:rsidRDefault="009B7699">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14:paraId="784900E2" w14:textId="77777777" w:rsidR="008C3FD1" w:rsidRDefault="009B7699">
            <w:pPr>
              <w:snapToGrid w:val="0"/>
              <w:spacing w:line="288" w:lineRule="auto"/>
              <w:jc w:val="center"/>
              <w:rPr>
                <w:b/>
                <w:color w:val="000000"/>
                <w:sz w:val="20"/>
                <w:szCs w:val="20"/>
              </w:rPr>
            </w:pPr>
            <w:r>
              <w:rPr>
                <w:rFonts w:hint="eastAsia"/>
                <w:b/>
                <w:color w:val="000000"/>
                <w:sz w:val="20"/>
                <w:szCs w:val="20"/>
              </w:rPr>
              <w:t>评价方式</w:t>
            </w:r>
          </w:p>
        </w:tc>
      </w:tr>
      <w:tr w:rsidR="008C3FD1" w14:paraId="058B6C86" w14:textId="77777777">
        <w:tc>
          <w:tcPr>
            <w:tcW w:w="535" w:type="dxa"/>
            <w:shd w:val="clear" w:color="auto" w:fill="auto"/>
          </w:tcPr>
          <w:p w14:paraId="43B806DD"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1</w:t>
            </w:r>
          </w:p>
        </w:tc>
        <w:tc>
          <w:tcPr>
            <w:tcW w:w="1175" w:type="dxa"/>
            <w:shd w:val="clear" w:color="auto" w:fill="auto"/>
            <w:vAlign w:val="center"/>
          </w:tcPr>
          <w:p w14:paraId="05EC1C03"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L0112</w:t>
            </w:r>
          </w:p>
        </w:tc>
        <w:tc>
          <w:tcPr>
            <w:tcW w:w="2470" w:type="dxa"/>
            <w:shd w:val="clear" w:color="auto" w:fill="auto"/>
          </w:tcPr>
          <w:p w14:paraId="4DFB5CC1"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能够用正规的书面形式，阐释自己的观点，与日本人有效沟通。</w:t>
            </w:r>
          </w:p>
        </w:tc>
        <w:tc>
          <w:tcPr>
            <w:tcW w:w="2199" w:type="dxa"/>
            <w:shd w:val="clear" w:color="auto" w:fill="auto"/>
          </w:tcPr>
          <w:p w14:paraId="3F2244C2" w14:textId="2D993C64" w:rsidR="008C3FD1" w:rsidRDefault="009B7699">
            <w:pPr>
              <w:numPr>
                <w:ilvl w:val="0"/>
                <w:numId w:val="1"/>
              </w:numPr>
              <w:snapToGrid w:val="0"/>
              <w:spacing w:line="288" w:lineRule="auto"/>
              <w:jc w:val="left"/>
              <w:rPr>
                <w:rFonts w:ascii="FangSong" w:eastAsia="FangSong" w:hAnsi="FangSong" w:cs="宋体"/>
                <w:color w:val="000000"/>
                <w:kern w:val="0"/>
                <w:sz w:val="24"/>
                <w:szCs w:val="24"/>
              </w:rPr>
            </w:pPr>
            <w:r>
              <w:rPr>
                <w:rFonts w:ascii="FangSong" w:eastAsia="FangSong" w:hAnsi="FangSong" w:cs="宋体" w:hint="eastAsia"/>
                <w:color w:val="000000"/>
                <w:kern w:val="0"/>
                <w:sz w:val="24"/>
                <w:szCs w:val="24"/>
              </w:rPr>
              <w:t>让学生反复练习各类型的基础文体写作，熟练掌握日语</w:t>
            </w:r>
            <w:r w:rsidR="00683FE4">
              <w:rPr>
                <w:rFonts w:ascii="FangSong" w:eastAsia="FangSong" w:hAnsi="FangSong" w:cs="宋体" w:hint="eastAsia"/>
                <w:color w:val="000000"/>
                <w:kern w:val="0"/>
                <w:sz w:val="24"/>
                <w:szCs w:val="24"/>
              </w:rPr>
              <w:t>学术论文</w:t>
            </w:r>
            <w:r>
              <w:rPr>
                <w:rFonts w:ascii="FangSong" w:eastAsia="FangSong" w:hAnsi="FangSong" w:cs="宋体" w:hint="eastAsia"/>
                <w:color w:val="000000"/>
                <w:kern w:val="0"/>
                <w:sz w:val="24"/>
                <w:szCs w:val="24"/>
              </w:rPr>
              <w:t>写作规则。</w:t>
            </w:r>
          </w:p>
          <w:p w14:paraId="20B4AEDB" w14:textId="77777777" w:rsidR="008C3FD1" w:rsidRDefault="009B7699">
            <w:pPr>
              <w:snapToGrid w:val="0"/>
              <w:spacing w:line="288" w:lineRule="auto"/>
              <w:jc w:val="left"/>
              <w:rPr>
                <w:rFonts w:ascii="黑体" w:eastAsia="黑体" w:hAnsi="宋体"/>
                <w:sz w:val="24"/>
              </w:rPr>
            </w:pPr>
            <w:r>
              <w:rPr>
                <w:rFonts w:ascii="FangSong" w:eastAsia="FangSong" w:hAnsi="FangSong" w:cs="宋体" w:hint="eastAsia"/>
                <w:color w:val="000000"/>
                <w:kern w:val="0"/>
                <w:sz w:val="24"/>
                <w:szCs w:val="24"/>
              </w:rPr>
              <w:t>2.每次练习之后都进行批改和讲解。</w:t>
            </w:r>
          </w:p>
        </w:tc>
        <w:tc>
          <w:tcPr>
            <w:tcW w:w="1276" w:type="dxa"/>
            <w:shd w:val="clear" w:color="auto" w:fill="auto"/>
          </w:tcPr>
          <w:p w14:paraId="4EA4BC02" w14:textId="77777777" w:rsidR="008C3FD1" w:rsidRDefault="009B7699">
            <w:pPr>
              <w:snapToGrid w:val="0"/>
              <w:spacing w:line="288" w:lineRule="auto"/>
              <w:jc w:val="center"/>
              <w:rPr>
                <w:rFonts w:ascii="FangSong" w:eastAsia="FangSong" w:hAnsi="FangSong" w:cs="宋体"/>
                <w:color w:val="000000"/>
                <w:kern w:val="0"/>
                <w:sz w:val="24"/>
              </w:rPr>
            </w:pPr>
            <w:r>
              <w:rPr>
                <w:rFonts w:ascii="FangSong" w:eastAsia="FangSong" w:hAnsi="FangSong" w:cs="宋体" w:hint="eastAsia"/>
                <w:color w:val="000000"/>
                <w:kern w:val="0"/>
                <w:sz w:val="24"/>
              </w:rPr>
              <w:t>课堂讨论</w:t>
            </w:r>
          </w:p>
          <w:p w14:paraId="20CD7843" w14:textId="77777777" w:rsidR="008C3FD1" w:rsidRDefault="009B7699">
            <w:pPr>
              <w:snapToGrid w:val="0"/>
              <w:spacing w:line="288" w:lineRule="auto"/>
              <w:jc w:val="center"/>
              <w:rPr>
                <w:rFonts w:ascii="黑体" w:eastAsia="黑体" w:hAnsi="宋体"/>
                <w:sz w:val="24"/>
              </w:rPr>
            </w:pPr>
            <w:r>
              <w:rPr>
                <w:rFonts w:ascii="FangSong" w:eastAsia="FangSong" w:hAnsi="FangSong" w:cs="宋体" w:hint="eastAsia"/>
                <w:color w:val="000000"/>
                <w:kern w:val="0"/>
                <w:sz w:val="24"/>
              </w:rPr>
              <w:t>笔头作业</w:t>
            </w:r>
          </w:p>
        </w:tc>
      </w:tr>
      <w:tr w:rsidR="008C3FD1" w14:paraId="06E76241" w14:textId="77777777">
        <w:tc>
          <w:tcPr>
            <w:tcW w:w="535" w:type="dxa"/>
            <w:shd w:val="clear" w:color="auto" w:fill="auto"/>
          </w:tcPr>
          <w:p w14:paraId="50CEFD69"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2</w:t>
            </w:r>
          </w:p>
        </w:tc>
        <w:tc>
          <w:tcPr>
            <w:tcW w:w="1175" w:type="dxa"/>
            <w:shd w:val="clear" w:color="auto" w:fill="auto"/>
            <w:vAlign w:val="center"/>
          </w:tcPr>
          <w:p w14:paraId="2FDC8FD8"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LO314</w:t>
            </w:r>
          </w:p>
        </w:tc>
        <w:tc>
          <w:tcPr>
            <w:tcW w:w="2470" w:type="dxa"/>
            <w:shd w:val="clear" w:color="auto" w:fill="auto"/>
          </w:tcPr>
          <w:p w14:paraId="3B871E1F" w14:textId="443D6F15"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了解日语</w:t>
            </w:r>
            <w:r w:rsidR="00683FE4">
              <w:rPr>
                <w:rFonts w:ascii="FangSong" w:eastAsia="FangSong" w:hAnsi="FangSong" w:cs="宋体" w:hint="eastAsia"/>
                <w:color w:val="000000"/>
                <w:kern w:val="0"/>
                <w:sz w:val="24"/>
                <w:szCs w:val="24"/>
              </w:rPr>
              <w:t>学术论文</w:t>
            </w:r>
            <w:r>
              <w:rPr>
                <w:rFonts w:ascii="FangSong" w:eastAsia="FangSong" w:hAnsi="FangSong" w:cs="宋体" w:hint="eastAsia"/>
                <w:color w:val="000000"/>
                <w:kern w:val="0"/>
                <w:sz w:val="24"/>
              </w:rPr>
              <w:t>写作的基础知识，摆脱母语的思维方式，用地道的日语进行表情</w:t>
            </w:r>
            <w:r>
              <w:rPr>
                <w:rFonts w:ascii="FangSong" w:eastAsia="FangSong" w:hAnsi="FangSong" w:cs="宋体" w:hint="eastAsia"/>
                <w:color w:val="000000"/>
                <w:kern w:val="0"/>
                <w:sz w:val="24"/>
              </w:rPr>
              <w:lastRenderedPageBreak/>
              <w:t>达意，具备必要的应用文写作技能。</w:t>
            </w:r>
          </w:p>
        </w:tc>
        <w:tc>
          <w:tcPr>
            <w:tcW w:w="2199" w:type="dxa"/>
            <w:shd w:val="clear" w:color="auto" w:fill="auto"/>
          </w:tcPr>
          <w:p w14:paraId="499B5E22" w14:textId="77777777" w:rsidR="008C3FD1" w:rsidRDefault="009B7699">
            <w:pPr>
              <w:snapToGrid w:val="0"/>
              <w:spacing w:line="288" w:lineRule="auto"/>
              <w:jc w:val="left"/>
              <w:rPr>
                <w:rFonts w:ascii="黑体" w:eastAsia="黑体" w:hAnsi="宋体"/>
                <w:sz w:val="24"/>
              </w:rPr>
            </w:pPr>
            <w:r>
              <w:rPr>
                <w:rFonts w:ascii="FangSong" w:eastAsia="FangSong" w:hAnsi="FangSong" w:cs="宋体" w:hint="eastAsia"/>
                <w:color w:val="000000"/>
                <w:kern w:val="0"/>
                <w:sz w:val="24"/>
              </w:rPr>
              <w:lastRenderedPageBreak/>
              <w:t>帮助学生摆脱母语的负迁移，要求学生按照学习目标制定学习计划。</w:t>
            </w:r>
          </w:p>
        </w:tc>
        <w:tc>
          <w:tcPr>
            <w:tcW w:w="1276" w:type="dxa"/>
            <w:shd w:val="clear" w:color="auto" w:fill="auto"/>
          </w:tcPr>
          <w:p w14:paraId="68771424" w14:textId="77777777" w:rsidR="008C3FD1" w:rsidRDefault="009B7699">
            <w:pPr>
              <w:snapToGrid w:val="0"/>
              <w:spacing w:line="288" w:lineRule="auto"/>
              <w:rPr>
                <w:rFonts w:ascii="FangSong" w:eastAsia="FangSong" w:hAnsi="FangSong" w:cs="宋体"/>
                <w:color w:val="000000"/>
                <w:kern w:val="0"/>
                <w:sz w:val="24"/>
              </w:rPr>
            </w:pPr>
            <w:r>
              <w:rPr>
                <w:rFonts w:ascii="FangSong" w:eastAsia="FangSong" w:hAnsi="FangSong" w:cs="宋体" w:hint="eastAsia"/>
                <w:color w:val="000000"/>
                <w:kern w:val="0"/>
                <w:sz w:val="24"/>
              </w:rPr>
              <w:t>笔头作业</w:t>
            </w:r>
          </w:p>
          <w:p w14:paraId="3B4CA875" w14:textId="77777777" w:rsidR="008C3FD1" w:rsidRDefault="009B7699">
            <w:pPr>
              <w:snapToGrid w:val="0"/>
              <w:spacing w:line="288" w:lineRule="auto"/>
              <w:rPr>
                <w:rFonts w:ascii="黑体" w:eastAsia="黑体" w:hAnsi="宋体"/>
                <w:sz w:val="24"/>
              </w:rPr>
            </w:pPr>
            <w:r>
              <w:rPr>
                <w:rFonts w:ascii="FangSong" w:eastAsia="FangSong" w:hAnsi="FangSong" w:cs="宋体" w:hint="eastAsia"/>
                <w:color w:val="000000"/>
                <w:kern w:val="0"/>
                <w:sz w:val="24"/>
              </w:rPr>
              <w:t>口头发表</w:t>
            </w:r>
          </w:p>
        </w:tc>
      </w:tr>
      <w:tr w:rsidR="008C3FD1" w14:paraId="55172A5C" w14:textId="77777777">
        <w:tc>
          <w:tcPr>
            <w:tcW w:w="535" w:type="dxa"/>
            <w:shd w:val="clear" w:color="auto" w:fill="auto"/>
          </w:tcPr>
          <w:p w14:paraId="75B1119B"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lastRenderedPageBreak/>
              <w:t>3</w:t>
            </w:r>
          </w:p>
        </w:tc>
        <w:tc>
          <w:tcPr>
            <w:tcW w:w="1175" w:type="dxa"/>
            <w:shd w:val="clear" w:color="auto" w:fill="auto"/>
          </w:tcPr>
          <w:p w14:paraId="24FD57C7"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LO414</w:t>
            </w:r>
          </w:p>
        </w:tc>
        <w:tc>
          <w:tcPr>
            <w:tcW w:w="2470" w:type="dxa"/>
            <w:shd w:val="clear" w:color="auto" w:fill="auto"/>
          </w:tcPr>
          <w:p w14:paraId="261D397F"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帮助学生保持身心健康，希望他们能承受学习和生活中的压力。</w:t>
            </w:r>
          </w:p>
        </w:tc>
        <w:tc>
          <w:tcPr>
            <w:tcW w:w="2199" w:type="dxa"/>
            <w:shd w:val="clear" w:color="auto" w:fill="auto"/>
          </w:tcPr>
          <w:p w14:paraId="4A338C8F" w14:textId="77777777" w:rsidR="008C3FD1" w:rsidRDefault="009B7699">
            <w:pPr>
              <w:snapToGrid w:val="0"/>
              <w:spacing w:line="288" w:lineRule="auto"/>
              <w:jc w:val="left"/>
              <w:rPr>
                <w:rFonts w:ascii="黑体" w:eastAsia="黑体" w:hAnsi="宋体"/>
                <w:sz w:val="24"/>
              </w:rPr>
            </w:pPr>
            <w:r>
              <w:rPr>
                <w:rFonts w:ascii="FangSong" w:eastAsia="FangSong" w:hAnsi="FangSong" w:cs="宋体" w:hint="eastAsia"/>
                <w:color w:val="000000"/>
                <w:kern w:val="0"/>
                <w:sz w:val="24"/>
                <w:szCs w:val="24"/>
              </w:rPr>
              <w:t>适量调整练习的次数，因人而异制定合理的练习计划。</w:t>
            </w:r>
          </w:p>
        </w:tc>
        <w:tc>
          <w:tcPr>
            <w:tcW w:w="1276" w:type="dxa"/>
            <w:shd w:val="clear" w:color="auto" w:fill="auto"/>
          </w:tcPr>
          <w:p w14:paraId="36A43878" w14:textId="77777777" w:rsidR="008C3FD1" w:rsidRDefault="009B7699">
            <w:pPr>
              <w:snapToGrid w:val="0"/>
              <w:spacing w:line="288" w:lineRule="auto"/>
              <w:jc w:val="center"/>
              <w:rPr>
                <w:rFonts w:ascii="黑体" w:eastAsia="黑体" w:hAnsi="宋体"/>
                <w:sz w:val="24"/>
              </w:rPr>
            </w:pPr>
            <w:r>
              <w:rPr>
                <w:rFonts w:ascii="FangSong" w:eastAsia="FangSong" w:hAnsi="FangSong" w:cs="宋体" w:hint="eastAsia"/>
                <w:color w:val="000000"/>
                <w:kern w:val="0"/>
                <w:sz w:val="24"/>
              </w:rPr>
              <w:t>课后交流</w:t>
            </w:r>
          </w:p>
        </w:tc>
      </w:tr>
      <w:tr w:rsidR="008C3FD1" w14:paraId="2858E1C1" w14:textId="77777777">
        <w:tc>
          <w:tcPr>
            <w:tcW w:w="535" w:type="dxa"/>
            <w:shd w:val="clear" w:color="auto" w:fill="auto"/>
          </w:tcPr>
          <w:p w14:paraId="74C0F24C"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4</w:t>
            </w:r>
          </w:p>
        </w:tc>
        <w:tc>
          <w:tcPr>
            <w:tcW w:w="1175" w:type="dxa"/>
            <w:shd w:val="clear" w:color="auto" w:fill="auto"/>
            <w:vAlign w:val="center"/>
          </w:tcPr>
          <w:p w14:paraId="291C3683"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L0711</w:t>
            </w:r>
          </w:p>
        </w:tc>
        <w:tc>
          <w:tcPr>
            <w:tcW w:w="2470" w:type="dxa"/>
            <w:shd w:val="clear" w:color="auto" w:fill="auto"/>
          </w:tcPr>
          <w:p w14:paraId="3A63FE75"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了解祖国的优秀传统文化和革命历史，构建爱党爱国的理想信念。</w:t>
            </w:r>
          </w:p>
        </w:tc>
        <w:tc>
          <w:tcPr>
            <w:tcW w:w="2199" w:type="dxa"/>
            <w:shd w:val="clear" w:color="auto" w:fill="auto"/>
          </w:tcPr>
          <w:p w14:paraId="29259131" w14:textId="77777777" w:rsidR="008C3FD1" w:rsidRDefault="009B7699">
            <w:pPr>
              <w:snapToGrid w:val="0"/>
              <w:spacing w:line="288" w:lineRule="auto"/>
              <w:jc w:val="left"/>
              <w:rPr>
                <w:rFonts w:ascii="黑体" w:eastAsia="黑体" w:hAnsi="宋体"/>
                <w:sz w:val="24"/>
              </w:rPr>
            </w:pPr>
            <w:proofErr w:type="gramStart"/>
            <w:r>
              <w:rPr>
                <w:rFonts w:ascii="FangSong" w:eastAsia="FangSong" w:hAnsi="FangSong" w:cs="宋体" w:hint="eastAsia"/>
                <w:color w:val="000000"/>
                <w:kern w:val="0"/>
                <w:sz w:val="24"/>
              </w:rPr>
              <w:t>将思政建设</w:t>
            </w:r>
            <w:proofErr w:type="gramEnd"/>
            <w:r>
              <w:rPr>
                <w:rFonts w:ascii="FangSong" w:eastAsia="FangSong" w:hAnsi="FangSong" w:cs="宋体" w:hint="eastAsia"/>
                <w:color w:val="000000"/>
                <w:kern w:val="0"/>
                <w:sz w:val="24"/>
              </w:rPr>
              <w:t>融入课堂教学。</w:t>
            </w:r>
          </w:p>
        </w:tc>
        <w:tc>
          <w:tcPr>
            <w:tcW w:w="1276" w:type="dxa"/>
            <w:shd w:val="clear" w:color="auto" w:fill="auto"/>
          </w:tcPr>
          <w:p w14:paraId="213FD19B" w14:textId="77777777" w:rsidR="008C3FD1" w:rsidRDefault="009B7699">
            <w:pPr>
              <w:snapToGrid w:val="0"/>
              <w:spacing w:line="288" w:lineRule="auto"/>
              <w:jc w:val="center"/>
              <w:rPr>
                <w:rFonts w:ascii="黑体" w:eastAsia="黑体" w:hAnsi="宋体"/>
                <w:sz w:val="24"/>
              </w:rPr>
            </w:pPr>
            <w:r>
              <w:rPr>
                <w:rFonts w:ascii="FangSong" w:eastAsia="FangSong" w:hAnsi="FangSong" w:cs="宋体" w:hint="eastAsia"/>
                <w:color w:val="000000"/>
                <w:kern w:val="0"/>
                <w:sz w:val="24"/>
              </w:rPr>
              <w:t>口头发表</w:t>
            </w:r>
          </w:p>
        </w:tc>
      </w:tr>
      <w:tr w:rsidR="008C3FD1" w14:paraId="58BE7B43" w14:textId="77777777">
        <w:tc>
          <w:tcPr>
            <w:tcW w:w="535" w:type="dxa"/>
            <w:shd w:val="clear" w:color="auto" w:fill="auto"/>
          </w:tcPr>
          <w:p w14:paraId="74D976A9"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5</w:t>
            </w:r>
          </w:p>
        </w:tc>
        <w:tc>
          <w:tcPr>
            <w:tcW w:w="1175" w:type="dxa"/>
            <w:shd w:val="clear" w:color="auto" w:fill="auto"/>
            <w:vAlign w:val="center"/>
          </w:tcPr>
          <w:p w14:paraId="55AA3185"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szCs w:val="24"/>
              </w:rPr>
              <w:t>LO712</w:t>
            </w:r>
          </w:p>
        </w:tc>
        <w:tc>
          <w:tcPr>
            <w:tcW w:w="2470" w:type="dxa"/>
            <w:shd w:val="clear" w:color="auto" w:fill="auto"/>
          </w:tcPr>
          <w:p w14:paraId="7D3AAC88" w14:textId="77777777" w:rsidR="008C3FD1" w:rsidRDefault="009B7699">
            <w:pPr>
              <w:rPr>
                <w:rFonts w:ascii="FangSong" w:eastAsia="FangSong" w:hAnsi="FangSong" w:cs="宋体"/>
                <w:color w:val="000000"/>
                <w:kern w:val="0"/>
                <w:sz w:val="24"/>
              </w:rPr>
            </w:pPr>
            <w:r>
              <w:rPr>
                <w:rFonts w:ascii="FangSong" w:eastAsia="FangSong" w:hAnsi="FangSong" w:cs="宋体" w:hint="eastAsia"/>
                <w:color w:val="000000"/>
                <w:kern w:val="0"/>
                <w:sz w:val="24"/>
              </w:rPr>
              <w:t>鼓励学生懂得感恩，具备助人为乐的品质。</w:t>
            </w:r>
          </w:p>
        </w:tc>
        <w:tc>
          <w:tcPr>
            <w:tcW w:w="2199" w:type="dxa"/>
            <w:shd w:val="clear" w:color="auto" w:fill="auto"/>
          </w:tcPr>
          <w:p w14:paraId="4EF9C8DA" w14:textId="77777777" w:rsidR="008C3FD1" w:rsidRDefault="009B7699">
            <w:pPr>
              <w:snapToGrid w:val="0"/>
              <w:spacing w:line="288" w:lineRule="auto"/>
              <w:jc w:val="left"/>
              <w:rPr>
                <w:rFonts w:ascii="黑体" w:eastAsia="黑体" w:hAnsi="宋体"/>
                <w:sz w:val="24"/>
              </w:rPr>
            </w:pPr>
            <w:r>
              <w:rPr>
                <w:rFonts w:ascii="FangSong" w:eastAsia="FangSong" w:hAnsi="FangSong" w:cs="宋体" w:hint="eastAsia"/>
                <w:color w:val="000000"/>
                <w:kern w:val="0"/>
                <w:sz w:val="24"/>
              </w:rPr>
              <w:t>分小组完成学习任务，鼓励学生互相帮助。</w:t>
            </w:r>
          </w:p>
        </w:tc>
        <w:tc>
          <w:tcPr>
            <w:tcW w:w="1276" w:type="dxa"/>
            <w:shd w:val="clear" w:color="auto" w:fill="auto"/>
          </w:tcPr>
          <w:p w14:paraId="5F9B3F51" w14:textId="77777777" w:rsidR="008C3FD1" w:rsidRDefault="009B7699">
            <w:pPr>
              <w:snapToGrid w:val="0"/>
              <w:spacing w:line="288" w:lineRule="auto"/>
              <w:rPr>
                <w:rFonts w:ascii="FangSong" w:eastAsia="FangSong" w:hAnsi="FangSong" w:cs="宋体"/>
                <w:color w:val="000000"/>
                <w:kern w:val="0"/>
                <w:sz w:val="24"/>
              </w:rPr>
            </w:pPr>
            <w:r>
              <w:rPr>
                <w:rFonts w:ascii="FangSong" w:eastAsia="FangSong" w:hAnsi="FangSong" w:cs="宋体" w:hint="eastAsia"/>
                <w:color w:val="000000"/>
                <w:kern w:val="0"/>
                <w:sz w:val="24"/>
              </w:rPr>
              <w:t>笔头作业</w:t>
            </w:r>
          </w:p>
          <w:p w14:paraId="61D8E462" w14:textId="77777777" w:rsidR="008C3FD1" w:rsidRDefault="009B7699">
            <w:pPr>
              <w:snapToGrid w:val="0"/>
              <w:spacing w:line="288" w:lineRule="auto"/>
              <w:jc w:val="center"/>
              <w:rPr>
                <w:rFonts w:ascii="黑体" w:eastAsia="黑体" w:hAnsi="宋体"/>
                <w:sz w:val="24"/>
              </w:rPr>
            </w:pPr>
            <w:r>
              <w:rPr>
                <w:rFonts w:ascii="FangSong" w:eastAsia="FangSong" w:hAnsi="FangSong" w:cs="宋体" w:hint="eastAsia"/>
                <w:color w:val="000000"/>
                <w:kern w:val="0"/>
                <w:sz w:val="24"/>
              </w:rPr>
              <w:t>口头发表</w:t>
            </w:r>
          </w:p>
        </w:tc>
      </w:tr>
    </w:tbl>
    <w:p w14:paraId="1E8B9641" w14:textId="77777777" w:rsidR="008C3FD1" w:rsidRDefault="008C3FD1">
      <w:pPr>
        <w:snapToGrid w:val="0"/>
        <w:spacing w:line="288" w:lineRule="auto"/>
        <w:rPr>
          <w:rFonts w:ascii="黑体" w:eastAsia="黑体" w:hAnsi="宋体"/>
          <w:sz w:val="24"/>
        </w:rPr>
      </w:pPr>
    </w:p>
    <w:p w14:paraId="6C0FF814"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2345185C" w14:textId="1EDB3FE9" w:rsidR="008C3FD1" w:rsidRDefault="009B7699">
      <w:pPr>
        <w:snapToGrid w:val="0"/>
        <w:spacing w:line="288" w:lineRule="auto"/>
        <w:ind w:firstLineChars="200" w:firstLine="400"/>
        <w:rPr>
          <w:rFonts w:hint="eastAsia"/>
          <w:bCs/>
          <w:sz w:val="20"/>
          <w:szCs w:val="20"/>
        </w:rPr>
      </w:pPr>
      <w:bookmarkStart w:id="1" w:name="_GoBack"/>
      <w:bookmarkEnd w:id="1"/>
      <w:r>
        <w:rPr>
          <w:rFonts w:hint="eastAsia"/>
          <w:bCs/>
          <w:sz w:val="20"/>
          <w:szCs w:val="20"/>
        </w:rPr>
        <w:t>具体要求见下表：</w:t>
      </w:r>
    </w:p>
    <w:tbl>
      <w:tblPr>
        <w:tblStyle w:val="a5"/>
        <w:tblW w:w="8522" w:type="dxa"/>
        <w:tblLayout w:type="fixed"/>
        <w:tblLook w:val="04A0" w:firstRow="1" w:lastRow="0" w:firstColumn="1" w:lastColumn="0" w:noHBand="0" w:noVBand="1"/>
      </w:tblPr>
      <w:tblGrid>
        <w:gridCol w:w="440"/>
        <w:gridCol w:w="1214"/>
        <w:gridCol w:w="2229"/>
        <w:gridCol w:w="2335"/>
        <w:gridCol w:w="2304"/>
      </w:tblGrid>
      <w:tr w:rsidR="00B6494E" w14:paraId="5CBE1D4F" w14:textId="77777777" w:rsidTr="00B6494E">
        <w:tc>
          <w:tcPr>
            <w:tcW w:w="440" w:type="dxa"/>
          </w:tcPr>
          <w:p w14:paraId="249DC39C" w14:textId="77777777" w:rsidR="00B6494E" w:rsidRDefault="00B6494E" w:rsidP="00CB19DF">
            <w:pPr>
              <w:snapToGrid w:val="0"/>
              <w:spacing w:line="288" w:lineRule="auto"/>
              <w:rPr>
                <w:rFonts w:ascii="宋体" w:hAnsi="宋体" w:cs="宋体"/>
                <w:b/>
                <w:sz w:val="20"/>
                <w:szCs w:val="20"/>
              </w:rPr>
            </w:pPr>
            <w:r>
              <w:rPr>
                <w:rFonts w:ascii="宋体" w:hAnsi="宋体" w:cs="宋体" w:hint="eastAsia"/>
                <w:b/>
                <w:sz w:val="20"/>
                <w:szCs w:val="20"/>
              </w:rPr>
              <w:t>单元</w:t>
            </w:r>
          </w:p>
        </w:tc>
        <w:tc>
          <w:tcPr>
            <w:tcW w:w="1214" w:type="dxa"/>
          </w:tcPr>
          <w:p w14:paraId="5365F70F" w14:textId="77777777" w:rsidR="00B6494E" w:rsidRDefault="00B6494E" w:rsidP="00CB19DF">
            <w:pPr>
              <w:snapToGrid w:val="0"/>
              <w:spacing w:line="288" w:lineRule="auto"/>
              <w:jc w:val="center"/>
              <w:rPr>
                <w:rFonts w:ascii="宋体" w:hAnsi="宋体" w:cs="宋体"/>
                <w:b/>
                <w:sz w:val="20"/>
                <w:szCs w:val="20"/>
              </w:rPr>
            </w:pPr>
            <w:r>
              <w:rPr>
                <w:rFonts w:ascii="宋体" w:hAnsi="宋体" w:cs="宋体" w:hint="eastAsia"/>
                <w:b/>
                <w:sz w:val="20"/>
                <w:szCs w:val="20"/>
              </w:rPr>
              <w:t>内容构成</w:t>
            </w:r>
          </w:p>
        </w:tc>
        <w:tc>
          <w:tcPr>
            <w:tcW w:w="2229" w:type="dxa"/>
          </w:tcPr>
          <w:p w14:paraId="09C3EDEB" w14:textId="77777777" w:rsidR="00B6494E" w:rsidRDefault="00B6494E" w:rsidP="00CB19DF">
            <w:pPr>
              <w:snapToGrid w:val="0"/>
              <w:spacing w:line="288" w:lineRule="auto"/>
              <w:jc w:val="center"/>
              <w:rPr>
                <w:rFonts w:ascii="宋体" w:hAnsi="宋体" w:cs="宋体"/>
                <w:b/>
                <w:sz w:val="20"/>
                <w:szCs w:val="20"/>
              </w:rPr>
            </w:pPr>
            <w:r>
              <w:rPr>
                <w:rFonts w:ascii="宋体" w:hAnsi="宋体" w:cs="宋体" w:hint="eastAsia"/>
                <w:b/>
                <w:sz w:val="20"/>
                <w:szCs w:val="20"/>
              </w:rPr>
              <w:t>知识点</w:t>
            </w:r>
          </w:p>
          <w:p w14:paraId="3C8B0053" w14:textId="77777777" w:rsidR="00B6494E" w:rsidRDefault="00B6494E" w:rsidP="00CB19DF">
            <w:pPr>
              <w:snapToGrid w:val="0"/>
              <w:spacing w:line="288" w:lineRule="auto"/>
              <w:jc w:val="center"/>
              <w:rPr>
                <w:rFonts w:ascii="宋体" w:hAnsi="宋体" w:cs="宋体"/>
                <w:b/>
                <w:sz w:val="20"/>
                <w:szCs w:val="20"/>
              </w:rPr>
            </w:pPr>
            <w:r>
              <w:rPr>
                <w:rFonts w:ascii="宋体" w:hAnsi="宋体" w:cs="宋体" w:hint="eastAsia"/>
                <w:b/>
                <w:sz w:val="20"/>
                <w:szCs w:val="20"/>
              </w:rPr>
              <w:t>（运用）</w:t>
            </w:r>
          </w:p>
        </w:tc>
        <w:tc>
          <w:tcPr>
            <w:tcW w:w="2335" w:type="dxa"/>
          </w:tcPr>
          <w:p w14:paraId="3B985395" w14:textId="77777777" w:rsidR="00B6494E" w:rsidRDefault="00B6494E" w:rsidP="00CB19DF">
            <w:pPr>
              <w:snapToGrid w:val="0"/>
              <w:spacing w:line="288" w:lineRule="auto"/>
              <w:jc w:val="center"/>
              <w:rPr>
                <w:rFonts w:ascii="宋体" w:hAnsi="宋体" w:cs="宋体"/>
                <w:b/>
                <w:sz w:val="20"/>
                <w:szCs w:val="20"/>
              </w:rPr>
            </w:pPr>
            <w:r>
              <w:rPr>
                <w:rFonts w:ascii="宋体" w:hAnsi="宋体" w:cs="宋体" w:hint="eastAsia"/>
                <w:b/>
                <w:sz w:val="20"/>
                <w:szCs w:val="20"/>
              </w:rPr>
              <w:t>教学重难点</w:t>
            </w:r>
          </w:p>
        </w:tc>
        <w:tc>
          <w:tcPr>
            <w:tcW w:w="2304" w:type="dxa"/>
          </w:tcPr>
          <w:p w14:paraId="5DCB5664" w14:textId="77777777" w:rsidR="00B6494E" w:rsidRDefault="00B6494E" w:rsidP="00CB19DF">
            <w:pPr>
              <w:snapToGrid w:val="0"/>
              <w:spacing w:line="288" w:lineRule="auto"/>
              <w:jc w:val="center"/>
              <w:rPr>
                <w:rFonts w:ascii="宋体" w:hAnsi="宋体" w:cs="宋体"/>
                <w:b/>
                <w:sz w:val="20"/>
                <w:szCs w:val="20"/>
              </w:rPr>
            </w:pPr>
            <w:r>
              <w:rPr>
                <w:rFonts w:ascii="宋体" w:hAnsi="宋体" w:cs="宋体" w:hint="eastAsia"/>
                <w:b/>
                <w:sz w:val="20"/>
                <w:szCs w:val="20"/>
              </w:rPr>
              <w:t>知识能力要求</w:t>
            </w:r>
          </w:p>
        </w:tc>
      </w:tr>
      <w:tr w:rsidR="00B6494E" w14:paraId="601321A7" w14:textId="77777777" w:rsidTr="00B6494E">
        <w:trPr>
          <w:trHeight w:val="90"/>
        </w:trPr>
        <w:tc>
          <w:tcPr>
            <w:tcW w:w="440" w:type="dxa"/>
          </w:tcPr>
          <w:p w14:paraId="04773785" w14:textId="77777777" w:rsidR="00B6494E" w:rsidRDefault="00B6494E" w:rsidP="00CB19DF">
            <w:pPr>
              <w:snapToGrid w:val="0"/>
              <w:spacing w:line="288" w:lineRule="auto"/>
              <w:rPr>
                <w:rFonts w:ascii="宋体" w:hAnsi="宋体" w:cs="宋体"/>
                <w:bCs/>
                <w:sz w:val="20"/>
                <w:szCs w:val="20"/>
              </w:rPr>
            </w:pPr>
          </w:p>
          <w:p w14:paraId="139A70ED" w14:textId="02715BC9" w:rsidR="00B6494E" w:rsidRDefault="00B6494E" w:rsidP="00CB19DF">
            <w:pPr>
              <w:snapToGrid w:val="0"/>
              <w:spacing w:line="288" w:lineRule="auto"/>
              <w:rPr>
                <w:rFonts w:ascii="宋体" w:hAnsi="宋体" w:cs="宋体"/>
                <w:bCs/>
                <w:sz w:val="20"/>
                <w:szCs w:val="20"/>
              </w:rPr>
            </w:pPr>
            <w:r>
              <w:rPr>
                <w:rFonts w:ascii="宋体" w:hAnsi="宋体" w:cs="宋体" w:hint="eastAsia"/>
                <w:bCs/>
                <w:sz w:val="20"/>
                <w:szCs w:val="20"/>
              </w:rPr>
              <w:t>1</w:t>
            </w:r>
          </w:p>
          <w:p w14:paraId="62522308" w14:textId="77777777" w:rsidR="00B6494E" w:rsidRDefault="00B6494E" w:rsidP="00CB19DF">
            <w:pPr>
              <w:snapToGrid w:val="0"/>
              <w:spacing w:line="288" w:lineRule="auto"/>
              <w:rPr>
                <w:rFonts w:ascii="宋体" w:hAnsi="宋体" w:cs="宋体"/>
                <w:bCs/>
                <w:sz w:val="20"/>
                <w:szCs w:val="20"/>
              </w:rPr>
            </w:pPr>
          </w:p>
        </w:tc>
        <w:tc>
          <w:tcPr>
            <w:tcW w:w="1214" w:type="dxa"/>
          </w:tcPr>
          <w:p w14:paraId="0416CD7D" w14:textId="77777777" w:rsidR="00B6494E" w:rsidRDefault="00B6494E" w:rsidP="00CB19DF">
            <w:pPr>
              <w:snapToGrid w:val="0"/>
              <w:spacing w:line="288" w:lineRule="auto"/>
              <w:rPr>
                <w:rFonts w:ascii="宋体" w:hAnsi="宋体" w:cs="宋体"/>
                <w:bCs/>
                <w:sz w:val="20"/>
                <w:szCs w:val="20"/>
                <w:lang w:eastAsia="ja-JP"/>
              </w:rPr>
            </w:pPr>
            <w:r>
              <w:rPr>
                <w:rFonts w:ascii="宋体" w:hAnsi="宋体" w:cs="宋体" w:hint="eastAsia"/>
                <w:bCs/>
                <w:sz w:val="20"/>
                <w:szCs w:val="20"/>
                <w:lang w:eastAsia="ja-JP"/>
              </w:rPr>
              <w:t xml:space="preserve">　</w:t>
            </w:r>
          </w:p>
          <w:p w14:paraId="1B35D48F" w14:textId="2AB215AB" w:rsidR="00B6494E" w:rsidRDefault="00B6494E" w:rsidP="00CB19DF">
            <w:pPr>
              <w:snapToGrid w:val="0"/>
              <w:spacing w:line="288" w:lineRule="auto"/>
              <w:rPr>
                <w:rFonts w:ascii="宋体" w:hAnsi="宋体" w:cs="宋体" w:hint="eastAsia"/>
                <w:bCs/>
                <w:sz w:val="20"/>
                <w:szCs w:val="20"/>
              </w:rPr>
            </w:pPr>
            <w:r w:rsidRPr="00B6494E">
              <w:rPr>
                <w:rFonts w:ascii="宋体" w:hAnsi="宋体" w:cs="宋体" w:hint="eastAsia"/>
                <w:bCs/>
                <w:sz w:val="20"/>
                <w:szCs w:val="20"/>
                <w:lang w:eastAsia="ja-JP"/>
              </w:rPr>
              <w:t>学术论文写作规则</w:t>
            </w:r>
          </w:p>
        </w:tc>
        <w:tc>
          <w:tcPr>
            <w:tcW w:w="2229" w:type="dxa"/>
          </w:tcPr>
          <w:p w14:paraId="219FC6C5" w14:textId="2D6E1692" w:rsidR="00B6494E" w:rsidRPr="00B6494E" w:rsidRDefault="00B6494E" w:rsidP="00B6494E">
            <w:pPr>
              <w:snapToGrid w:val="0"/>
              <w:spacing w:line="288" w:lineRule="auto"/>
              <w:rPr>
                <w:rFonts w:ascii="宋体" w:hAnsi="宋体" w:cs="宋体"/>
                <w:bCs/>
                <w:sz w:val="20"/>
                <w:szCs w:val="20"/>
              </w:rPr>
            </w:pPr>
          </w:p>
          <w:p w14:paraId="09992ACB" w14:textId="38CEC860" w:rsidR="00B6494E" w:rsidRDefault="00B6494E" w:rsidP="00CB19DF">
            <w:pPr>
              <w:snapToGrid w:val="0"/>
              <w:spacing w:line="288" w:lineRule="auto"/>
              <w:rPr>
                <w:rFonts w:ascii="宋体" w:hAnsi="宋体" w:cs="宋体"/>
                <w:bCs/>
                <w:sz w:val="20"/>
                <w:szCs w:val="20"/>
              </w:rPr>
            </w:pPr>
            <w:r w:rsidRPr="00B6494E">
              <w:rPr>
                <w:rFonts w:ascii="宋体" w:hAnsi="宋体" w:cs="宋体" w:hint="eastAsia"/>
                <w:bCs/>
                <w:sz w:val="20"/>
                <w:szCs w:val="20"/>
              </w:rPr>
              <w:t>熟记日语学术论文写作规则和日文稿纸的写法并熟练运用。</w:t>
            </w:r>
          </w:p>
        </w:tc>
        <w:tc>
          <w:tcPr>
            <w:tcW w:w="2335" w:type="dxa"/>
            <w:vMerge w:val="restart"/>
          </w:tcPr>
          <w:p w14:paraId="76572359" w14:textId="77777777" w:rsidR="00B6494E" w:rsidRDefault="00B6494E" w:rsidP="00B6494E">
            <w:pPr>
              <w:snapToGrid w:val="0"/>
              <w:spacing w:line="288" w:lineRule="auto"/>
              <w:rPr>
                <w:rFonts w:ascii="宋体" w:hAnsi="宋体" w:cs="宋体" w:hint="eastAsia"/>
                <w:bCs/>
                <w:sz w:val="20"/>
                <w:szCs w:val="20"/>
              </w:rPr>
            </w:pPr>
          </w:p>
          <w:p w14:paraId="4F5CAC21" w14:textId="3C114562" w:rsidR="00B6494E" w:rsidRPr="00B6494E" w:rsidRDefault="00B6494E" w:rsidP="00B6494E">
            <w:pPr>
              <w:snapToGrid w:val="0"/>
              <w:spacing w:line="288" w:lineRule="auto"/>
              <w:rPr>
                <w:rFonts w:ascii="宋体" w:hAnsi="宋体" w:cs="宋体"/>
                <w:bCs/>
                <w:sz w:val="20"/>
                <w:szCs w:val="20"/>
              </w:rPr>
            </w:pPr>
            <w:r>
              <w:rPr>
                <w:rFonts w:ascii="宋体" w:hAnsi="宋体" w:cs="宋体" w:hint="eastAsia"/>
                <w:bCs/>
                <w:sz w:val="20"/>
                <w:szCs w:val="20"/>
              </w:rPr>
              <w:t>了解什么是学术论文以及学术论文的要求</w:t>
            </w:r>
          </w:p>
        </w:tc>
        <w:tc>
          <w:tcPr>
            <w:tcW w:w="2304" w:type="dxa"/>
          </w:tcPr>
          <w:p w14:paraId="6CB8AC75" w14:textId="77777777" w:rsidR="00B6494E" w:rsidRDefault="00B6494E" w:rsidP="00B6494E">
            <w:pPr>
              <w:snapToGrid w:val="0"/>
              <w:spacing w:line="288" w:lineRule="auto"/>
              <w:rPr>
                <w:rFonts w:ascii="宋体" w:hAnsi="宋体" w:cs="宋体" w:hint="eastAsia"/>
                <w:bCs/>
                <w:sz w:val="20"/>
                <w:szCs w:val="20"/>
              </w:rPr>
            </w:pPr>
          </w:p>
          <w:p w14:paraId="36BBDCD1" w14:textId="7EA70F21" w:rsidR="00B6494E" w:rsidRPr="00B6494E" w:rsidRDefault="00B6494E" w:rsidP="00B6494E">
            <w:pPr>
              <w:snapToGrid w:val="0"/>
              <w:spacing w:line="288" w:lineRule="auto"/>
              <w:rPr>
                <w:rFonts w:ascii="宋体" w:hAnsi="宋体" w:cs="宋体"/>
                <w:bCs/>
                <w:sz w:val="20"/>
                <w:szCs w:val="20"/>
              </w:rPr>
            </w:pPr>
            <w:r>
              <w:rPr>
                <w:rFonts w:ascii="宋体" w:hAnsi="宋体" w:cs="宋体" w:hint="eastAsia"/>
                <w:bCs/>
                <w:sz w:val="20"/>
                <w:szCs w:val="20"/>
              </w:rPr>
              <w:t>布置学生根据题目查找学术论文，并指导学生阅读</w:t>
            </w:r>
          </w:p>
        </w:tc>
      </w:tr>
      <w:tr w:rsidR="00B6494E" w14:paraId="5BFEFC45" w14:textId="77777777" w:rsidTr="00B6494E">
        <w:trPr>
          <w:trHeight w:val="301"/>
        </w:trPr>
        <w:tc>
          <w:tcPr>
            <w:tcW w:w="440" w:type="dxa"/>
          </w:tcPr>
          <w:p w14:paraId="58FEFACE" w14:textId="77777777" w:rsidR="00B6494E" w:rsidRDefault="00B6494E" w:rsidP="00CB19DF">
            <w:pPr>
              <w:snapToGrid w:val="0"/>
              <w:spacing w:line="288" w:lineRule="auto"/>
              <w:rPr>
                <w:rFonts w:ascii="宋体" w:hAnsi="宋体" w:cs="宋体"/>
                <w:bCs/>
                <w:sz w:val="20"/>
                <w:szCs w:val="20"/>
              </w:rPr>
            </w:pPr>
          </w:p>
          <w:p w14:paraId="1086AEC7" w14:textId="77777777" w:rsidR="00B6494E" w:rsidRDefault="00B6494E" w:rsidP="00CB19DF">
            <w:pPr>
              <w:snapToGrid w:val="0"/>
              <w:spacing w:line="288" w:lineRule="auto"/>
              <w:rPr>
                <w:rFonts w:ascii="宋体" w:hAnsi="宋体" w:cs="宋体"/>
                <w:bCs/>
                <w:sz w:val="20"/>
                <w:szCs w:val="20"/>
              </w:rPr>
            </w:pPr>
            <w:r>
              <w:rPr>
                <w:rFonts w:ascii="宋体" w:hAnsi="宋体" w:cs="宋体" w:hint="eastAsia"/>
                <w:bCs/>
                <w:sz w:val="20"/>
                <w:szCs w:val="20"/>
              </w:rPr>
              <w:t>2</w:t>
            </w:r>
          </w:p>
        </w:tc>
        <w:tc>
          <w:tcPr>
            <w:tcW w:w="1214" w:type="dxa"/>
          </w:tcPr>
          <w:p w14:paraId="19EBC656" w14:textId="77777777" w:rsidR="00B6494E" w:rsidRDefault="00B6494E" w:rsidP="00CB19DF">
            <w:pPr>
              <w:snapToGrid w:val="0"/>
              <w:spacing w:line="288" w:lineRule="auto"/>
              <w:rPr>
                <w:rFonts w:ascii="宋体" w:hAnsi="宋体" w:cs="宋体"/>
                <w:bCs/>
                <w:sz w:val="20"/>
                <w:szCs w:val="20"/>
                <w:lang w:eastAsia="ja-JP"/>
              </w:rPr>
            </w:pPr>
          </w:p>
          <w:p w14:paraId="7FB65030" w14:textId="08703816" w:rsidR="00B6494E" w:rsidRDefault="00B6494E" w:rsidP="00CB19DF">
            <w:pPr>
              <w:snapToGrid w:val="0"/>
              <w:spacing w:line="288" w:lineRule="auto"/>
              <w:rPr>
                <w:rFonts w:ascii="宋体" w:hAnsi="宋体" w:cs="宋体" w:hint="eastAsia"/>
                <w:bCs/>
                <w:sz w:val="20"/>
                <w:szCs w:val="20"/>
              </w:rPr>
            </w:pPr>
            <w:r w:rsidRPr="00B6494E">
              <w:rPr>
                <w:rFonts w:ascii="宋体" w:hAnsi="宋体" w:cs="宋体" w:hint="eastAsia"/>
                <w:bCs/>
                <w:sz w:val="20"/>
                <w:szCs w:val="20"/>
              </w:rPr>
              <w:t>文体讲解</w:t>
            </w:r>
          </w:p>
        </w:tc>
        <w:tc>
          <w:tcPr>
            <w:tcW w:w="2229" w:type="dxa"/>
          </w:tcPr>
          <w:p w14:paraId="54516D52" w14:textId="77777777" w:rsidR="00B6494E" w:rsidRDefault="00B6494E" w:rsidP="00B6494E">
            <w:pPr>
              <w:snapToGrid w:val="0"/>
              <w:spacing w:line="288" w:lineRule="auto"/>
              <w:rPr>
                <w:rFonts w:ascii="宋体" w:hAnsi="宋体" w:cs="宋体" w:hint="eastAsia"/>
                <w:bCs/>
                <w:sz w:val="20"/>
                <w:szCs w:val="20"/>
              </w:rPr>
            </w:pPr>
          </w:p>
          <w:p w14:paraId="2F68024C" w14:textId="161F09DF" w:rsidR="00B6494E" w:rsidRDefault="00B6494E" w:rsidP="00B6494E">
            <w:pPr>
              <w:snapToGrid w:val="0"/>
              <w:spacing w:line="288" w:lineRule="auto"/>
              <w:rPr>
                <w:rFonts w:ascii="宋体" w:hAnsi="宋体" w:cs="宋体" w:hint="eastAsia"/>
                <w:bCs/>
                <w:sz w:val="20"/>
                <w:szCs w:val="20"/>
              </w:rPr>
            </w:pPr>
            <w:r w:rsidRPr="00B6494E">
              <w:rPr>
                <w:rFonts w:ascii="宋体" w:hAnsi="宋体" w:cs="宋体" w:hint="eastAsia"/>
                <w:bCs/>
                <w:sz w:val="20"/>
                <w:szCs w:val="20"/>
              </w:rPr>
              <w:t>熟记各种日语学术论文文体。</w:t>
            </w:r>
          </w:p>
        </w:tc>
        <w:tc>
          <w:tcPr>
            <w:tcW w:w="2335" w:type="dxa"/>
            <w:vMerge w:val="restart"/>
          </w:tcPr>
          <w:p w14:paraId="096BE77E" w14:textId="51BE3415" w:rsidR="00B6494E" w:rsidRDefault="00B6494E" w:rsidP="00B6494E">
            <w:pPr>
              <w:snapToGrid w:val="0"/>
              <w:spacing w:line="288" w:lineRule="auto"/>
              <w:rPr>
                <w:rFonts w:ascii="宋体" w:hAnsi="宋体" w:cs="宋体"/>
                <w:bCs/>
                <w:sz w:val="20"/>
                <w:szCs w:val="20"/>
              </w:rPr>
            </w:pPr>
            <w:r>
              <w:rPr>
                <w:rFonts w:ascii="宋体" w:hAnsi="宋体" w:cs="宋体"/>
                <w:bCs/>
                <w:sz w:val="20"/>
                <w:szCs w:val="20"/>
              </w:rPr>
              <w:t xml:space="preserve"> </w:t>
            </w:r>
          </w:p>
          <w:p w14:paraId="0B9C7769" w14:textId="6884CC20" w:rsidR="00B6494E" w:rsidRPr="00B6494E" w:rsidRDefault="00B6494E" w:rsidP="00CB19DF">
            <w:pPr>
              <w:snapToGrid w:val="0"/>
              <w:spacing w:line="288" w:lineRule="auto"/>
              <w:rPr>
                <w:rFonts w:ascii="宋体" w:hAnsi="宋体" w:cs="宋体"/>
                <w:bCs/>
                <w:sz w:val="20"/>
                <w:szCs w:val="20"/>
              </w:rPr>
            </w:pPr>
            <w:r>
              <w:rPr>
                <w:rFonts w:ascii="宋体" w:hAnsi="宋体" w:cs="宋体"/>
                <w:bCs/>
                <w:sz w:val="20"/>
                <w:szCs w:val="20"/>
              </w:rPr>
              <w:t>学习日语学术论文的问题</w:t>
            </w:r>
          </w:p>
        </w:tc>
        <w:tc>
          <w:tcPr>
            <w:tcW w:w="2304" w:type="dxa"/>
          </w:tcPr>
          <w:p w14:paraId="46DCB3BF" w14:textId="77777777" w:rsidR="00B6494E" w:rsidRDefault="00B6494E" w:rsidP="00CB19DF">
            <w:pPr>
              <w:snapToGrid w:val="0"/>
              <w:spacing w:line="288" w:lineRule="auto"/>
              <w:rPr>
                <w:rFonts w:ascii="宋体" w:hAnsi="宋体" w:cs="宋体" w:hint="eastAsia"/>
                <w:bCs/>
                <w:sz w:val="20"/>
                <w:szCs w:val="20"/>
              </w:rPr>
            </w:pPr>
            <w:r>
              <w:rPr>
                <w:rFonts w:ascii="宋体" w:hAnsi="宋体" w:cs="宋体"/>
                <w:bCs/>
                <w:sz w:val="20"/>
                <w:szCs w:val="20"/>
              </w:rPr>
              <w:t>区别与二年级作文的文体。</w:t>
            </w:r>
          </w:p>
          <w:p w14:paraId="17CAD94C" w14:textId="627886AE" w:rsidR="00B6494E" w:rsidRDefault="00B6494E" w:rsidP="00CB19DF">
            <w:pPr>
              <w:snapToGrid w:val="0"/>
              <w:spacing w:line="288" w:lineRule="auto"/>
              <w:rPr>
                <w:rFonts w:ascii="宋体" w:hAnsi="宋体" w:cs="宋体"/>
                <w:bCs/>
                <w:sz w:val="20"/>
                <w:szCs w:val="20"/>
              </w:rPr>
            </w:pPr>
            <w:r>
              <w:rPr>
                <w:rFonts w:ascii="宋体" w:hAnsi="宋体" w:cs="宋体" w:hint="eastAsia"/>
                <w:bCs/>
                <w:sz w:val="20"/>
                <w:szCs w:val="20"/>
              </w:rPr>
              <w:t>学会用学术论文的问题来写小论文。</w:t>
            </w:r>
          </w:p>
        </w:tc>
      </w:tr>
      <w:tr w:rsidR="00B6494E" w14:paraId="23075592" w14:textId="77777777" w:rsidTr="00B6494E">
        <w:trPr>
          <w:trHeight w:val="90"/>
        </w:trPr>
        <w:tc>
          <w:tcPr>
            <w:tcW w:w="440" w:type="dxa"/>
          </w:tcPr>
          <w:p w14:paraId="6020BDBA" w14:textId="77777777" w:rsidR="00B6494E" w:rsidRDefault="00B6494E" w:rsidP="00CB19DF">
            <w:pPr>
              <w:snapToGrid w:val="0"/>
              <w:spacing w:line="288" w:lineRule="auto"/>
              <w:rPr>
                <w:rFonts w:ascii="宋体" w:hAnsi="宋体" w:cs="宋体"/>
                <w:bCs/>
                <w:sz w:val="20"/>
                <w:szCs w:val="20"/>
              </w:rPr>
            </w:pPr>
          </w:p>
          <w:p w14:paraId="1394D15B" w14:textId="77777777" w:rsidR="00B6494E" w:rsidRDefault="00B6494E" w:rsidP="00CB19DF">
            <w:pPr>
              <w:snapToGrid w:val="0"/>
              <w:spacing w:line="288" w:lineRule="auto"/>
              <w:rPr>
                <w:rFonts w:ascii="宋体" w:hAnsi="宋体" w:cs="宋体" w:hint="eastAsia"/>
                <w:bCs/>
                <w:sz w:val="20"/>
                <w:szCs w:val="20"/>
              </w:rPr>
            </w:pPr>
            <w:r>
              <w:rPr>
                <w:rFonts w:ascii="宋体" w:hAnsi="宋体" w:cs="宋体" w:hint="eastAsia"/>
                <w:bCs/>
                <w:sz w:val="20"/>
                <w:szCs w:val="20"/>
              </w:rPr>
              <w:t>3</w:t>
            </w:r>
          </w:p>
          <w:p w14:paraId="4F305511" w14:textId="77777777" w:rsidR="00B6494E" w:rsidRDefault="00B6494E" w:rsidP="00CB19DF">
            <w:pPr>
              <w:snapToGrid w:val="0"/>
              <w:spacing w:line="288" w:lineRule="auto"/>
              <w:rPr>
                <w:rFonts w:ascii="宋体" w:hAnsi="宋体" w:cs="宋体" w:hint="eastAsia"/>
                <w:bCs/>
                <w:sz w:val="20"/>
                <w:szCs w:val="20"/>
              </w:rPr>
            </w:pPr>
          </w:p>
          <w:p w14:paraId="300A2AE4" w14:textId="77777777" w:rsidR="00B6494E" w:rsidRDefault="00B6494E" w:rsidP="00CB19DF">
            <w:pPr>
              <w:snapToGrid w:val="0"/>
              <w:spacing w:line="288" w:lineRule="auto"/>
              <w:rPr>
                <w:rFonts w:ascii="宋体" w:hAnsi="宋体" w:cs="宋体"/>
                <w:bCs/>
                <w:sz w:val="20"/>
                <w:szCs w:val="20"/>
              </w:rPr>
            </w:pPr>
          </w:p>
        </w:tc>
        <w:tc>
          <w:tcPr>
            <w:tcW w:w="1214" w:type="dxa"/>
          </w:tcPr>
          <w:p w14:paraId="01EFC76E" w14:textId="77777777" w:rsidR="00DA4AA1" w:rsidRDefault="00B6494E" w:rsidP="00CB19DF">
            <w:pPr>
              <w:snapToGrid w:val="0"/>
              <w:spacing w:line="288" w:lineRule="auto"/>
              <w:rPr>
                <w:rFonts w:ascii="宋体" w:hAnsi="宋体" w:cs="宋体" w:hint="eastAsia"/>
                <w:bCs/>
                <w:sz w:val="20"/>
                <w:szCs w:val="20"/>
              </w:rPr>
            </w:pPr>
            <w:r>
              <w:rPr>
                <w:rFonts w:ascii="宋体" w:hAnsi="宋体" w:cs="宋体" w:hint="eastAsia"/>
                <w:bCs/>
                <w:sz w:val="20"/>
                <w:szCs w:val="20"/>
                <w:lang w:eastAsia="ja-JP"/>
              </w:rPr>
              <w:t xml:space="preserve">　</w:t>
            </w:r>
          </w:p>
          <w:p w14:paraId="504710AF" w14:textId="77777777" w:rsidR="00DA4AA1" w:rsidRDefault="00DA4AA1" w:rsidP="00CB19DF">
            <w:pPr>
              <w:snapToGrid w:val="0"/>
              <w:spacing w:line="288" w:lineRule="auto"/>
              <w:rPr>
                <w:rFonts w:ascii="宋体" w:hAnsi="宋体" w:cs="宋体" w:hint="eastAsia"/>
                <w:bCs/>
                <w:sz w:val="20"/>
                <w:szCs w:val="20"/>
              </w:rPr>
            </w:pPr>
          </w:p>
          <w:p w14:paraId="111C2EB1" w14:textId="66C28A78" w:rsidR="00B6494E" w:rsidRDefault="00B6494E" w:rsidP="00CB19DF">
            <w:pPr>
              <w:snapToGrid w:val="0"/>
              <w:spacing w:line="288" w:lineRule="auto"/>
              <w:rPr>
                <w:rFonts w:ascii="宋体" w:hAnsi="宋体" w:cs="宋体"/>
                <w:bCs/>
                <w:sz w:val="20"/>
                <w:szCs w:val="20"/>
                <w:lang w:eastAsia="ja-JP"/>
              </w:rPr>
            </w:pPr>
            <w:r w:rsidRPr="00B6494E">
              <w:rPr>
                <w:rFonts w:ascii="宋体" w:hAnsi="宋体" w:cs="宋体" w:hint="eastAsia"/>
                <w:bCs/>
                <w:sz w:val="20"/>
                <w:szCs w:val="20"/>
                <w:lang w:eastAsia="ja-JP"/>
              </w:rPr>
              <w:t>写作练习</w:t>
            </w:r>
          </w:p>
          <w:p w14:paraId="62ABA2B0" w14:textId="44D3B38D" w:rsidR="00B6494E" w:rsidRDefault="00B6494E" w:rsidP="00CB19DF">
            <w:pPr>
              <w:snapToGrid w:val="0"/>
              <w:spacing w:line="288" w:lineRule="auto"/>
              <w:rPr>
                <w:rFonts w:ascii="宋体" w:hAnsi="宋体" w:cs="宋体"/>
                <w:bCs/>
                <w:sz w:val="20"/>
                <w:szCs w:val="20"/>
                <w:lang w:eastAsia="ja-JP"/>
              </w:rPr>
            </w:pPr>
          </w:p>
        </w:tc>
        <w:tc>
          <w:tcPr>
            <w:tcW w:w="2229" w:type="dxa"/>
          </w:tcPr>
          <w:p w14:paraId="2607CA63" w14:textId="77777777" w:rsidR="00B6494E" w:rsidRDefault="00B6494E" w:rsidP="00CB19DF">
            <w:pPr>
              <w:snapToGrid w:val="0"/>
              <w:spacing w:line="288" w:lineRule="auto"/>
              <w:rPr>
                <w:rFonts w:ascii="宋体" w:hAnsi="宋体" w:cs="宋体" w:hint="eastAsia"/>
                <w:bCs/>
                <w:sz w:val="20"/>
                <w:szCs w:val="20"/>
              </w:rPr>
            </w:pPr>
          </w:p>
          <w:p w14:paraId="3E669682" w14:textId="2F08DC14" w:rsidR="00B6494E" w:rsidRDefault="00B6494E" w:rsidP="00CB19DF">
            <w:pPr>
              <w:snapToGrid w:val="0"/>
              <w:spacing w:line="288" w:lineRule="auto"/>
              <w:rPr>
                <w:rFonts w:ascii="宋体" w:hAnsi="宋体" w:cs="宋体" w:hint="eastAsia"/>
                <w:bCs/>
                <w:sz w:val="20"/>
                <w:szCs w:val="20"/>
              </w:rPr>
            </w:pPr>
            <w:r>
              <w:rPr>
                <w:rFonts w:ascii="宋体" w:hAnsi="宋体" w:cs="宋体" w:hint="eastAsia"/>
                <w:bCs/>
                <w:sz w:val="20"/>
                <w:szCs w:val="20"/>
              </w:rPr>
              <w:t>学术论文</w:t>
            </w:r>
            <w:r w:rsidR="00DA4AA1">
              <w:rPr>
                <w:rFonts w:ascii="宋体" w:hAnsi="宋体" w:cs="宋体" w:hint="eastAsia"/>
                <w:bCs/>
                <w:sz w:val="20"/>
                <w:szCs w:val="20"/>
              </w:rPr>
              <w:t>练习写作</w:t>
            </w:r>
          </w:p>
        </w:tc>
        <w:tc>
          <w:tcPr>
            <w:tcW w:w="2335" w:type="dxa"/>
            <w:vMerge w:val="restart"/>
          </w:tcPr>
          <w:p w14:paraId="2468B0D0" w14:textId="4E108432" w:rsidR="00B6494E" w:rsidRDefault="00B6494E" w:rsidP="00CB19DF">
            <w:pPr>
              <w:snapToGrid w:val="0"/>
              <w:spacing w:line="288" w:lineRule="auto"/>
              <w:rPr>
                <w:rFonts w:ascii="宋体" w:hAnsi="宋体" w:cs="宋体"/>
                <w:bCs/>
                <w:sz w:val="20"/>
                <w:szCs w:val="20"/>
              </w:rPr>
            </w:pPr>
            <w:r w:rsidRPr="00B6494E">
              <w:rPr>
                <w:rFonts w:ascii="宋体" w:hAnsi="宋体" w:cs="宋体" w:hint="eastAsia"/>
                <w:bCs/>
                <w:sz w:val="20"/>
                <w:szCs w:val="20"/>
              </w:rPr>
              <w:t>要求笔头练习，通过日积月累提高日语学术论文写作能力。</w:t>
            </w:r>
          </w:p>
        </w:tc>
        <w:tc>
          <w:tcPr>
            <w:tcW w:w="2304" w:type="dxa"/>
          </w:tcPr>
          <w:p w14:paraId="5157FA6A" w14:textId="77777777" w:rsidR="00B6494E" w:rsidRDefault="00B6494E" w:rsidP="00CB19DF">
            <w:pPr>
              <w:snapToGrid w:val="0"/>
              <w:spacing w:line="288" w:lineRule="auto"/>
              <w:rPr>
                <w:rFonts w:ascii="宋体" w:hAnsi="宋体" w:cs="宋体" w:hint="eastAsia"/>
                <w:bCs/>
                <w:sz w:val="20"/>
                <w:szCs w:val="20"/>
              </w:rPr>
            </w:pPr>
          </w:p>
          <w:p w14:paraId="2C466116" w14:textId="60DE5B66" w:rsidR="00DA4AA1" w:rsidRDefault="00DA4AA1" w:rsidP="00CB19DF">
            <w:pPr>
              <w:snapToGrid w:val="0"/>
              <w:spacing w:line="288" w:lineRule="auto"/>
              <w:rPr>
                <w:rFonts w:ascii="宋体" w:hAnsi="宋体" w:cs="宋体"/>
                <w:bCs/>
                <w:sz w:val="20"/>
                <w:szCs w:val="20"/>
              </w:rPr>
            </w:pPr>
            <w:r>
              <w:rPr>
                <w:rFonts w:ascii="宋体" w:hAnsi="宋体" w:cs="宋体" w:hint="eastAsia"/>
                <w:bCs/>
                <w:sz w:val="20"/>
                <w:szCs w:val="20"/>
              </w:rPr>
              <w:t>指导学生根据自己所感兴趣的课题，查找资料。并写出归纳总结的文</w:t>
            </w:r>
            <w:r>
              <w:rPr>
                <w:rFonts w:ascii="宋体" w:hAnsi="宋体" w:cs="宋体" w:hint="eastAsia"/>
                <w:bCs/>
                <w:sz w:val="20"/>
                <w:szCs w:val="20"/>
              </w:rPr>
              <w:lastRenderedPageBreak/>
              <w:t>章。最后尝试发表自己的观点。</w:t>
            </w:r>
          </w:p>
        </w:tc>
      </w:tr>
      <w:tr w:rsidR="00B6494E" w14:paraId="38AC08B4" w14:textId="77777777" w:rsidTr="00B6494E">
        <w:trPr>
          <w:trHeight w:val="2791"/>
        </w:trPr>
        <w:tc>
          <w:tcPr>
            <w:tcW w:w="440" w:type="dxa"/>
          </w:tcPr>
          <w:p w14:paraId="6B6A8DF0" w14:textId="77777777" w:rsidR="00B6494E" w:rsidRDefault="00B6494E" w:rsidP="00CB19DF">
            <w:pPr>
              <w:snapToGrid w:val="0"/>
              <w:spacing w:line="288" w:lineRule="auto"/>
              <w:rPr>
                <w:rFonts w:ascii="宋体" w:hAnsi="宋体" w:cs="宋体"/>
                <w:bCs/>
                <w:sz w:val="20"/>
                <w:szCs w:val="20"/>
              </w:rPr>
            </w:pPr>
          </w:p>
          <w:p w14:paraId="71D43076" w14:textId="77777777" w:rsidR="00B6494E" w:rsidRDefault="00B6494E" w:rsidP="00CB19DF">
            <w:pPr>
              <w:snapToGrid w:val="0"/>
              <w:spacing w:line="288" w:lineRule="auto"/>
              <w:rPr>
                <w:rFonts w:ascii="宋体" w:hAnsi="宋体" w:cs="宋体"/>
                <w:bCs/>
                <w:sz w:val="20"/>
                <w:szCs w:val="20"/>
              </w:rPr>
            </w:pPr>
          </w:p>
          <w:p w14:paraId="74541DDE" w14:textId="77777777" w:rsidR="00B6494E" w:rsidRDefault="00B6494E" w:rsidP="00CB19DF">
            <w:pPr>
              <w:snapToGrid w:val="0"/>
              <w:spacing w:line="288" w:lineRule="auto"/>
              <w:rPr>
                <w:rFonts w:ascii="宋体" w:hAnsi="宋体" w:cs="宋体"/>
                <w:bCs/>
                <w:sz w:val="20"/>
                <w:szCs w:val="20"/>
              </w:rPr>
            </w:pPr>
          </w:p>
          <w:p w14:paraId="14472EBC" w14:textId="77777777" w:rsidR="00B6494E" w:rsidRDefault="00B6494E" w:rsidP="00CB19DF">
            <w:pPr>
              <w:snapToGrid w:val="0"/>
              <w:spacing w:line="288" w:lineRule="auto"/>
              <w:rPr>
                <w:rFonts w:ascii="宋体" w:hAnsi="宋体" w:cs="宋体"/>
                <w:bCs/>
                <w:sz w:val="20"/>
                <w:szCs w:val="20"/>
              </w:rPr>
            </w:pPr>
            <w:r>
              <w:rPr>
                <w:rFonts w:ascii="宋体" w:hAnsi="宋体" w:cs="宋体" w:hint="eastAsia"/>
                <w:bCs/>
                <w:sz w:val="20"/>
                <w:szCs w:val="20"/>
              </w:rPr>
              <w:t>4</w:t>
            </w:r>
          </w:p>
        </w:tc>
        <w:tc>
          <w:tcPr>
            <w:tcW w:w="1214" w:type="dxa"/>
          </w:tcPr>
          <w:p w14:paraId="09D8A97C" w14:textId="77777777" w:rsidR="00B6494E" w:rsidRDefault="00B6494E" w:rsidP="00CB19DF">
            <w:pPr>
              <w:snapToGrid w:val="0"/>
              <w:spacing w:line="288" w:lineRule="auto"/>
              <w:rPr>
                <w:rFonts w:ascii="宋体" w:hAnsi="宋体" w:cs="宋体"/>
                <w:bCs/>
                <w:sz w:val="20"/>
                <w:szCs w:val="20"/>
                <w:lang w:eastAsia="ja-JP"/>
              </w:rPr>
            </w:pPr>
            <w:r>
              <w:rPr>
                <w:rFonts w:ascii="宋体" w:hAnsi="宋体" w:cs="宋体" w:hint="eastAsia"/>
                <w:bCs/>
                <w:sz w:val="20"/>
                <w:szCs w:val="20"/>
                <w:lang w:eastAsia="ja-JP"/>
              </w:rPr>
              <w:t xml:space="preserve">　</w:t>
            </w:r>
          </w:p>
          <w:p w14:paraId="585BA50D" w14:textId="77777777" w:rsidR="00DA4AA1" w:rsidRDefault="00DA4AA1" w:rsidP="00CB19DF">
            <w:pPr>
              <w:snapToGrid w:val="0"/>
              <w:spacing w:line="288" w:lineRule="auto"/>
              <w:rPr>
                <w:rFonts w:hint="eastAsia"/>
                <w:bCs/>
                <w:sz w:val="20"/>
                <w:szCs w:val="20"/>
              </w:rPr>
            </w:pPr>
          </w:p>
          <w:p w14:paraId="603F58BA" w14:textId="4ED7C9A0" w:rsidR="00B6494E" w:rsidRDefault="00DA4AA1" w:rsidP="00CB19DF">
            <w:pPr>
              <w:snapToGrid w:val="0"/>
              <w:spacing w:line="288" w:lineRule="auto"/>
              <w:rPr>
                <w:rFonts w:ascii="宋体" w:hAnsi="宋体" w:cs="宋体"/>
                <w:bCs/>
                <w:sz w:val="20"/>
                <w:szCs w:val="20"/>
                <w:lang w:eastAsia="ja-JP"/>
              </w:rPr>
            </w:pPr>
            <w:r>
              <w:rPr>
                <w:rFonts w:hint="eastAsia"/>
                <w:bCs/>
                <w:sz w:val="20"/>
                <w:szCs w:val="20"/>
              </w:rPr>
              <w:t>反复</w:t>
            </w:r>
            <w:r>
              <w:rPr>
                <w:rFonts w:hint="eastAsia"/>
                <w:bCs/>
                <w:sz w:val="20"/>
                <w:szCs w:val="20"/>
              </w:rPr>
              <w:t>批改讲解</w:t>
            </w:r>
          </w:p>
        </w:tc>
        <w:tc>
          <w:tcPr>
            <w:tcW w:w="2229" w:type="dxa"/>
          </w:tcPr>
          <w:p w14:paraId="793BBBF9" w14:textId="48AACA54" w:rsidR="00B6494E" w:rsidRDefault="00B6494E" w:rsidP="00B6494E">
            <w:pPr>
              <w:snapToGrid w:val="0"/>
              <w:spacing w:line="288" w:lineRule="auto"/>
              <w:rPr>
                <w:rFonts w:ascii="宋体" w:hAnsi="宋体" w:cs="宋体"/>
                <w:bCs/>
                <w:sz w:val="20"/>
                <w:szCs w:val="20"/>
              </w:rPr>
            </w:pPr>
          </w:p>
          <w:p w14:paraId="70E273AA" w14:textId="77777777" w:rsidR="00DA4AA1" w:rsidRDefault="00DA4AA1" w:rsidP="00CB19DF">
            <w:pPr>
              <w:snapToGrid w:val="0"/>
              <w:spacing w:line="288" w:lineRule="auto"/>
              <w:rPr>
                <w:rFonts w:hint="eastAsia"/>
                <w:bCs/>
                <w:sz w:val="20"/>
                <w:szCs w:val="20"/>
              </w:rPr>
            </w:pPr>
          </w:p>
          <w:p w14:paraId="4D87C71C" w14:textId="7D2AE00E" w:rsidR="00B6494E" w:rsidRDefault="00DA4AA1" w:rsidP="00CB19DF">
            <w:pPr>
              <w:snapToGrid w:val="0"/>
              <w:spacing w:line="288" w:lineRule="auto"/>
              <w:rPr>
                <w:rFonts w:ascii="宋体" w:hAnsi="宋体" w:cs="宋体"/>
                <w:bCs/>
                <w:sz w:val="20"/>
                <w:szCs w:val="20"/>
              </w:rPr>
            </w:pPr>
            <w:r>
              <w:rPr>
                <w:rFonts w:hint="eastAsia"/>
                <w:bCs/>
                <w:sz w:val="20"/>
                <w:szCs w:val="20"/>
              </w:rPr>
              <w:t>学会分析错误，知道如何修改。</w:t>
            </w:r>
          </w:p>
        </w:tc>
        <w:tc>
          <w:tcPr>
            <w:tcW w:w="2335" w:type="dxa"/>
          </w:tcPr>
          <w:p w14:paraId="3A7C4741" w14:textId="77777777" w:rsidR="00B6494E" w:rsidRDefault="00B6494E" w:rsidP="00B6494E">
            <w:pPr>
              <w:snapToGrid w:val="0"/>
              <w:spacing w:line="288" w:lineRule="auto"/>
              <w:rPr>
                <w:rFonts w:ascii="宋体" w:hAnsi="宋体" w:cs="宋体" w:hint="eastAsia"/>
                <w:bCs/>
                <w:sz w:val="20"/>
                <w:szCs w:val="20"/>
              </w:rPr>
            </w:pPr>
          </w:p>
          <w:p w14:paraId="4CC66440" w14:textId="77777777" w:rsidR="00DA4AA1" w:rsidRDefault="00DA4AA1" w:rsidP="00B6494E">
            <w:pPr>
              <w:snapToGrid w:val="0"/>
              <w:spacing w:line="288" w:lineRule="auto"/>
              <w:rPr>
                <w:rFonts w:ascii="宋体" w:hAnsi="宋体" w:cs="宋体" w:hint="eastAsia"/>
                <w:bCs/>
                <w:sz w:val="20"/>
                <w:szCs w:val="20"/>
              </w:rPr>
            </w:pPr>
          </w:p>
          <w:p w14:paraId="5D1DA315" w14:textId="19452380" w:rsidR="00DA4AA1" w:rsidRPr="00DA4AA1" w:rsidRDefault="00DA4AA1" w:rsidP="00B6494E">
            <w:pPr>
              <w:snapToGrid w:val="0"/>
              <w:spacing w:line="288" w:lineRule="auto"/>
              <w:rPr>
                <w:rFonts w:ascii="宋体" w:hAnsi="宋体" w:cs="宋体"/>
                <w:bCs/>
                <w:sz w:val="20"/>
                <w:szCs w:val="20"/>
              </w:rPr>
            </w:pPr>
            <w:r>
              <w:rPr>
                <w:rFonts w:ascii="宋体" w:hAnsi="宋体" w:cs="宋体" w:hint="eastAsia"/>
                <w:bCs/>
                <w:sz w:val="20"/>
                <w:szCs w:val="20"/>
              </w:rPr>
              <w:t>对自己所写的小论文中出现的表达错误进行整理，学会批判别人的观点。</w:t>
            </w:r>
          </w:p>
        </w:tc>
        <w:tc>
          <w:tcPr>
            <w:tcW w:w="2304" w:type="dxa"/>
          </w:tcPr>
          <w:p w14:paraId="0C6FAA96" w14:textId="77777777" w:rsidR="00B6494E" w:rsidRDefault="00B6494E" w:rsidP="00CB19DF">
            <w:pPr>
              <w:snapToGrid w:val="0"/>
              <w:spacing w:line="288" w:lineRule="auto"/>
              <w:rPr>
                <w:rFonts w:ascii="宋体" w:hAnsi="宋体" w:cs="宋体" w:hint="eastAsia"/>
                <w:bCs/>
                <w:sz w:val="20"/>
                <w:szCs w:val="20"/>
              </w:rPr>
            </w:pPr>
          </w:p>
          <w:p w14:paraId="32F0021A" w14:textId="77777777" w:rsidR="00DA4AA1" w:rsidRDefault="00DA4AA1" w:rsidP="00CB19DF">
            <w:pPr>
              <w:snapToGrid w:val="0"/>
              <w:spacing w:line="288" w:lineRule="auto"/>
              <w:rPr>
                <w:rFonts w:ascii="宋体" w:hAnsi="宋体" w:cs="宋体" w:hint="eastAsia"/>
                <w:bCs/>
                <w:sz w:val="20"/>
                <w:szCs w:val="20"/>
              </w:rPr>
            </w:pPr>
          </w:p>
          <w:p w14:paraId="028B64F0" w14:textId="5C5F2115" w:rsidR="00DA4AA1" w:rsidRDefault="00DA4AA1" w:rsidP="00CB19DF">
            <w:pPr>
              <w:snapToGrid w:val="0"/>
              <w:spacing w:line="288" w:lineRule="auto"/>
              <w:rPr>
                <w:rFonts w:ascii="宋体" w:hAnsi="宋体" w:cs="宋体"/>
                <w:bCs/>
                <w:sz w:val="20"/>
                <w:szCs w:val="20"/>
              </w:rPr>
            </w:pPr>
            <w:r>
              <w:rPr>
                <w:rFonts w:ascii="宋体" w:hAnsi="宋体" w:cs="宋体" w:hint="eastAsia"/>
                <w:bCs/>
                <w:sz w:val="20"/>
                <w:szCs w:val="20"/>
              </w:rPr>
              <w:t>能够用正确的学术论文表达来阐述自己的观点，并能在同学面前发表，回答同学的提问。</w:t>
            </w:r>
          </w:p>
        </w:tc>
      </w:tr>
    </w:tbl>
    <w:p w14:paraId="16FECBD1" w14:textId="7DD2A7F4" w:rsidR="008C3FD1" w:rsidRDefault="009B7699">
      <w:pPr>
        <w:widowControl/>
        <w:ind w:firstLineChars="200" w:firstLine="400"/>
        <w:jc w:val="left"/>
        <w:rPr>
          <w:rFonts w:ascii="宋体" w:hAnsi="宋体" w:cs="宋体"/>
          <w:kern w:val="0"/>
          <w:sz w:val="20"/>
          <w:szCs w:val="20"/>
        </w:rPr>
      </w:pPr>
      <w:r>
        <w:rPr>
          <w:rFonts w:ascii="宋体" w:hAnsi="宋体" w:cs="宋体" w:hint="eastAsia"/>
          <w:kern w:val="0"/>
          <w:sz w:val="20"/>
          <w:szCs w:val="20"/>
        </w:rPr>
        <w:t>1、让学生在学习和巩固日语</w:t>
      </w:r>
      <w:r w:rsidR="00683FE4" w:rsidRPr="00683FE4">
        <w:rPr>
          <w:rFonts w:asciiTheme="minorEastAsia" w:eastAsiaTheme="minorEastAsia" w:hAnsiTheme="minorEastAsia" w:cs="宋体" w:hint="eastAsia"/>
          <w:color w:val="000000"/>
          <w:kern w:val="0"/>
          <w:sz w:val="20"/>
          <w:szCs w:val="20"/>
        </w:rPr>
        <w:t>学术论文</w:t>
      </w:r>
      <w:r>
        <w:rPr>
          <w:rFonts w:ascii="宋体" w:hAnsi="宋体" w:cs="宋体" w:hint="eastAsia"/>
          <w:kern w:val="0"/>
          <w:sz w:val="20"/>
          <w:szCs w:val="20"/>
        </w:rPr>
        <w:t>写作规则的同时，在课堂上进行大量的日语</w:t>
      </w:r>
      <w:r w:rsidR="00683FE4" w:rsidRPr="00683FE4">
        <w:rPr>
          <w:rFonts w:asciiTheme="minorEastAsia" w:eastAsiaTheme="minorEastAsia" w:hAnsiTheme="minorEastAsia" w:cs="宋体" w:hint="eastAsia"/>
          <w:color w:val="000000"/>
          <w:kern w:val="0"/>
          <w:sz w:val="20"/>
          <w:szCs w:val="20"/>
        </w:rPr>
        <w:t>学术论文</w:t>
      </w:r>
      <w:r>
        <w:rPr>
          <w:rFonts w:ascii="宋体" w:hAnsi="宋体" w:cs="宋体" w:hint="eastAsia"/>
          <w:kern w:val="0"/>
          <w:sz w:val="20"/>
          <w:szCs w:val="20"/>
        </w:rPr>
        <w:t>写作练习。</w:t>
      </w:r>
    </w:p>
    <w:p w14:paraId="47DDE0E0" w14:textId="3FBA652A" w:rsidR="008C3FD1" w:rsidRDefault="009B7699">
      <w:pPr>
        <w:widowControl/>
        <w:ind w:firstLineChars="200" w:firstLine="400"/>
        <w:jc w:val="left"/>
        <w:rPr>
          <w:rFonts w:ascii="宋体" w:hAnsi="宋体"/>
          <w:sz w:val="20"/>
          <w:szCs w:val="20"/>
        </w:rPr>
      </w:pPr>
      <w:r>
        <w:rPr>
          <w:rFonts w:ascii="宋体" w:hAnsi="宋体" w:cs="宋体" w:hint="eastAsia"/>
          <w:kern w:val="0"/>
          <w:sz w:val="20"/>
          <w:szCs w:val="20"/>
        </w:rPr>
        <w:t>2、鼓励学生在课后用日语</w:t>
      </w:r>
      <w:r w:rsidR="00683FE4" w:rsidRPr="00683FE4">
        <w:rPr>
          <w:rFonts w:asciiTheme="minorEastAsia" w:eastAsiaTheme="minorEastAsia" w:hAnsiTheme="minorEastAsia" w:cs="宋体" w:hint="eastAsia"/>
          <w:color w:val="000000"/>
          <w:kern w:val="0"/>
          <w:sz w:val="20"/>
          <w:szCs w:val="20"/>
        </w:rPr>
        <w:t>学术论文</w:t>
      </w:r>
      <w:r>
        <w:rPr>
          <w:rFonts w:ascii="宋体" w:hAnsi="宋体" w:cs="宋体" w:hint="eastAsia"/>
          <w:kern w:val="0"/>
          <w:sz w:val="20"/>
          <w:szCs w:val="20"/>
        </w:rPr>
        <w:t>写日记或微博，互相批改，提高日语</w:t>
      </w:r>
      <w:r w:rsidR="00683FE4" w:rsidRPr="00683FE4">
        <w:rPr>
          <w:rFonts w:asciiTheme="minorEastAsia" w:eastAsiaTheme="minorEastAsia" w:hAnsiTheme="minorEastAsia" w:cs="宋体" w:hint="eastAsia"/>
          <w:color w:val="000000"/>
          <w:kern w:val="0"/>
          <w:sz w:val="20"/>
          <w:szCs w:val="20"/>
        </w:rPr>
        <w:t>学术论文</w:t>
      </w:r>
      <w:r>
        <w:rPr>
          <w:rFonts w:ascii="宋体" w:hAnsi="宋体" w:cs="宋体" w:hint="eastAsia"/>
          <w:kern w:val="0"/>
          <w:sz w:val="20"/>
          <w:szCs w:val="20"/>
        </w:rPr>
        <w:t>写作的综合能力。</w:t>
      </w:r>
    </w:p>
    <w:p w14:paraId="2608C3F3" w14:textId="77777777" w:rsidR="008C3FD1" w:rsidRDefault="008C3FD1">
      <w:pPr>
        <w:snapToGrid w:val="0"/>
        <w:spacing w:line="288" w:lineRule="auto"/>
        <w:ind w:right="26"/>
        <w:rPr>
          <w:sz w:val="20"/>
          <w:szCs w:val="20"/>
        </w:rPr>
      </w:pPr>
    </w:p>
    <w:p w14:paraId="3951FB33"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14:paraId="191E96AA" w14:textId="77777777" w:rsidR="008C3FD1" w:rsidRDefault="009B7699">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660"/>
        <w:gridCol w:w="3322"/>
        <w:gridCol w:w="922"/>
        <w:gridCol w:w="1084"/>
        <w:gridCol w:w="1758"/>
      </w:tblGrid>
      <w:tr w:rsidR="008C3FD1" w14:paraId="6E571FCC" w14:textId="77777777" w:rsidTr="00FE2D40">
        <w:trPr>
          <w:trHeight w:val="67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4586C802" w14:textId="77777777" w:rsidR="008C3FD1" w:rsidRDefault="009B7699">
            <w:pPr>
              <w:snapToGrid w:val="0"/>
              <w:jc w:val="center"/>
              <w:rPr>
                <w:rFonts w:ascii="宋体"/>
                <w:sz w:val="20"/>
                <w:szCs w:val="20"/>
              </w:rPr>
            </w:pPr>
            <w:r>
              <w:rPr>
                <w:rFonts w:ascii="宋体" w:hAnsi="宋体" w:hint="eastAsia"/>
                <w:sz w:val="20"/>
                <w:szCs w:val="20"/>
              </w:rPr>
              <w:t>序号</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EB3BCCE" w14:textId="77777777" w:rsidR="008C3FD1" w:rsidRDefault="009B7699">
            <w:pPr>
              <w:snapToGrid w:val="0"/>
              <w:jc w:val="center"/>
              <w:rPr>
                <w:rFonts w:ascii="宋体"/>
                <w:sz w:val="20"/>
                <w:szCs w:val="20"/>
              </w:rPr>
            </w:pPr>
            <w:r>
              <w:rPr>
                <w:rFonts w:ascii="宋体" w:hAnsi="宋体" w:hint="eastAsia"/>
                <w:sz w:val="20"/>
                <w:szCs w:val="20"/>
              </w:rPr>
              <w:t>实验名称</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305F2100" w14:textId="77777777" w:rsidR="008C3FD1" w:rsidRDefault="009B7699">
            <w:pPr>
              <w:snapToGrid w:val="0"/>
              <w:jc w:val="center"/>
              <w:rPr>
                <w:rFonts w:ascii="宋体"/>
                <w:sz w:val="20"/>
                <w:szCs w:val="20"/>
              </w:rPr>
            </w:pPr>
            <w:r>
              <w:rPr>
                <w:rFonts w:ascii="宋体" w:hAnsi="宋体" w:hint="eastAsia"/>
                <w:sz w:val="20"/>
                <w:szCs w:val="20"/>
              </w:rPr>
              <w:t>主要内容</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C81C1A2" w14:textId="77777777" w:rsidR="008C3FD1" w:rsidRDefault="009B7699">
            <w:pPr>
              <w:snapToGrid w:val="0"/>
              <w:jc w:val="center"/>
              <w:rPr>
                <w:rFonts w:ascii="宋体" w:hAnsi="宋体"/>
                <w:sz w:val="20"/>
                <w:szCs w:val="20"/>
              </w:rPr>
            </w:pPr>
            <w:r>
              <w:rPr>
                <w:rFonts w:ascii="宋体" w:hAnsi="宋体" w:hint="eastAsia"/>
                <w:sz w:val="20"/>
                <w:szCs w:val="20"/>
              </w:rPr>
              <w:t>实验</w:t>
            </w:r>
          </w:p>
          <w:p w14:paraId="28EE4C61" w14:textId="77777777" w:rsidR="008C3FD1" w:rsidRDefault="009B7699">
            <w:pPr>
              <w:snapToGrid w:val="0"/>
              <w:jc w:val="center"/>
              <w:rPr>
                <w:rFonts w:ascii="宋体"/>
                <w:sz w:val="20"/>
                <w:szCs w:val="20"/>
              </w:rPr>
            </w:pPr>
            <w:r>
              <w:rPr>
                <w:rFonts w:ascii="宋体" w:hAnsi="宋体" w:hint="eastAsia"/>
                <w:sz w:val="20"/>
                <w:szCs w:val="20"/>
              </w:rPr>
              <w:t>时数</w:t>
            </w:r>
          </w:p>
        </w:tc>
        <w:tc>
          <w:tcPr>
            <w:tcW w:w="1084" w:type="dxa"/>
            <w:tcBorders>
              <w:top w:val="single" w:sz="4" w:space="0" w:color="auto"/>
              <w:left w:val="single" w:sz="4" w:space="0" w:color="auto"/>
              <w:right w:val="single" w:sz="4" w:space="0" w:color="auto"/>
            </w:tcBorders>
            <w:shd w:val="clear" w:color="auto" w:fill="auto"/>
            <w:vAlign w:val="center"/>
          </w:tcPr>
          <w:p w14:paraId="58F4E7A0" w14:textId="77777777" w:rsidR="008C3FD1" w:rsidRDefault="009B7699">
            <w:pPr>
              <w:snapToGrid w:val="0"/>
              <w:jc w:val="center"/>
              <w:rPr>
                <w:rFonts w:ascii="宋体"/>
                <w:sz w:val="20"/>
                <w:szCs w:val="20"/>
              </w:rPr>
            </w:pPr>
            <w:r>
              <w:rPr>
                <w:rFonts w:ascii="宋体" w:hint="eastAsia"/>
                <w:sz w:val="20"/>
                <w:szCs w:val="20"/>
              </w:rPr>
              <w:t>实验类型</w:t>
            </w:r>
          </w:p>
        </w:tc>
        <w:tc>
          <w:tcPr>
            <w:tcW w:w="1758" w:type="dxa"/>
            <w:tcBorders>
              <w:top w:val="single" w:sz="4" w:space="0" w:color="auto"/>
              <w:left w:val="single" w:sz="4" w:space="0" w:color="auto"/>
              <w:right w:val="single" w:sz="4" w:space="0" w:color="auto"/>
            </w:tcBorders>
            <w:shd w:val="clear" w:color="auto" w:fill="auto"/>
            <w:vAlign w:val="center"/>
          </w:tcPr>
          <w:p w14:paraId="4666BC6B" w14:textId="77777777" w:rsidR="008C3FD1" w:rsidRDefault="009B7699">
            <w:pPr>
              <w:snapToGrid w:val="0"/>
              <w:jc w:val="center"/>
              <w:rPr>
                <w:rFonts w:ascii="宋体"/>
                <w:sz w:val="20"/>
                <w:szCs w:val="20"/>
              </w:rPr>
            </w:pPr>
            <w:r>
              <w:rPr>
                <w:rFonts w:ascii="宋体" w:hAnsi="宋体" w:hint="eastAsia"/>
                <w:sz w:val="20"/>
                <w:szCs w:val="20"/>
              </w:rPr>
              <w:t>备注</w:t>
            </w:r>
          </w:p>
        </w:tc>
      </w:tr>
      <w:tr w:rsidR="008C3FD1" w14:paraId="3EB8038B" w14:textId="77777777">
        <w:trPr>
          <w:trHeight w:hRule="exact" w:val="35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1F6BC787"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CCEFEF5" w14:textId="77777777" w:rsidR="00F26653" w:rsidRDefault="00F26653">
            <w:pPr>
              <w:snapToGrid w:val="0"/>
              <w:spacing w:beforeLines="50" w:before="156" w:afterLines="50" w:after="156" w:line="288" w:lineRule="auto"/>
              <w:jc w:val="center"/>
              <w:rPr>
                <w:rFonts w:ascii="宋体" w:eastAsia="MS Mincho"/>
                <w:sz w:val="16"/>
                <w:szCs w:val="16"/>
                <w:lang w:eastAsia="ja-JP"/>
              </w:rPr>
            </w:pPr>
            <w:r>
              <w:rPr>
                <w:rFonts w:ascii="宋体" w:eastAsia="MS Mincho" w:hint="eastAsia"/>
                <w:sz w:val="16"/>
                <w:szCs w:val="16"/>
                <w:lang w:eastAsia="ja-JP"/>
              </w:rPr>
              <w:t>学術論文の基礎知識</w:t>
            </w:r>
          </w:p>
          <w:p w14:paraId="04D2479C" w14:textId="79B62C50" w:rsidR="008C3FD1" w:rsidRDefault="009B7699" w:rsidP="00F26653">
            <w:pPr>
              <w:snapToGrid w:val="0"/>
              <w:spacing w:beforeLines="50" w:before="156" w:afterLines="50" w:after="156" w:line="288" w:lineRule="auto"/>
              <w:rPr>
                <w:rFonts w:ascii="宋体" w:eastAsia="MS Mincho"/>
                <w:sz w:val="16"/>
                <w:szCs w:val="16"/>
                <w:lang w:eastAsia="ja-JP"/>
              </w:rPr>
            </w:pPr>
            <w:r>
              <w:rPr>
                <w:rFonts w:ascii="宋体" w:eastAsia="MS Mincho" w:hint="eastAsia"/>
                <w:sz w:val="16"/>
                <w:szCs w:val="16"/>
                <w:lang w:eastAsia="ja-JP"/>
              </w:rPr>
              <w:t>紹介文</w:t>
            </w:r>
            <w:r>
              <w:rPr>
                <w:rFonts w:ascii="宋体" w:hint="eastAsia"/>
                <w:sz w:val="16"/>
                <w:szCs w:val="16"/>
                <w:lang w:eastAsia="ja-JP"/>
              </w:rPr>
              <w:t>写作</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1211DCAE" w14:textId="1536E115" w:rsidR="008C3FD1" w:rsidRDefault="00272236">
            <w:pPr>
              <w:snapToGrid w:val="0"/>
              <w:spacing w:beforeLines="50" w:before="156" w:afterLines="50" w:after="156" w:line="288" w:lineRule="auto"/>
              <w:jc w:val="center"/>
              <w:rPr>
                <w:rFonts w:ascii="宋体"/>
                <w:sz w:val="16"/>
                <w:szCs w:val="16"/>
              </w:rPr>
            </w:pPr>
            <w:r>
              <w:rPr>
                <w:rFonts w:ascii="宋体" w:hint="eastAsia"/>
                <w:sz w:val="16"/>
                <w:szCs w:val="16"/>
              </w:rPr>
              <w:t>理解</w:t>
            </w:r>
            <w:r w:rsidRPr="00272236">
              <w:rPr>
                <w:rFonts w:asciiTheme="minorEastAsia" w:eastAsiaTheme="minorEastAsia" w:hAnsiTheme="minorEastAsia" w:cs="宋体" w:hint="eastAsia"/>
                <w:color w:val="000000"/>
                <w:kern w:val="0"/>
                <w:sz w:val="16"/>
                <w:szCs w:val="16"/>
              </w:rPr>
              <w:t>学术论文</w:t>
            </w:r>
            <w:r w:rsidR="009B7699">
              <w:rPr>
                <w:rFonts w:ascii="宋体" w:hint="eastAsia"/>
                <w:sz w:val="16"/>
                <w:szCs w:val="16"/>
              </w:rPr>
              <w:t>写作</w:t>
            </w:r>
            <w:r>
              <w:rPr>
                <w:rFonts w:ascii="宋体" w:hint="eastAsia"/>
                <w:sz w:val="16"/>
                <w:szCs w:val="16"/>
              </w:rPr>
              <w:t>的基础知识</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524BAABE"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84" w:type="dxa"/>
            <w:tcBorders>
              <w:left w:val="single" w:sz="4" w:space="0" w:color="auto"/>
              <w:right w:val="single" w:sz="4" w:space="0" w:color="auto"/>
            </w:tcBorders>
            <w:shd w:val="clear" w:color="auto" w:fill="auto"/>
            <w:vAlign w:val="center"/>
          </w:tcPr>
          <w:p w14:paraId="3BE22952"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演示型</w:t>
            </w:r>
          </w:p>
        </w:tc>
        <w:tc>
          <w:tcPr>
            <w:tcW w:w="1758" w:type="dxa"/>
            <w:tcBorders>
              <w:left w:val="single" w:sz="4" w:space="0" w:color="auto"/>
              <w:right w:val="single" w:sz="4" w:space="0" w:color="auto"/>
            </w:tcBorders>
            <w:shd w:val="clear" w:color="auto" w:fill="auto"/>
            <w:vAlign w:val="center"/>
          </w:tcPr>
          <w:p w14:paraId="6E57F0A6" w14:textId="77777777" w:rsidR="008C3FD1" w:rsidRDefault="008C3FD1">
            <w:pPr>
              <w:snapToGrid w:val="0"/>
              <w:spacing w:beforeLines="50" w:before="156" w:afterLines="50" w:after="156" w:line="288" w:lineRule="auto"/>
              <w:jc w:val="center"/>
              <w:rPr>
                <w:rFonts w:ascii="宋体"/>
                <w:sz w:val="16"/>
                <w:szCs w:val="16"/>
              </w:rPr>
            </w:pPr>
          </w:p>
        </w:tc>
      </w:tr>
      <w:tr w:rsidR="008C3FD1" w14:paraId="1BB62AA1" w14:textId="77777777">
        <w:trPr>
          <w:trHeight w:hRule="exact" w:val="35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346CD36C"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DF7AD9A" w14:textId="124039AF" w:rsidR="008C3FD1" w:rsidRDefault="00F26653">
            <w:pPr>
              <w:snapToGrid w:val="0"/>
              <w:spacing w:beforeLines="50" w:before="156" w:afterLines="50" w:after="156" w:line="288" w:lineRule="auto"/>
              <w:jc w:val="center"/>
              <w:rPr>
                <w:rFonts w:ascii="宋体" w:eastAsia="MS Mincho"/>
                <w:sz w:val="16"/>
                <w:szCs w:val="16"/>
                <w:lang w:eastAsia="ja-JP"/>
              </w:rPr>
            </w:pPr>
            <w:r>
              <w:rPr>
                <w:rFonts w:ascii="宋体" w:eastAsia="MS Mincho" w:hint="eastAsia"/>
                <w:sz w:val="16"/>
                <w:szCs w:val="16"/>
                <w:lang w:eastAsia="ja-JP"/>
              </w:rPr>
              <w:t>学術論文の書き方</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31CBBED8" w14:textId="4849035C" w:rsidR="008C3FD1" w:rsidRDefault="00272236">
            <w:pPr>
              <w:snapToGrid w:val="0"/>
              <w:spacing w:beforeLines="50" w:before="156" w:afterLines="50" w:after="156" w:line="288" w:lineRule="auto"/>
              <w:jc w:val="center"/>
              <w:rPr>
                <w:rFonts w:ascii="宋体"/>
                <w:sz w:val="16"/>
                <w:szCs w:val="16"/>
              </w:rPr>
            </w:pPr>
            <w:r>
              <w:rPr>
                <w:rFonts w:ascii="宋体" w:hint="eastAsia"/>
                <w:sz w:val="16"/>
                <w:szCs w:val="16"/>
              </w:rPr>
              <w:t>理解</w:t>
            </w:r>
            <w:r w:rsidRPr="00272236">
              <w:rPr>
                <w:rFonts w:asciiTheme="minorEastAsia" w:eastAsiaTheme="minorEastAsia" w:hAnsiTheme="minorEastAsia" w:cs="宋体" w:hint="eastAsia"/>
                <w:color w:val="000000"/>
                <w:kern w:val="0"/>
                <w:sz w:val="16"/>
                <w:szCs w:val="16"/>
              </w:rPr>
              <w:t>学术论文</w:t>
            </w:r>
            <w:r>
              <w:rPr>
                <w:rFonts w:ascii="宋体" w:hint="eastAsia"/>
                <w:sz w:val="16"/>
                <w:szCs w:val="16"/>
              </w:rPr>
              <w:t>写作的写法</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0652C66"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84" w:type="dxa"/>
            <w:tcBorders>
              <w:left w:val="single" w:sz="4" w:space="0" w:color="auto"/>
              <w:right w:val="single" w:sz="4" w:space="0" w:color="auto"/>
            </w:tcBorders>
            <w:shd w:val="clear" w:color="auto" w:fill="auto"/>
            <w:vAlign w:val="center"/>
          </w:tcPr>
          <w:p w14:paraId="74652D47"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演示型</w:t>
            </w:r>
          </w:p>
        </w:tc>
        <w:tc>
          <w:tcPr>
            <w:tcW w:w="1758" w:type="dxa"/>
            <w:tcBorders>
              <w:left w:val="single" w:sz="4" w:space="0" w:color="auto"/>
              <w:right w:val="single" w:sz="4" w:space="0" w:color="auto"/>
            </w:tcBorders>
            <w:shd w:val="clear" w:color="auto" w:fill="auto"/>
            <w:vAlign w:val="center"/>
          </w:tcPr>
          <w:p w14:paraId="6886F01B" w14:textId="77777777" w:rsidR="008C3FD1" w:rsidRDefault="008C3FD1">
            <w:pPr>
              <w:snapToGrid w:val="0"/>
              <w:spacing w:beforeLines="50" w:before="156" w:afterLines="50" w:after="156" w:line="288" w:lineRule="auto"/>
              <w:jc w:val="center"/>
              <w:rPr>
                <w:rFonts w:ascii="宋体"/>
                <w:sz w:val="16"/>
                <w:szCs w:val="16"/>
              </w:rPr>
            </w:pPr>
          </w:p>
        </w:tc>
      </w:tr>
      <w:tr w:rsidR="008C3FD1" w14:paraId="52B3507E" w14:textId="77777777" w:rsidTr="00272236">
        <w:trPr>
          <w:trHeight w:hRule="exact" w:val="72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368E2EC4"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7A4EB99" w14:textId="6AF1C42A" w:rsidR="008C3FD1" w:rsidRDefault="00F26653">
            <w:pPr>
              <w:snapToGrid w:val="0"/>
              <w:spacing w:beforeLines="50" w:before="156" w:afterLines="50" w:after="156" w:line="288" w:lineRule="auto"/>
              <w:jc w:val="center"/>
              <w:rPr>
                <w:rFonts w:ascii="宋体" w:eastAsia="MS Mincho"/>
                <w:sz w:val="16"/>
                <w:szCs w:val="16"/>
                <w:lang w:eastAsia="ja-JP"/>
              </w:rPr>
            </w:pPr>
            <w:r>
              <w:rPr>
                <w:rFonts w:ascii="宋体" w:eastAsia="MS Mincho" w:hint="eastAsia"/>
                <w:sz w:val="16"/>
                <w:szCs w:val="16"/>
                <w:lang w:eastAsia="ja-JP"/>
              </w:rPr>
              <w:t>学術論文を書くに必要な日本語</w:t>
            </w:r>
            <w:r w:rsidR="00272236">
              <w:rPr>
                <w:rFonts w:ascii="宋体" w:eastAsia="MS Mincho" w:hint="eastAsia"/>
                <w:sz w:val="16"/>
                <w:szCs w:val="16"/>
                <w:lang w:eastAsia="ja-JP"/>
              </w:rPr>
              <w:t>文章</w:t>
            </w:r>
            <w:r>
              <w:rPr>
                <w:rFonts w:ascii="宋体" w:eastAsia="MS Mincho" w:hint="eastAsia"/>
                <w:sz w:val="16"/>
                <w:szCs w:val="16"/>
                <w:lang w:eastAsia="ja-JP"/>
              </w:rPr>
              <w:t>能力</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5CEF109E" w14:textId="2FCD5F6D"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进行</w:t>
            </w:r>
            <w:r w:rsidR="00272236" w:rsidRPr="00272236">
              <w:rPr>
                <w:rFonts w:asciiTheme="minorEastAsia" w:eastAsiaTheme="minorEastAsia" w:hAnsiTheme="minorEastAsia" w:cs="宋体" w:hint="eastAsia"/>
                <w:color w:val="000000"/>
                <w:kern w:val="0"/>
                <w:sz w:val="16"/>
                <w:szCs w:val="16"/>
              </w:rPr>
              <w:t>学术论文</w:t>
            </w:r>
            <w:r w:rsidR="00272236">
              <w:rPr>
                <w:rFonts w:ascii="宋体" w:hint="eastAsia"/>
                <w:sz w:val="16"/>
                <w:szCs w:val="16"/>
              </w:rPr>
              <w:t>写作的</w:t>
            </w:r>
            <w:r>
              <w:rPr>
                <w:rFonts w:ascii="宋体" w:hint="eastAsia"/>
                <w:sz w:val="16"/>
                <w:szCs w:val="16"/>
              </w:rPr>
              <w:t>练习</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5A5D548A"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84" w:type="dxa"/>
            <w:tcBorders>
              <w:left w:val="single" w:sz="4" w:space="0" w:color="auto"/>
              <w:right w:val="single" w:sz="4" w:space="0" w:color="auto"/>
            </w:tcBorders>
            <w:shd w:val="clear" w:color="auto" w:fill="auto"/>
            <w:vAlign w:val="center"/>
          </w:tcPr>
          <w:p w14:paraId="4981157D"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演示型</w:t>
            </w:r>
          </w:p>
        </w:tc>
        <w:tc>
          <w:tcPr>
            <w:tcW w:w="1758" w:type="dxa"/>
            <w:tcBorders>
              <w:left w:val="single" w:sz="4" w:space="0" w:color="auto"/>
              <w:right w:val="single" w:sz="4" w:space="0" w:color="auto"/>
            </w:tcBorders>
            <w:shd w:val="clear" w:color="auto" w:fill="auto"/>
            <w:vAlign w:val="center"/>
          </w:tcPr>
          <w:p w14:paraId="782230B4" w14:textId="77777777" w:rsidR="008C3FD1" w:rsidRDefault="008C3FD1">
            <w:pPr>
              <w:snapToGrid w:val="0"/>
              <w:spacing w:beforeLines="50" w:before="156" w:afterLines="50" w:after="156" w:line="288" w:lineRule="auto"/>
              <w:jc w:val="center"/>
              <w:rPr>
                <w:rFonts w:ascii="宋体"/>
                <w:sz w:val="16"/>
                <w:szCs w:val="16"/>
              </w:rPr>
            </w:pPr>
          </w:p>
        </w:tc>
      </w:tr>
      <w:tr w:rsidR="008C3FD1" w14:paraId="6ABA75A2" w14:textId="77777777" w:rsidTr="00272236">
        <w:trPr>
          <w:trHeight w:hRule="exact" w:val="6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14:paraId="4423C937"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BEB1BD9" w14:textId="413FEA40" w:rsidR="008C3FD1" w:rsidRDefault="00272236">
            <w:pPr>
              <w:snapToGrid w:val="0"/>
              <w:spacing w:beforeLines="50" w:before="156" w:afterLines="50" w:after="156" w:line="288" w:lineRule="auto"/>
              <w:jc w:val="center"/>
              <w:rPr>
                <w:rFonts w:ascii="宋体" w:eastAsia="MS Mincho"/>
                <w:sz w:val="16"/>
                <w:szCs w:val="16"/>
                <w:lang w:eastAsia="ja-JP"/>
              </w:rPr>
            </w:pPr>
            <w:r>
              <w:rPr>
                <w:rFonts w:ascii="宋体" w:eastAsia="MS Mincho" w:hint="eastAsia"/>
                <w:sz w:val="16"/>
                <w:szCs w:val="16"/>
                <w:lang w:eastAsia="ja-JP"/>
              </w:rPr>
              <w:t>卒業論文に向けての知識</w:t>
            </w:r>
          </w:p>
        </w:tc>
        <w:tc>
          <w:tcPr>
            <w:tcW w:w="3322" w:type="dxa"/>
            <w:tcBorders>
              <w:top w:val="single" w:sz="4" w:space="0" w:color="auto"/>
              <w:left w:val="single" w:sz="4" w:space="0" w:color="auto"/>
              <w:bottom w:val="single" w:sz="4" w:space="0" w:color="auto"/>
              <w:right w:val="single" w:sz="4" w:space="0" w:color="auto"/>
            </w:tcBorders>
            <w:shd w:val="clear" w:color="auto" w:fill="auto"/>
            <w:vAlign w:val="center"/>
          </w:tcPr>
          <w:p w14:paraId="759817A4" w14:textId="6C2019CE" w:rsidR="008C3FD1" w:rsidRDefault="00272236">
            <w:pPr>
              <w:snapToGrid w:val="0"/>
              <w:spacing w:beforeLines="50" w:before="156" w:afterLines="50" w:after="156" w:line="288" w:lineRule="auto"/>
              <w:jc w:val="center"/>
              <w:rPr>
                <w:rFonts w:ascii="宋体"/>
                <w:sz w:val="16"/>
                <w:szCs w:val="16"/>
              </w:rPr>
            </w:pPr>
            <w:r>
              <w:rPr>
                <w:rFonts w:ascii="宋体" w:hint="eastAsia"/>
                <w:sz w:val="16"/>
                <w:szCs w:val="16"/>
              </w:rPr>
              <w:t>理解毕业论文的知识</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66CFD72D"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084" w:type="dxa"/>
            <w:tcBorders>
              <w:left w:val="single" w:sz="4" w:space="0" w:color="auto"/>
              <w:right w:val="single" w:sz="4" w:space="0" w:color="auto"/>
            </w:tcBorders>
            <w:shd w:val="clear" w:color="auto" w:fill="auto"/>
            <w:vAlign w:val="center"/>
          </w:tcPr>
          <w:p w14:paraId="4E7EC911" w14:textId="77777777" w:rsidR="008C3FD1" w:rsidRDefault="009B7699">
            <w:pPr>
              <w:snapToGrid w:val="0"/>
              <w:spacing w:beforeLines="50" w:before="156" w:afterLines="50" w:after="156" w:line="288" w:lineRule="auto"/>
              <w:jc w:val="center"/>
              <w:rPr>
                <w:rFonts w:ascii="宋体"/>
                <w:sz w:val="16"/>
                <w:szCs w:val="16"/>
              </w:rPr>
            </w:pPr>
            <w:r>
              <w:rPr>
                <w:rFonts w:ascii="宋体" w:hint="eastAsia"/>
                <w:sz w:val="16"/>
                <w:szCs w:val="16"/>
              </w:rPr>
              <w:t>演示型</w:t>
            </w:r>
          </w:p>
        </w:tc>
        <w:tc>
          <w:tcPr>
            <w:tcW w:w="1758" w:type="dxa"/>
            <w:tcBorders>
              <w:left w:val="single" w:sz="4" w:space="0" w:color="auto"/>
              <w:right w:val="single" w:sz="4" w:space="0" w:color="auto"/>
            </w:tcBorders>
            <w:shd w:val="clear" w:color="auto" w:fill="auto"/>
            <w:vAlign w:val="center"/>
          </w:tcPr>
          <w:p w14:paraId="70F46458" w14:textId="77777777" w:rsidR="008C3FD1" w:rsidRDefault="008C3FD1">
            <w:pPr>
              <w:snapToGrid w:val="0"/>
              <w:spacing w:beforeLines="50" w:before="156" w:afterLines="50" w:after="156" w:line="288" w:lineRule="auto"/>
              <w:jc w:val="center"/>
              <w:rPr>
                <w:rFonts w:ascii="宋体"/>
                <w:sz w:val="16"/>
                <w:szCs w:val="16"/>
              </w:rPr>
            </w:pPr>
          </w:p>
        </w:tc>
      </w:tr>
    </w:tbl>
    <w:p w14:paraId="4C377CEB" w14:textId="77777777" w:rsidR="00DA4AA1" w:rsidRDefault="00DA4AA1">
      <w:pPr>
        <w:snapToGrid w:val="0"/>
        <w:spacing w:line="288" w:lineRule="auto"/>
        <w:ind w:right="2520" w:firstLineChars="200" w:firstLine="400"/>
        <w:rPr>
          <w:sz w:val="20"/>
          <w:szCs w:val="20"/>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C3FD1" w14:paraId="12657EAD" w14:textId="77777777">
        <w:tc>
          <w:tcPr>
            <w:tcW w:w="1809" w:type="dxa"/>
            <w:shd w:val="clear" w:color="auto" w:fill="auto"/>
          </w:tcPr>
          <w:p w14:paraId="1F50EA12" w14:textId="77777777" w:rsidR="008C3FD1" w:rsidRDefault="009B7699">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7E307294"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23A880E4"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8C3FD1" w14:paraId="5E331DC8" w14:textId="77777777">
        <w:tc>
          <w:tcPr>
            <w:tcW w:w="1809" w:type="dxa"/>
            <w:shd w:val="clear" w:color="auto" w:fill="auto"/>
          </w:tcPr>
          <w:p w14:paraId="5AB97023"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170FDEE3" w14:textId="67B936E0" w:rsidR="008C3FD1" w:rsidRDefault="0045700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写论文</w:t>
            </w:r>
          </w:p>
        </w:tc>
        <w:tc>
          <w:tcPr>
            <w:tcW w:w="1843" w:type="dxa"/>
            <w:shd w:val="clear" w:color="auto" w:fill="auto"/>
          </w:tcPr>
          <w:p w14:paraId="56E65AB8"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8C3FD1" w14:paraId="5F3EAC24" w14:textId="77777777">
        <w:tc>
          <w:tcPr>
            <w:tcW w:w="1809" w:type="dxa"/>
            <w:shd w:val="clear" w:color="auto" w:fill="auto"/>
          </w:tcPr>
          <w:p w14:paraId="6A0A72CC"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2DE2E097"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shd w:val="clear" w:color="auto" w:fill="auto"/>
          </w:tcPr>
          <w:p w14:paraId="73CECA95"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8C3FD1" w14:paraId="08DD5A1C" w14:textId="77777777">
        <w:tc>
          <w:tcPr>
            <w:tcW w:w="1809" w:type="dxa"/>
            <w:shd w:val="clear" w:color="auto" w:fill="auto"/>
          </w:tcPr>
          <w:p w14:paraId="025EBE38"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07B4155B"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shd w:val="clear" w:color="auto" w:fill="auto"/>
          </w:tcPr>
          <w:p w14:paraId="22A40194"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8C3FD1" w14:paraId="290D75CD" w14:textId="77777777">
        <w:tc>
          <w:tcPr>
            <w:tcW w:w="1809" w:type="dxa"/>
            <w:shd w:val="clear" w:color="auto" w:fill="auto"/>
          </w:tcPr>
          <w:p w14:paraId="2ED6961D"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79499FA0"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shd w:val="clear" w:color="auto" w:fill="auto"/>
          </w:tcPr>
          <w:p w14:paraId="187DB174" w14:textId="77777777" w:rsidR="008C3FD1" w:rsidRDefault="009B76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046CF7F8" w14:textId="77777777" w:rsidR="008C3FD1" w:rsidRDefault="009B7699" w:rsidP="00DA4AA1">
      <w:pPr>
        <w:snapToGrid w:val="0"/>
        <w:spacing w:line="288" w:lineRule="auto"/>
        <w:ind w:right="2520"/>
        <w:rPr>
          <w:sz w:val="20"/>
          <w:szCs w:val="20"/>
        </w:rPr>
      </w:pPr>
      <w:r>
        <w:rPr>
          <w:rFonts w:ascii="黑体" w:eastAsia="黑体" w:hAnsi="宋体" w:hint="eastAsia"/>
          <w:sz w:val="24"/>
        </w:rPr>
        <w:t>八、评价方式与成绩</w:t>
      </w:r>
    </w:p>
    <w:p w14:paraId="527EE609" w14:textId="00F246A2" w:rsidR="008C3FD1" w:rsidRPr="00B6494E" w:rsidRDefault="009B7699" w:rsidP="00B6494E">
      <w:pPr>
        <w:snapToGrid w:val="0"/>
        <w:spacing w:line="288" w:lineRule="auto"/>
        <w:rPr>
          <w:sz w:val="28"/>
          <w:szCs w:val="28"/>
        </w:rPr>
      </w:pPr>
      <w:r>
        <w:rPr>
          <w:rFonts w:hint="eastAsia"/>
          <w:sz w:val="28"/>
          <w:szCs w:val="28"/>
        </w:rPr>
        <w:t>撰写人：</w:t>
      </w:r>
      <w:proofErr w:type="gramStart"/>
      <w:r>
        <w:rPr>
          <w:rFonts w:ascii="MS Mincho" w:eastAsia="MS Mincho" w:hAnsi="MS Mincho" w:hint="eastAsia"/>
          <w:sz w:val="28"/>
          <w:szCs w:val="28"/>
        </w:rPr>
        <w:t>一</w:t>
      </w:r>
      <w:proofErr w:type="gramEnd"/>
      <w:r>
        <w:rPr>
          <w:rFonts w:ascii="MS Mincho" w:eastAsia="MS Mincho" w:hAnsi="MS Mincho" w:hint="eastAsia"/>
          <w:sz w:val="28"/>
          <w:szCs w:val="28"/>
        </w:rPr>
        <w:t>條祐子</w:t>
      </w:r>
      <w:r>
        <w:rPr>
          <w:rFonts w:hint="eastAsia"/>
          <w:sz w:val="28"/>
          <w:szCs w:val="28"/>
        </w:rPr>
        <w:t xml:space="preserve">          </w:t>
      </w:r>
      <w:r w:rsidR="00DA4AA1">
        <w:rPr>
          <w:rFonts w:hint="eastAsia"/>
          <w:sz w:val="28"/>
          <w:szCs w:val="28"/>
        </w:rPr>
        <w:t xml:space="preserve">  </w:t>
      </w:r>
      <w:r>
        <w:rPr>
          <w:rFonts w:hint="eastAsia"/>
          <w:sz w:val="28"/>
          <w:szCs w:val="28"/>
        </w:rPr>
        <w:t>系主任审核签名：</w:t>
      </w:r>
      <w:r w:rsidR="00B6494E">
        <w:rPr>
          <w:noProof/>
        </w:rPr>
        <w:drawing>
          <wp:inline distT="0" distB="0" distL="0" distR="0" wp14:anchorId="44F61000" wp14:editId="2ED0B2D5">
            <wp:extent cx="504825" cy="214630"/>
            <wp:effectExtent l="0" t="0" r="9525" b="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825" cy="214630"/>
                    </a:xfrm>
                    <a:prstGeom prst="rect">
                      <a:avLst/>
                    </a:prstGeom>
                  </pic:spPr>
                </pic:pic>
              </a:graphicData>
            </a:graphic>
          </wp:inline>
        </w:drawing>
      </w:r>
    </w:p>
    <w:p w14:paraId="694BC587" w14:textId="6F2C4718" w:rsidR="008C3FD1" w:rsidRDefault="009B7699" w:rsidP="00B6494E">
      <w:pPr>
        <w:snapToGrid w:val="0"/>
        <w:spacing w:line="288" w:lineRule="auto"/>
        <w:ind w:firstLineChars="1600" w:firstLine="4480"/>
        <w:rPr>
          <w:sz w:val="28"/>
          <w:szCs w:val="28"/>
        </w:rPr>
      </w:pPr>
      <w:r>
        <w:rPr>
          <w:rFonts w:hint="eastAsia"/>
          <w:sz w:val="28"/>
          <w:szCs w:val="28"/>
        </w:rPr>
        <w:lastRenderedPageBreak/>
        <w:t>审核时间：</w:t>
      </w:r>
      <w:r w:rsidR="00964D4C">
        <w:rPr>
          <w:rFonts w:ascii="MS Mincho" w:eastAsia="MS Mincho" w:hAnsi="MS Mincho" w:hint="eastAsia"/>
          <w:sz w:val="28"/>
          <w:szCs w:val="28"/>
          <w:lang w:eastAsia="ja-JP"/>
        </w:rPr>
        <w:t>202</w:t>
      </w:r>
      <w:r w:rsidR="00103739">
        <w:rPr>
          <w:rFonts w:ascii="MS Mincho" w:eastAsia="MS Mincho" w:hAnsi="MS Mincho" w:hint="eastAsia"/>
          <w:sz w:val="28"/>
          <w:szCs w:val="28"/>
          <w:lang w:eastAsia="ja-JP"/>
        </w:rPr>
        <w:t>2</w:t>
      </w:r>
      <w:r w:rsidR="00964D4C">
        <w:rPr>
          <w:rFonts w:ascii="MS Mincho" w:eastAsia="MS Mincho" w:hAnsi="MS Mincho" w:hint="eastAsia"/>
          <w:sz w:val="28"/>
          <w:szCs w:val="28"/>
          <w:lang w:eastAsia="ja-JP"/>
        </w:rPr>
        <w:t>年2月</w:t>
      </w:r>
      <w:r w:rsidR="00103739">
        <w:rPr>
          <w:rFonts w:ascii="MS Mincho" w:eastAsia="MS Mincho" w:hAnsi="MS Mincho" w:hint="eastAsia"/>
          <w:sz w:val="28"/>
          <w:szCs w:val="28"/>
          <w:lang w:eastAsia="ja-JP"/>
        </w:rPr>
        <w:t>21</w:t>
      </w:r>
      <w:r w:rsidR="00964D4C">
        <w:rPr>
          <w:rFonts w:ascii="MS Mincho" w:eastAsia="MS Mincho" w:hAnsi="MS Mincho" w:hint="eastAsia"/>
          <w:sz w:val="28"/>
          <w:szCs w:val="28"/>
          <w:lang w:eastAsia="ja-JP"/>
        </w:rPr>
        <w:t>日</w:t>
      </w:r>
      <w:r>
        <w:rPr>
          <w:rFonts w:hint="eastAsia"/>
          <w:sz w:val="28"/>
          <w:szCs w:val="28"/>
        </w:rPr>
        <w:t xml:space="preserve">                       </w:t>
      </w:r>
    </w:p>
    <w:p w14:paraId="1AE5B937" w14:textId="77777777" w:rsidR="008C3FD1" w:rsidRDefault="008C3FD1"/>
    <w:sectPr w:rsidR="008C3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angSong">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68D09"/>
    <w:multiLevelType w:val="singleLevel"/>
    <w:tmpl w:val="8BC68D09"/>
    <w:lvl w:ilvl="0">
      <w:start w:val="1"/>
      <w:numFmt w:val="decimal"/>
      <w:suff w:val="nothing"/>
      <w:lvlText w:val="%1．"/>
      <w:lvlJc w:val="left"/>
    </w:lvl>
  </w:abstractNum>
  <w:abstractNum w:abstractNumId="1">
    <w:nsid w:val="AD713015"/>
    <w:multiLevelType w:val="singleLevel"/>
    <w:tmpl w:val="AD713015"/>
    <w:lvl w:ilvl="0">
      <w:start w:val="1"/>
      <w:numFmt w:val="decimal"/>
      <w:suff w:val="space"/>
      <w:lvlText w:val="%1."/>
      <w:lvlJc w:val="left"/>
    </w:lvl>
  </w:abstractNum>
  <w:abstractNum w:abstractNumId="2">
    <w:nsid w:val="C2E05F97"/>
    <w:multiLevelType w:val="singleLevel"/>
    <w:tmpl w:val="C2E05F97"/>
    <w:lvl w:ilvl="0">
      <w:start w:val="1"/>
      <w:numFmt w:val="decimal"/>
      <w:lvlText w:val="%1."/>
      <w:lvlJc w:val="left"/>
      <w:pPr>
        <w:tabs>
          <w:tab w:val="left" w:pos="312"/>
        </w:tabs>
      </w:pPr>
    </w:lvl>
  </w:abstractNum>
  <w:abstractNum w:abstractNumId="3">
    <w:nsid w:val="161D6148"/>
    <w:multiLevelType w:val="singleLevel"/>
    <w:tmpl w:val="161D6148"/>
    <w:lvl w:ilvl="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3739"/>
    <w:rsid w:val="001072BC"/>
    <w:rsid w:val="00256B39"/>
    <w:rsid w:val="0026033C"/>
    <w:rsid w:val="00272236"/>
    <w:rsid w:val="002A29A8"/>
    <w:rsid w:val="002E3721"/>
    <w:rsid w:val="00313BBA"/>
    <w:rsid w:val="0032602E"/>
    <w:rsid w:val="00333A52"/>
    <w:rsid w:val="003367AE"/>
    <w:rsid w:val="003B1258"/>
    <w:rsid w:val="004100B0"/>
    <w:rsid w:val="00454190"/>
    <w:rsid w:val="00457005"/>
    <w:rsid w:val="005467DC"/>
    <w:rsid w:val="00553D03"/>
    <w:rsid w:val="00554057"/>
    <w:rsid w:val="005B2B6D"/>
    <w:rsid w:val="005B4B4E"/>
    <w:rsid w:val="00624FE1"/>
    <w:rsid w:val="00683FE4"/>
    <w:rsid w:val="007208D6"/>
    <w:rsid w:val="00780F5C"/>
    <w:rsid w:val="008B397C"/>
    <w:rsid w:val="008B47F4"/>
    <w:rsid w:val="008C3FD1"/>
    <w:rsid w:val="00900019"/>
    <w:rsid w:val="00964D4C"/>
    <w:rsid w:val="0099063E"/>
    <w:rsid w:val="009B7699"/>
    <w:rsid w:val="00A735A3"/>
    <w:rsid w:val="00A769B1"/>
    <w:rsid w:val="00A837D5"/>
    <w:rsid w:val="00AC4C45"/>
    <w:rsid w:val="00B46F21"/>
    <w:rsid w:val="00B511A5"/>
    <w:rsid w:val="00B6494E"/>
    <w:rsid w:val="00B736A7"/>
    <w:rsid w:val="00B7651F"/>
    <w:rsid w:val="00C41842"/>
    <w:rsid w:val="00C56E09"/>
    <w:rsid w:val="00CB2E35"/>
    <w:rsid w:val="00CF096B"/>
    <w:rsid w:val="00D01E71"/>
    <w:rsid w:val="00D927CF"/>
    <w:rsid w:val="00DA4AA1"/>
    <w:rsid w:val="00E16D30"/>
    <w:rsid w:val="00E33169"/>
    <w:rsid w:val="00E70904"/>
    <w:rsid w:val="00EF44B1"/>
    <w:rsid w:val="00F1419D"/>
    <w:rsid w:val="00F15B38"/>
    <w:rsid w:val="00F26653"/>
    <w:rsid w:val="00F35AA0"/>
    <w:rsid w:val="00FE2D40"/>
    <w:rsid w:val="016E63C2"/>
    <w:rsid w:val="024B0C39"/>
    <w:rsid w:val="02896EE4"/>
    <w:rsid w:val="0A8128A6"/>
    <w:rsid w:val="0BF32A1B"/>
    <w:rsid w:val="0FFA5589"/>
    <w:rsid w:val="10BD2C22"/>
    <w:rsid w:val="22987C80"/>
    <w:rsid w:val="24192CCC"/>
    <w:rsid w:val="39A66CD4"/>
    <w:rsid w:val="3CD52CE1"/>
    <w:rsid w:val="410F2E6A"/>
    <w:rsid w:val="433B3139"/>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C6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lang w:eastAsia="zh-CN"/>
    </w:rPr>
  </w:style>
  <w:style w:type="paragraph" w:styleId="1">
    <w:name w:val="heading 1"/>
    <w:basedOn w:val="a"/>
    <w:link w:val="1Char"/>
    <w:uiPriority w:val="9"/>
    <w:qFormat/>
    <w:rsid w:val="00454190"/>
    <w:pPr>
      <w:widowControl/>
      <w:spacing w:before="100" w:beforeAutospacing="1" w:after="100" w:afterAutospacing="1"/>
      <w:jc w:val="left"/>
      <w:outlineLvl w:val="0"/>
    </w:pPr>
    <w:rPr>
      <w:rFonts w:ascii="MS PGothic" w:eastAsia="MS PGothic" w:hAnsi="MS PGothic" w:cs="MS PGothic"/>
      <w:b/>
      <w:bCs/>
      <w:kern w:val="36"/>
      <w:sz w:val="48"/>
      <w:szCs w:val="48"/>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1Char">
    <w:name w:val="标题 1 Char"/>
    <w:basedOn w:val="a0"/>
    <w:link w:val="1"/>
    <w:uiPriority w:val="9"/>
    <w:rsid w:val="00454190"/>
    <w:rPr>
      <w:rFonts w:ascii="MS PGothic" w:eastAsia="MS PGothic" w:hAnsi="MS PGothic" w:cs="MS PGothic"/>
      <w:b/>
      <w:bCs/>
      <w:kern w:val="36"/>
      <w:sz w:val="48"/>
      <w:szCs w:val="48"/>
    </w:rPr>
  </w:style>
  <w:style w:type="paragraph" w:styleId="a6">
    <w:name w:val="Balloon Text"/>
    <w:basedOn w:val="a"/>
    <w:link w:val="Char1"/>
    <w:uiPriority w:val="99"/>
    <w:semiHidden/>
    <w:unhideWhenUsed/>
    <w:rsid w:val="00B6494E"/>
    <w:rPr>
      <w:sz w:val="18"/>
      <w:szCs w:val="18"/>
    </w:rPr>
  </w:style>
  <w:style w:type="character" w:customStyle="1" w:styleId="Char1">
    <w:name w:val="批注框文本 Char"/>
    <w:basedOn w:val="a0"/>
    <w:link w:val="a6"/>
    <w:uiPriority w:val="99"/>
    <w:semiHidden/>
    <w:rsid w:val="00B6494E"/>
    <w:rPr>
      <w:rFonts w:ascii="Calibri" w:eastAsia="宋体" w:hAnsi="Calibri" w:cs="Times New Roman"/>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lang w:eastAsia="zh-CN"/>
    </w:rPr>
  </w:style>
  <w:style w:type="paragraph" w:styleId="1">
    <w:name w:val="heading 1"/>
    <w:basedOn w:val="a"/>
    <w:link w:val="1Char"/>
    <w:uiPriority w:val="9"/>
    <w:qFormat/>
    <w:rsid w:val="00454190"/>
    <w:pPr>
      <w:widowControl/>
      <w:spacing w:before="100" w:beforeAutospacing="1" w:after="100" w:afterAutospacing="1"/>
      <w:jc w:val="left"/>
      <w:outlineLvl w:val="0"/>
    </w:pPr>
    <w:rPr>
      <w:rFonts w:ascii="MS PGothic" w:eastAsia="MS PGothic" w:hAnsi="MS PGothic" w:cs="MS PGothic"/>
      <w:b/>
      <w:bCs/>
      <w:kern w:val="36"/>
      <w:sz w:val="48"/>
      <w:szCs w:val="48"/>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1Char">
    <w:name w:val="标题 1 Char"/>
    <w:basedOn w:val="a0"/>
    <w:link w:val="1"/>
    <w:uiPriority w:val="9"/>
    <w:rsid w:val="00454190"/>
    <w:rPr>
      <w:rFonts w:ascii="MS PGothic" w:eastAsia="MS PGothic" w:hAnsi="MS PGothic" w:cs="MS PGothic"/>
      <w:b/>
      <w:bCs/>
      <w:kern w:val="36"/>
      <w:sz w:val="48"/>
      <w:szCs w:val="48"/>
    </w:rPr>
  </w:style>
  <w:style w:type="paragraph" w:styleId="a6">
    <w:name w:val="Balloon Text"/>
    <w:basedOn w:val="a"/>
    <w:link w:val="Char1"/>
    <w:uiPriority w:val="99"/>
    <w:semiHidden/>
    <w:unhideWhenUsed/>
    <w:rsid w:val="00B6494E"/>
    <w:rPr>
      <w:sz w:val="18"/>
      <w:szCs w:val="18"/>
    </w:rPr>
  </w:style>
  <w:style w:type="character" w:customStyle="1" w:styleId="Char1">
    <w:name w:val="批注框文本 Char"/>
    <w:basedOn w:val="a0"/>
    <w:link w:val="a6"/>
    <w:uiPriority w:val="99"/>
    <w:semiHidden/>
    <w:rsid w:val="00B6494E"/>
    <w:rPr>
      <w:rFonts w:ascii="Calibri" w:eastAsia="宋体" w:hAnsi="Calibri"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65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yangx</cp:lastModifiedBy>
  <cp:revision>15</cp:revision>
  <dcterms:created xsi:type="dcterms:W3CDTF">2021-02-23T05:02:00Z</dcterms:created>
  <dcterms:modified xsi:type="dcterms:W3CDTF">2022-03-03T11:53:00Z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