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83D7" w14:textId="77777777" w:rsidR="007E7832" w:rsidRDefault="00000000">
      <w:pPr>
        <w:jc w:val="center"/>
        <w:rPr>
          <w:rFonts w:ascii="SimHei" w:eastAsia="SimHei" w:hAnsi="SimHei"/>
          <w:bCs/>
          <w:sz w:val="32"/>
          <w:szCs w:val="32"/>
        </w:rPr>
      </w:pPr>
      <w:r>
        <w:rPr>
          <w:rFonts w:ascii="SimHei" w:eastAsia="SimHei" w:hAnsi="SimHei" w:hint="eastAsia"/>
          <w:bCs/>
          <w:sz w:val="32"/>
          <w:szCs w:val="32"/>
        </w:rPr>
        <w:t>《日语拓展训练</w:t>
      </w:r>
      <w:r>
        <w:rPr>
          <w:rFonts w:ascii="SimHei" w:eastAsia="SimHei" w:hAnsi="SimHei"/>
          <w:bCs/>
          <w:sz w:val="32"/>
          <w:szCs w:val="32"/>
        </w:rPr>
        <w:t>I</w:t>
      </w:r>
      <w:r>
        <w:rPr>
          <w:rFonts w:ascii="SimHei" w:eastAsia="SimHei" w:hAnsi="SimHei" w:hint="eastAsia"/>
          <w:bCs/>
          <w:sz w:val="32"/>
          <w:szCs w:val="32"/>
        </w:rPr>
        <w:t>》专科课程教学大纲</w:t>
      </w:r>
    </w:p>
    <w:p w14:paraId="7E567B4F" w14:textId="77777777" w:rsidR="007E7832" w:rsidRDefault="00000000">
      <w:pPr>
        <w:pStyle w:val="DG1"/>
        <w:spacing w:beforeLines="100" w:before="326" w:after="163" w:line="360" w:lineRule="auto"/>
        <w:rPr>
          <w:rFonts w:ascii="SimHei" w:hAnsi="SimSun"/>
        </w:rPr>
      </w:pPr>
      <w:r>
        <w:rPr>
          <w:rFonts w:ascii="SimHei" w:hAnsi="SimSun"/>
        </w:rPr>
        <w:t>一</w:t>
      </w:r>
      <w:r>
        <w:rPr>
          <w:rFonts w:ascii="SimHei" w:hAnsi="SimSun" w:hint="eastAsia"/>
        </w:rPr>
        <w:t>、课程</w:t>
      </w:r>
      <w:r>
        <w:rPr>
          <w:rFonts w:ascii="SimHei" w:hAnsi="SimSun"/>
        </w:rPr>
        <w:t>基本信息</w:t>
      </w:r>
    </w:p>
    <w:tbl>
      <w:tblPr>
        <w:tblStyle w:val="a9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7E7832" w14:paraId="40C9ACB7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C58C58" w14:textId="77777777" w:rsidR="007E7832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A5F58A" w14:textId="77777777" w:rsidR="007E7832" w:rsidRDefault="00000000">
            <w:pPr>
              <w:jc w:val="left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</w:rPr>
              <w:t>（中文）日语拓展训练</w:t>
            </w:r>
            <w:r>
              <w:rPr>
                <w:rFonts w:ascii="SimHei" w:eastAsia="SimHei" w:hAnsi="SimHei"/>
                <w:sz w:val="21"/>
                <w:szCs w:val="21"/>
              </w:rPr>
              <w:t>I</w:t>
            </w:r>
          </w:p>
        </w:tc>
      </w:tr>
      <w:tr w:rsidR="007E7832" w14:paraId="438BE12F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13F3AC72" w14:textId="77777777" w:rsidR="007E7832" w:rsidRDefault="007E7832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62B3B3A" w14:textId="77777777" w:rsidR="007E7832" w:rsidRDefault="00000000">
            <w:pPr>
              <w:jc w:val="left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</w:rPr>
              <w:t>（英文）</w:t>
            </w:r>
            <w:r>
              <w:rPr>
                <w:rFonts w:ascii="SimHei" w:eastAsia="SimHei" w:hAnsi="SimHei" w:cs="Times New Roman"/>
                <w:sz w:val="21"/>
                <w:szCs w:val="21"/>
              </w:rPr>
              <w:t>Japanese Expansion Training I</w:t>
            </w:r>
          </w:p>
        </w:tc>
      </w:tr>
      <w:tr w:rsidR="007E7832" w14:paraId="63052E96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84A9BFE" w14:textId="77777777" w:rsidR="007E7832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14F49E6" w14:textId="77777777" w:rsidR="007E7832" w:rsidRDefault="00000000">
            <w:pPr>
              <w:jc w:val="center"/>
              <w:rPr>
                <w:rFonts w:ascii="SimHei" w:eastAsia="SimHei" w:hAnsi="SimHei"/>
                <w:sz w:val="21"/>
                <w:szCs w:val="21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0145028</w:t>
            </w:r>
          </w:p>
        </w:tc>
        <w:tc>
          <w:tcPr>
            <w:tcW w:w="2126" w:type="dxa"/>
            <w:gridSpan w:val="2"/>
            <w:vAlign w:val="center"/>
          </w:tcPr>
          <w:p w14:paraId="29D2C23D" w14:textId="77777777" w:rsidR="007E7832" w:rsidRDefault="00000000">
            <w:pPr>
              <w:jc w:val="center"/>
              <w:rPr>
                <w:rFonts w:ascii="SimHei" w:eastAsia="SimHei" w:hAnsi="SimHei"/>
                <w:sz w:val="21"/>
                <w:szCs w:val="21"/>
              </w:rPr>
            </w:pPr>
            <w:r>
              <w:rPr>
                <w:rFonts w:ascii="SimHei" w:eastAsia="SimHei" w:hAnsi="SimHei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5727528" w14:textId="77777777" w:rsidR="007E7832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 w:rsidR="007E7832" w14:paraId="1A7E201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8D90D07" w14:textId="77777777" w:rsidR="007E7832" w:rsidRDefault="00000000">
            <w:pPr>
              <w:jc w:val="center"/>
              <w:rPr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9D5ABE6" w14:textId="77777777" w:rsidR="007E7832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35304EAD" w14:textId="77777777" w:rsidR="007E7832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9471E90" w14:textId="77777777" w:rsidR="007E7832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586C3A60" w14:textId="77777777" w:rsidR="007E7832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B085A54" w14:textId="77777777" w:rsidR="007E7832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</w:t>
            </w:r>
          </w:p>
        </w:tc>
      </w:tr>
      <w:tr w:rsidR="007E7832" w14:paraId="6C8129F2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3A2929B" w14:textId="77777777" w:rsidR="007E7832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EDF4C9B" w14:textId="77777777" w:rsidR="007E7832" w:rsidRDefault="00000000">
            <w:pPr>
              <w:jc w:val="center"/>
              <w:rPr>
                <w:rFonts w:ascii="SimHei" w:eastAsia="SimHei" w:hAnsi="SimHei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</w:rPr>
              <w:t>国际教育</w:t>
            </w:r>
            <w:r>
              <w:rPr>
                <w:rFonts w:ascii="SimHei" w:eastAsia="SimHei" w:hAnsi="SimHei"/>
                <w:sz w:val="21"/>
                <w:szCs w:val="21"/>
              </w:rPr>
              <w:t>学院</w:t>
            </w:r>
          </w:p>
        </w:tc>
        <w:tc>
          <w:tcPr>
            <w:tcW w:w="2126" w:type="dxa"/>
            <w:gridSpan w:val="2"/>
            <w:vAlign w:val="center"/>
          </w:tcPr>
          <w:p w14:paraId="178A995F" w14:textId="77777777" w:rsidR="007E7832" w:rsidRDefault="00000000">
            <w:pPr>
              <w:jc w:val="center"/>
              <w:rPr>
                <w:rFonts w:ascii="SimHei" w:eastAsia="SimHei" w:hAnsi="SimHei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</w:rPr>
              <w:t>适用</w:t>
            </w:r>
            <w:r>
              <w:rPr>
                <w:rFonts w:ascii="SimHei" w:eastAsia="SimHei" w:hAnsi="SimHei"/>
                <w:sz w:val="21"/>
                <w:szCs w:val="21"/>
              </w:rPr>
              <w:t>专业</w:t>
            </w:r>
            <w:r>
              <w:rPr>
                <w:rFonts w:ascii="SimHei" w:eastAsia="SimHei" w:hAnsi="SimHei" w:hint="eastAsia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B2A9ACB" w14:textId="77777777" w:rsidR="007E7832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Times New Roman" w:hint="eastAsia"/>
                <w:sz w:val="20"/>
                <w:szCs w:val="20"/>
              </w:rPr>
              <w:t>商务</w:t>
            </w:r>
            <w:r>
              <w:rPr>
                <w:rFonts w:ascii="Calibri" w:hAnsi="Calibri" w:cs="Times New Roman"/>
                <w:sz w:val="20"/>
                <w:szCs w:val="20"/>
              </w:rPr>
              <w:t>日语</w:t>
            </w:r>
            <w:r>
              <w:rPr>
                <w:rFonts w:ascii="Calibri" w:hAnsi="Calibri" w:cs="Times New Roman" w:hint="eastAsia"/>
                <w:sz w:val="20"/>
                <w:szCs w:val="20"/>
              </w:rPr>
              <w:t>、计算机应用</w:t>
            </w:r>
            <w:r>
              <w:rPr>
                <w:rFonts w:ascii="Calibri" w:hAnsi="Calibri" w:cs="Times New Roman"/>
                <w:sz w:val="20"/>
                <w:szCs w:val="20"/>
              </w:rPr>
              <w:t>(</w:t>
            </w:r>
            <w:r>
              <w:rPr>
                <w:rFonts w:ascii="Calibri" w:hAnsi="Calibri" w:cs="Times New Roman"/>
                <w:sz w:val="20"/>
                <w:szCs w:val="20"/>
              </w:rPr>
              <w:t>双语班</w:t>
            </w:r>
            <w:r>
              <w:rPr>
                <w:rFonts w:ascii="Calibri" w:hAnsi="Calibri" w:cs="Times New Roman"/>
                <w:sz w:val="20"/>
                <w:szCs w:val="20"/>
              </w:rPr>
              <w:t>)</w:t>
            </w:r>
            <w:r>
              <w:rPr>
                <w:rFonts w:ascii="Calibri" w:hAnsi="Calibri" w:cs="Times New Roman" w:hint="eastAsia"/>
                <w:sz w:val="20"/>
                <w:szCs w:val="20"/>
              </w:rPr>
              <w:t>，一年级上</w:t>
            </w:r>
          </w:p>
        </w:tc>
      </w:tr>
      <w:tr w:rsidR="007E7832" w14:paraId="1B0F01E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2331EB4" w14:textId="77777777" w:rsidR="007E7832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E2DA78B" w14:textId="77777777" w:rsidR="007E7832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Times New Roman" w:hint="eastAsia"/>
                <w:sz w:val="20"/>
                <w:szCs w:val="20"/>
              </w:rPr>
              <w:t>专业课程必修</w:t>
            </w:r>
          </w:p>
        </w:tc>
        <w:tc>
          <w:tcPr>
            <w:tcW w:w="2126" w:type="dxa"/>
            <w:gridSpan w:val="2"/>
            <w:vAlign w:val="center"/>
          </w:tcPr>
          <w:p w14:paraId="68817CA0" w14:textId="77777777" w:rsidR="007E7832" w:rsidRDefault="00000000">
            <w:pPr>
              <w:jc w:val="center"/>
              <w:rPr>
                <w:rFonts w:ascii="SimHei" w:eastAsia="SimHei" w:hAnsi="SimHei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A96ED00" w14:textId="77777777" w:rsidR="007E7832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考查</w:t>
            </w:r>
          </w:p>
        </w:tc>
      </w:tr>
      <w:tr w:rsidR="007E7832" w14:paraId="16954E4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9C8B9C9" w14:textId="77777777" w:rsidR="007E7832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48C16B5" w14:textId="77777777" w:rsidR="007E7832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sz w:val="18"/>
                <w:szCs w:val="18"/>
              </w:rPr>
              <w:t>《</w:t>
            </w:r>
            <w:r>
              <w:rPr>
                <w:rFonts w:ascii="Helvetica Neue" w:hAnsi="Helvetica Neue"/>
                <w:sz w:val="18"/>
                <w:szCs w:val="18"/>
                <w:shd w:val="clear" w:color="auto" w:fill="FFFFFF"/>
              </w:rPr>
              <w:t>大家的日语初级</w:t>
            </w:r>
            <w:r>
              <w:rPr>
                <w:rFonts w:ascii="Helvetica Neue" w:hAnsi="Helvetica Neue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Helvetica Neue" w:hAnsi="Helvetica Neue" w:hint="eastAsia"/>
                <w:sz w:val="18"/>
                <w:szCs w:val="18"/>
                <w:shd w:val="clear" w:color="auto" w:fill="FFFFFF"/>
              </w:rPr>
              <w:t>标准习题集（第二版）</w:t>
            </w:r>
            <w:r>
              <w:rPr>
                <w:rFonts w:ascii="Calibri" w:hAnsi="Calibri" w:cs="Times New Roman" w:hint="eastAsia"/>
                <w:sz w:val="18"/>
                <w:szCs w:val="18"/>
              </w:rPr>
              <w:t>》日本</w:t>
            </w:r>
            <w:r>
              <w:rPr>
                <w:rFonts w:ascii="Calibri" w:hAnsi="Calibri" w:cs="Times New Roman"/>
                <w:sz w:val="18"/>
                <w:szCs w:val="18"/>
              </w:rPr>
              <w:t>3A</w:t>
            </w:r>
            <w:r>
              <w:rPr>
                <w:rFonts w:ascii="Calibri" w:hAnsi="Calibri" w:cs="Times New Roman"/>
                <w:sz w:val="18"/>
                <w:szCs w:val="18"/>
              </w:rPr>
              <w:t>出版社编著，</w:t>
            </w:r>
            <w:r>
              <w:rPr>
                <w:rFonts w:ascii="Calibri" w:hAnsi="Calibri" w:cs="Times New Roman"/>
                <w:sz w:val="18"/>
                <w:szCs w:val="18"/>
              </w:rPr>
              <w:t>ISBN9787513587839</w:t>
            </w:r>
            <w:r>
              <w:rPr>
                <w:rFonts w:ascii="Calibri" w:hAnsi="Calibri" w:cs="Times New Roman"/>
                <w:sz w:val="18"/>
                <w:szCs w:val="18"/>
              </w:rPr>
              <w:t>，外语教学与研究出版社</w:t>
            </w:r>
          </w:p>
        </w:tc>
        <w:tc>
          <w:tcPr>
            <w:tcW w:w="1413" w:type="dxa"/>
            <w:gridSpan w:val="2"/>
            <w:vAlign w:val="center"/>
          </w:tcPr>
          <w:p w14:paraId="5D4FEA8E" w14:textId="77777777" w:rsidR="007E7832" w:rsidRDefault="00000000">
            <w:pPr>
              <w:jc w:val="center"/>
              <w:rPr>
                <w:rFonts w:ascii="SimHei" w:eastAsia="SimHei" w:hAnsi="SimHei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</w:rPr>
              <w:t>是否为</w:t>
            </w:r>
          </w:p>
          <w:p w14:paraId="5DE62A64" w14:textId="77777777" w:rsidR="007E7832" w:rsidRDefault="00000000">
            <w:pPr>
              <w:jc w:val="center"/>
              <w:rPr>
                <w:rFonts w:ascii="SimHei" w:eastAsia="SimHei" w:hAnsi="SimHei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61F5323E" w14:textId="77777777" w:rsidR="007E7832" w:rsidRDefault="00000000">
            <w:pPr>
              <w:ind w:leftChars="50" w:left="12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否</w:t>
            </w:r>
          </w:p>
        </w:tc>
      </w:tr>
      <w:tr w:rsidR="007E7832" w14:paraId="5BAB1B36" w14:textId="77777777">
        <w:trPr>
          <w:trHeight w:val="48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8E93795" w14:textId="77777777" w:rsidR="007E7832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6065301" w14:textId="1412951D" w:rsidR="007E7832" w:rsidRDefault="00302276">
            <w:pPr>
              <w:pStyle w:val="DG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无</w:t>
            </w:r>
          </w:p>
        </w:tc>
      </w:tr>
      <w:tr w:rsidR="007E7832" w14:paraId="0FCEA11E" w14:textId="77777777">
        <w:trPr>
          <w:trHeight w:val="3283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E3FDC41" w14:textId="77777777" w:rsidR="007E7832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02F18A33" w14:textId="77777777" w:rsidR="007E7832" w:rsidRDefault="00000000">
            <w:pPr>
              <w:snapToGrid w:val="0"/>
              <w:spacing w:line="288" w:lineRule="auto"/>
              <w:ind w:firstLineChars="200" w:firstLine="40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本课程是</w:t>
            </w:r>
            <w:r>
              <w:rPr>
                <w:rFonts w:ascii="Calibri" w:hAnsi="Calibri" w:cs="Times New Roman" w:hint="eastAsia"/>
                <w:sz w:val="20"/>
                <w:szCs w:val="20"/>
              </w:rPr>
              <w:t>商务日语、计算机应用</w:t>
            </w:r>
            <w:r>
              <w:rPr>
                <w:rFonts w:ascii="Calibri" w:hAnsi="Calibri" w:cs="Times New Roman"/>
                <w:sz w:val="20"/>
                <w:szCs w:val="20"/>
              </w:rPr>
              <w:t>(</w:t>
            </w:r>
            <w:r>
              <w:rPr>
                <w:rFonts w:ascii="Calibri" w:hAnsi="Calibri" w:cs="Times New Roman"/>
                <w:sz w:val="20"/>
                <w:szCs w:val="20"/>
              </w:rPr>
              <w:t>双语班</w:t>
            </w:r>
            <w:r>
              <w:rPr>
                <w:rFonts w:ascii="Calibri" w:hAnsi="Calibri" w:cs="Times New Roman"/>
                <w:sz w:val="20"/>
                <w:szCs w:val="20"/>
              </w:rPr>
              <w:t>)</w:t>
            </w:r>
            <w:r>
              <w:rPr>
                <w:rFonts w:ascii="Calibri" w:hAnsi="Calibri" w:cs="Times New Roman"/>
                <w:sz w:val="20"/>
                <w:szCs w:val="20"/>
              </w:rPr>
              <w:t>专业的</w:t>
            </w:r>
            <w:r>
              <w:rPr>
                <w:rFonts w:ascii="Calibri" w:hAnsi="Calibri" w:cs="Times New Roman" w:hint="eastAsia"/>
                <w:sz w:val="20"/>
                <w:szCs w:val="20"/>
              </w:rPr>
              <w:t>必修课。开设在第一学年第一学期，即一年级上</w:t>
            </w:r>
            <w:r>
              <w:rPr>
                <w:rFonts w:ascii="Calibri" w:hAnsi="Calibri" w:cs="Times New Roman"/>
                <w:sz w:val="20"/>
                <w:szCs w:val="20"/>
              </w:rPr>
              <w:t>半学期</w:t>
            </w:r>
            <w:r>
              <w:rPr>
                <w:rFonts w:ascii="Calibri" w:hAnsi="Calibri" w:cs="Times New Roman" w:hint="eastAsia"/>
                <w:sz w:val="20"/>
                <w:szCs w:val="20"/>
              </w:rPr>
              <w:t>。本课程课时数为</w:t>
            </w:r>
            <w:r>
              <w:rPr>
                <w:rFonts w:ascii="Calibri" w:hAnsi="Calibri" w:cs="Times New Roman" w:hint="eastAsia"/>
                <w:sz w:val="20"/>
                <w:szCs w:val="20"/>
              </w:rPr>
              <w:t>32</w:t>
            </w:r>
            <w:r>
              <w:rPr>
                <w:rFonts w:ascii="Calibri" w:hAnsi="Calibri" w:cs="Times New Roman" w:hint="eastAsia"/>
                <w:sz w:val="20"/>
                <w:szCs w:val="20"/>
              </w:rPr>
              <w:t>，且全部为实践课时，即独立实践课，共计</w:t>
            </w:r>
            <w:r>
              <w:rPr>
                <w:rFonts w:ascii="Calibri" w:hAnsi="Calibri" w:cs="Times New Roman" w:hint="eastAsia"/>
                <w:sz w:val="20"/>
                <w:szCs w:val="20"/>
              </w:rPr>
              <w:t>2</w:t>
            </w:r>
            <w:r>
              <w:rPr>
                <w:rFonts w:ascii="Calibri" w:hAnsi="Calibri" w:cs="Times New Roman" w:hint="eastAsia"/>
                <w:sz w:val="20"/>
                <w:szCs w:val="20"/>
              </w:rPr>
              <w:t>学分。</w:t>
            </w:r>
          </w:p>
          <w:p w14:paraId="074F7F2D" w14:textId="77777777" w:rsidR="007E7832" w:rsidRDefault="00000000">
            <w:pPr>
              <w:pStyle w:val="DG0"/>
              <w:ind w:firstLineChars="200" w:firstLine="40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  <w:lang w:val="zh-CN"/>
              </w:rPr>
              <w:t>作为《综合日语</w:t>
            </w:r>
            <w:r>
              <w:rPr>
                <w:rFonts w:asciiTheme="minorEastAsia" w:eastAsiaTheme="minorEastAsia" w:hAnsiTheme="minorEastAsia"/>
                <w:color w:val="auto"/>
                <w:sz w:val="20"/>
                <w:szCs w:val="20"/>
                <w:lang w:val="zh-CN"/>
              </w:rPr>
              <w:t>I</w:t>
            </w: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  <w:lang w:val="zh-CN"/>
              </w:rPr>
              <w:t>》的配套拓展训练课程，本课程以强化语言实际运用能力为核心，通过大量的听、说、读、写综合训练，巩固和拓展学生在主课中所学的词汇、语法及句型知识。课程注重实战演练，涵盖情景对话、听力理解、阅读理解、写作练习等多种形式，旨在提升学生的日语综合应用能力与跨文化交际能力，为其后续专业学习与职业发展奠定坚实的语言基础。</w:t>
            </w:r>
          </w:p>
        </w:tc>
      </w:tr>
      <w:tr w:rsidR="007E7832" w14:paraId="64EFE827" w14:textId="77777777">
        <w:trPr>
          <w:trHeight w:val="77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507B61D" w14:textId="77777777" w:rsidR="007E7832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13E21FF0" w14:textId="77777777" w:rsidR="007E7832" w:rsidRDefault="00000000">
            <w:pPr>
              <w:pStyle w:val="DG0"/>
              <w:ind w:firstLineChars="200" w:firstLine="400"/>
              <w:jc w:val="both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color w:val="auto"/>
                <w:sz w:val="20"/>
                <w:szCs w:val="20"/>
                <w:lang w:val="zh-CN"/>
              </w:rPr>
              <w:t>本课程面向商务日语、计算机应用（双语班）专业</w:t>
            </w:r>
            <w:r>
              <w:rPr>
                <w:rFonts w:ascii="SimSun" w:hAnsi="SimSun" w:hint="eastAsia"/>
                <w:color w:val="auto"/>
                <w:sz w:val="20"/>
                <w:szCs w:val="20"/>
              </w:rPr>
              <w:t>大一</w:t>
            </w:r>
            <w:r>
              <w:rPr>
                <w:rFonts w:ascii="SimSun" w:hAnsi="SimSun" w:hint="eastAsia"/>
                <w:color w:val="auto"/>
                <w:sz w:val="20"/>
                <w:szCs w:val="20"/>
                <w:lang w:val="zh-CN"/>
              </w:rPr>
              <w:t>学生开设。学生应具备一定的日语基础，能熟练拼读日语假名与常用汉字，掌握基本句型和语法结构。课程强调主动参与和实际操练，要求学生按时出勤、积极参与课堂活动，完成教师布置的各类拓展训练任务，逐步提升日语的准确性与流利度。</w:t>
            </w:r>
          </w:p>
        </w:tc>
      </w:tr>
      <w:tr w:rsidR="007E7832" w14:paraId="2DD9C5DE" w14:textId="77777777">
        <w:trPr>
          <w:trHeight w:val="475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2AA1DEF" w14:textId="77777777" w:rsidR="007E7832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334B426D" w14:textId="77777777" w:rsidR="007E7832" w:rsidRDefault="00000000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31F424" wp14:editId="6C6FE83C">
                  <wp:simplePos x="0" y="0"/>
                  <wp:positionH relativeFrom="column">
                    <wp:posOffset>1624330</wp:posOffset>
                  </wp:positionH>
                  <wp:positionV relativeFrom="paragraph">
                    <wp:posOffset>-5080</wp:posOffset>
                  </wp:positionV>
                  <wp:extent cx="499745" cy="302895"/>
                  <wp:effectExtent l="0" t="0" r="0" b="1905"/>
                  <wp:wrapNone/>
                  <wp:docPr id="25270124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70124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45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694018F3" w14:textId="77777777" w:rsidR="007E7832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B0A1BCF" w14:textId="77777777" w:rsidR="007E7832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025.9.9</w:t>
            </w:r>
          </w:p>
        </w:tc>
      </w:tr>
      <w:tr w:rsidR="007E7832" w14:paraId="6F848882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6889E2F" w14:textId="77777777" w:rsidR="007E7832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2291DF6" w14:textId="77777777" w:rsidR="007E7832" w:rsidRDefault="00000000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1C2D39DD" wp14:editId="0E1194B3">
                  <wp:extent cx="584200" cy="180975"/>
                  <wp:effectExtent l="0" t="0" r="6350" b="0"/>
                  <wp:docPr id="55529074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29074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429" cy="187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E6F1246" w14:textId="77777777" w:rsidR="007E7832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161CF235" w14:textId="77777777" w:rsidR="007E7832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025.9.15</w:t>
            </w:r>
          </w:p>
        </w:tc>
      </w:tr>
      <w:tr w:rsidR="007E7832" w14:paraId="7C240B17" w14:textId="77777777">
        <w:trPr>
          <w:trHeight w:val="487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75D857" w14:textId="77777777" w:rsidR="007E7832" w:rsidRDefault="00000000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25F957DA" w14:textId="77777777" w:rsidR="007E7832" w:rsidRDefault="00000000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53826075" wp14:editId="4BBB42A4">
                  <wp:extent cx="733425" cy="228600"/>
                  <wp:effectExtent l="0" t="0" r="9525" b="0"/>
                  <wp:docPr id="148386122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86122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8" cy="22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9ABFC4B" w14:textId="77777777" w:rsidR="007E7832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FAA8A2" w14:textId="77777777" w:rsidR="007E7832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025.9.15</w:t>
            </w:r>
          </w:p>
        </w:tc>
      </w:tr>
    </w:tbl>
    <w:p w14:paraId="0DCA730F" w14:textId="77777777" w:rsidR="007E7832" w:rsidRDefault="00000000">
      <w:pPr>
        <w:pStyle w:val="DG1"/>
        <w:numPr>
          <w:ilvl w:val="0"/>
          <w:numId w:val="1"/>
        </w:numPr>
      </w:pPr>
      <w:r>
        <w:rPr>
          <w:rFonts w:hint="eastAsia"/>
        </w:rPr>
        <w:lastRenderedPageBreak/>
        <w:t>课程目标</w:t>
      </w:r>
    </w:p>
    <w:p w14:paraId="2AACCA1C" w14:textId="77777777" w:rsidR="007E7832" w:rsidRDefault="007E7832">
      <w:pPr>
        <w:spacing w:line="100" w:lineRule="exact"/>
      </w:pPr>
    </w:p>
    <w:tbl>
      <w:tblPr>
        <w:tblpPr w:leftFromText="180" w:rightFromText="180" w:vertAnchor="page" w:horzAnchor="page" w:tblpXSpec="center" w:tblpY="2248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11"/>
        <w:gridCol w:w="771"/>
        <w:gridCol w:w="6294"/>
      </w:tblGrid>
      <w:tr w:rsidR="007E7832" w14:paraId="79FC2BE3" w14:textId="77777777" w:rsidTr="00302276">
        <w:trPr>
          <w:trHeight w:val="454"/>
          <w:jc w:val="center"/>
        </w:trPr>
        <w:tc>
          <w:tcPr>
            <w:tcW w:w="1238" w:type="dxa"/>
            <w:vAlign w:val="center"/>
          </w:tcPr>
          <w:p w14:paraId="41D26ED6" w14:textId="77777777" w:rsidR="007E7832" w:rsidRDefault="00000000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bookmarkStart w:id="0" w:name="OLE_LINK2"/>
            <w:bookmarkStart w:id="1" w:name="OLE_LINK1"/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6" w:type="dxa"/>
            <w:vAlign w:val="center"/>
          </w:tcPr>
          <w:p w14:paraId="40F2D957" w14:textId="77777777" w:rsidR="007E7832" w:rsidRDefault="00000000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2" w:type="dxa"/>
            <w:vAlign w:val="center"/>
          </w:tcPr>
          <w:p w14:paraId="3F88B107" w14:textId="77777777" w:rsidR="007E7832" w:rsidRDefault="00000000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7E7832" w14:paraId="66528ECE" w14:textId="77777777" w:rsidTr="00302276">
        <w:trPr>
          <w:trHeight w:val="340"/>
          <w:jc w:val="center"/>
        </w:trPr>
        <w:tc>
          <w:tcPr>
            <w:tcW w:w="1238" w:type="dxa"/>
            <w:vAlign w:val="center"/>
          </w:tcPr>
          <w:p w14:paraId="5A2C9534" w14:textId="77777777" w:rsidR="007E7832" w:rsidRDefault="00000000">
            <w:pPr>
              <w:snapToGrid w:val="0"/>
              <w:jc w:val="center"/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6" w:type="dxa"/>
            <w:vAlign w:val="center"/>
          </w:tcPr>
          <w:p w14:paraId="7B64E1C0" w14:textId="77777777" w:rsidR="007E7832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2" w:type="dxa"/>
            <w:vAlign w:val="center"/>
          </w:tcPr>
          <w:p w14:paraId="6835783C" w14:textId="77777777" w:rsidR="007E7832" w:rsidRDefault="00000000">
            <w:pPr>
              <w:pStyle w:val="DG0"/>
              <w:jc w:val="left"/>
              <w:rPr>
                <w:rFonts w:ascii="SimSun" w:hAnsi="SimSun"/>
                <w:bCs/>
                <w:color w:val="auto"/>
                <w:sz w:val="20"/>
                <w:szCs w:val="20"/>
              </w:rPr>
            </w:pPr>
            <w:r>
              <w:rPr>
                <w:rFonts w:hAnsiTheme="minorHAnsi" w:hint="eastAsia"/>
                <w:color w:val="auto"/>
                <w:sz w:val="20"/>
                <w:szCs w:val="20"/>
                <w:lang w:val="zh-CN"/>
              </w:rPr>
              <w:t>巩固并拓展《综合日语</w:t>
            </w:r>
            <w:r>
              <w:rPr>
                <w:rFonts w:hAnsiTheme="minorHAnsi"/>
                <w:color w:val="auto"/>
                <w:sz w:val="20"/>
                <w:szCs w:val="20"/>
                <w:lang w:val="zh-CN"/>
              </w:rPr>
              <w:t>I</w:t>
            </w:r>
            <w:r>
              <w:rPr>
                <w:rFonts w:hAnsiTheme="minorHAnsi" w:hint="eastAsia"/>
                <w:color w:val="auto"/>
                <w:sz w:val="20"/>
                <w:szCs w:val="20"/>
                <w:lang w:val="zh-CN"/>
              </w:rPr>
              <w:t>》中所学的词汇、语法及句型知识</w:t>
            </w:r>
          </w:p>
        </w:tc>
      </w:tr>
      <w:tr w:rsidR="007E7832" w14:paraId="27CA0147" w14:textId="77777777" w:rsidTr="00302276">
        <w:trPr>
          <w:trHeight w:val="340"/>
          <w:jc w:val="center"/>
        </w:trPr>
        <w:tc>
          <w:tcPr>
            <w:tcW w:w="1238" w:type="dxa"/>
            <w:vAlign w:val="center"/>
          </w:tcPr>
          <w:p w14:paraId="083D5C17" w14:textId="77777777" w:rsidR="007E7832" w:rsidRDefault="00000000">
            <w:pPr>
              <w:pStyle w:val="DG0"/>
              <w:rPr>
                <w:rFonts w:ascii="SimSun" w:hAnsi="SimSun"/>
              </w:rPr>
            </w:pPr>
            <w:r>
              <w:rPr>
                <w:rFonts w:ascii="SimHei" w:eastAsia="SimHei" w:hAnsi="SimHei" w:hint="eastAsia"/>
                <w:bCs/>
                <w:szCs w:val="18"/>
              </w:rPr>
              <w:t>技能目标</w:t>
            </w:r>
          </w:p>
        </w:tc>
        <w:tc>
          <w:tcPr>
            <w:tcW w:w="786" w:type="dxa"/>
            <w:vAlign w:val="center"/>
          </w:tcPr>
          <w:p w14:paraId="35029D5F" w14:textId="77777777" w:rsidR="007E7832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2" w:type="dxa"/>
            <w:vAlign w:val="center"/>
          </w:tcPr>
          <w:p w14:paraId="405C1623" w14:textId="77777777" w:rsidR="007E7832" w:rsidRDefault="00000000">
            <w:pPr>
              <w:pStyle w:val="DG0"/>
              <w:jc w:val="left"/>
              <w:rPr>
                <w:rFonts w:ascii="SimSun" w:hAnsi="SimSun"/>
                <w:bCs/>
                <w:color w:val="auto"/>
                <w:sz w:val="20"/>
                <w:szCs w:val="20"/>
              </w:rPr>
            </w:pPr>
            <w:r>
              <w:rPr>
                <w:rFonts w:hAnsiTheme="minorHAnsi" w:hint="eastAsia"/>
                <w:color w:val="auto"/>
                <w:sz w:val="20"/>
                <w:szCs w:val="20"/>
                <w:lang w:val="zh-CN"/>
              </w:rPr>
              <w:t>能阅读并理解初级日语短文，并能撰写简单的日语段落</w:t>
            </w:r>
          </w:p>
        </w:tc>
      </w:tr>
      <w:tr w:rsidR="007E7832" w14:paraId="2D14E50A" w14:textId="77777777" w:rsidTr="00302276">
        <w:trPr>
          <w:trHeight w:val="340"/>
          <w:jc w:val="center"/>
        </w:trPr>
        <w:tc>
          <w:tcPr>
            <w:tcW w:w="1238" w:type="dxa"/>
            <w:vAlign w:val="center"/>
          </w:tcPr>
          <w:p w14:paraId="0B9FBBFD" w14:textId="77777777" w:rsidR="007E7832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9FB9F6C" w14:textId="77777777" w:rsidR="007E7832" w:rsidRDefault="00000000">
            <w:pPr>
              <w:snapToGrid w:val="0"/>
              <w:jc w:val="center"/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6" w:type="dxa"/>
            <w:vAlign w:val="center"/>
          </w:tcPr>
          <w:p w14:paraId="151FA2CA" w14:textId="77777777" w:rsidR="007E7832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SimHei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2" w:type="dxa"/>
            <w:vAlign w:val="center"/>
          </w:tcPr>
          <w:p w14:paraId="79B4EDD4" w14:textId="77777777" w:rsidR="007E7832" w:rsidRDefault="00000000">
            <w:pPr>
              <w:pStyle w:val="DG0"/>
              <w:jc w:val="left"/>
              <w:rPr>
                <w:rFonts w:ascii="SimSun" w:hAnsi="SimSun"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hAnsiTheme="minorHAnsi" w:hint="eastAsia"/>
                <w:color w:val="auto"/>
                <w:sz w:val="20"/>
                <w:szCs w:val="20"/>
                <w:lang w:val="zh-CN"/>
              </w:rPr>
              <w:t>培养良好的日语学习习惯，增强自主学习与合作学习意识；树立遵纪守法观念，自觉遵守校纪校规，夯实学业基础</w:t>
            </w:r>
          </w:p>
        </w:tc>
      </w:tr>
    </w:tbl>
    <w:p w14:paraId="15A37040" w14:textId="77777777" w:rsidR="007E7832" w:rsidRDefault="00000000">
      <w:pPr>
        <w:pStyle w:val="DG1"/>
        <w:spacing w:beforeLines="100" w:before="326" w:after="163" w:line="360" w:lineRule="auto"/>
        <w:rPr>
          <w:rFonts w:ascii="SimHei" w:hAnsi="SimSun"/>
        </w:rPr>
      </w:pPr>
      <w:r>
        <w:rPr>
          <w:rFonts w:ascii="SimHei" w:hAnsi="SimSun" w:hint="eastAsia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3A1602E5" w14:textId="77777777" w:rsidR="007E7832" w:rsidRDefault="00000000">
      <w:pPr>
        <w:pStyle w:val="DG2"/>
        <w:spacing w:before="163" w:after="163"/>
      </w:pPr>
      <w:r>
        <w:rPr>
          <w:rFonts w:hint="eastAsia"/>
        </w:rPr>
        <w:t>（一）各实验项目的基本信息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10"/>
        <w:gridCol w:w="3504"/>
        <w:gridCol w:w="1273"/>
        <w:gridCol w:w="851"/>
        <w:gridCol w:w="850"/>
        <w:gridCol w:w="788"/>
      </w:tblGrid>
      <w:tr w:rsidR="007E7832" w14:paraId="3FCC2801" w14:textId="77777777">
        <w:trPr>
          <w:trHeight w:val="149"/>
          <w:jc w:val="center"/>
        </w:trPr>
        <w:tc>
          <w:tcPr>
            <w:tcW w:w="101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79D524" w14:textId="77777777" w:rsidR="007E7832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0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F2D0FF" w14:textId="77777777" w:rsidR="007E7832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489755" w14:textId="77777777" w:rsidR="007E7832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E289C5" w14:textId="77777777" w:rsidR="007E7832" w:rsidRDefault="00000000">
            <w:pPr>
              <w:pStyle w:val="DG"/>
              <w:rPr>
                <w:szCs w:val="16"/>
              </w:rPr>
            </w:pPr>
            <w:r>
              <w:rPr>
                <w:rFonts w:ascii="SimHei" w:hAnsi="SimHei" w:hint="eastAsia"/>
                <w:szCs w:val="21"/>
              </w:rPr>
              <w:t>学时</w:t>
            </w:r>
            <w:r>
              <w:rPr>
                <w:rFonts w:ascii="SimHei" w:hAnsi="SimHei" w:hint="eastAsia"/>
                <w:bCs w:val="0"/>
                <w:szCs w:val="21"/>
              </w:rPr>
              <w:t>分配</w:t>
            </w:r>
          </w:p>
        </w:tc>
      </w:tr>
      <w:tr w:rsidR="007E7832" w14:paraId="424CAAAE" w14:textId="77777777">
        <w:trPr>
          <w:trHeight w:val="149"/>
          <w:jc w:val="center"/>
        </w:trPr>
        <w:tc>
          <w:tcPr>
            <w:tcW w:w="10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77540" w14:textId="77777777" w:rsidR="007E7832" w:rsidRDefault="007E7832">
            <w:pPr>
              <w:pStyle w:val="DG"/>
              <w:rPr>
                <w:szCs w:val="16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9C549" w14:textId="77777777" w:rsidR="007E7832" w:rsidRDefault="007E7832">
            <w:pPr>
              <w:pStyle w:val="DG"/>
              <w:rPr>
                <w:szCs w:val="16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23B5E" w14:textId="77777777" w:rsidR="007E7832" w:rsidRDefault="007E7832">
            <w:pPr>
              <w:pStyle w:val="DG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C4152" w14:textId="77777777" w:rsidR="007E7832" w:rsidRDefault="00000000">
            <w:pPr>
              <w:pStyle w:val="DG"/>
              <w:rPr>
                <w:rFonts w:ascii="SimHei" w:hAnsi="SimHei"/>
                <w:szCs w:val="21"/>
              </w:rPr>
            </w:pPr>
            <w:r>
              <w:rPr>
                <w:rFonts w:ascii="SimHei" w:hAnsi="SimHei" w:hint="eastAsia"/>
                <w:szCs w:val="21"/>
              </w:rPr>
              <w:t>理论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2ABCD" w14:textId="77777777" w:rsidR="007E7832" w:rsidRDefault="00000000">
            <w:pPr>
              <w:pStyle w:val="DG"/>
              <w:rPr>
                <w:rFonts w:ascii="SimHei" w:hAnsi="SimHei"/>
                <w:szCs w:val="21"/>
              </w:rPr>
            </w:pPr>
            <w:r>
              <w:rPr>
                <w:rFonts w:ascii="SimHei" w:hAnsi="SimHei" w:hint="eastAsia"/>
              </w:rPr>
              <w:t>实践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5961D" w14:textId="77777777" w:rsidR="007E7832" w:rsidRDefault="00000000">
            <w:pPr>
              <w:pStyle w:val="DG"/>
              <w:rPr>
                <w:rFonts w:ascii="SimHei" w:hAnsi="SimHei"/>
                <w:szCs w:val="21"/>
              </w:rPr>
            </w:pPr>
            <w:r>
              <w:rPr>
                <w:rFonts w:ascii="SimHei" w:hAnsi="SimHei" w:hint="eastAsia"/>
              </w:rPr>
              <w:t>小计</w:t>
            </w:r>
          </w:p>
        </w:tc>
      </w:tr>
      <w:tr w:rsidR="007E7832" w14:paraId="2A475904" w14:textId="77777777">
        <w:trPr>
          <w:trHeight w:val="454"/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CAE61" w14:textId="77777777" w:rsidR="007E7832" w:rsidRDefault="00000000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A788F" w14:textId="77777777" w:rsidR="007E7832" w:rsidRDefault="00000000">
            <w:pPr>
              <w:pStyle w:val="DG0"/>
              <w:rPr>
                <w:rFonts w:eastAsiaTheme="minorEastAsia"/>
                <w:color w:val="auto"/>
              </w:rPr>
            </w:pPr>
            <w:r>
              <w:rPr>
                <w:rFonts w:hAnsiTheme="minorHAnsi" w:hint="eastAsia"/>
                <w:color w:val="auto"/>
                <w:sz w:val="22"/>
                <w:szCs w:val="22"/>
                <w:lang w:val="zh-CN"/>
              </w:rPr>
              <w:t>听力理解与反应训练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FDE10" w14:textId="77777777" w:rsidR="007E7832" w:rsidRDefault="00000000">
            <w:pPr>
              <w:pStyle w:val="DG0"/>
              <w:rPr>
                <w:rFonts w:cs="Times New Roman"/>
              </w:rPr>
            </w:pPr>
            <w:r>
              <w:rPr>
                <w:rFonts w:ascii="SimSun" w:hAnsi="SimSun" w:hint="eastAsia"/>
              </w:rPr>
              <w:t>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6FD07" w14:textId="77777777" w:rsidR="007E7832" w:rsidRDefault="007E7832">
            <w:pPr>
              <w:pStyle w:val="DG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5E110" w14:textId="77777777" w:rsidR="007E7832" w:rsidRDefault="00000000">
            <w:pPr>
              <w:pStyle w:val="DG0"/>
              <w:rPr>
                <w:rFonts w:eastAsia="SimHei" w:cs="Times New Roman"/>
                <w:bCs/>
                <w:szCs w:val="16"/>
              </w:rPr>
            </w:pPr>
            <w:r>
              <w:rPr>
                <w:rFonts w:eastAsia="SimHei" w:cs="Times New Roman"/>
                <w:bCs/>
                <w:szCs w:val="16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815C2" w14:textId="77777777" w:rsidR="007E7832" w:rsidRDefault="00000000">
            <w:pPr>
              <w:pStyle w:val="DG0"/>
              <w:rPr>
                <w:rFonts w:eastAsia="SimHei" w:cs="Times New Roman"/>
                <w:bCs/>
                <w:szCs w:val="16"/>
              </w:rPr>
            </w:pPr>
            <w:r>
              <w:rPr>
                <w:rFonts w:eastAsia="SimHei" w:cs="Times New Roman"/>
                <w:bCs/>
                <w:szCs w:val="16"/>
              </w:rPr>
              <w:t>6</w:t>
            </w:r>
          </w:p>
        </w:tc>
      </w:tr>
      <w:tr w:rsidR="007E7832" w14:paraId="5F2D47B9" w14:textId="77777777">
        <w:trPr>
          <w:trHeight w:val="454"/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EC85F" w14:textId="77777777" w:rsidR="007E7832" w:rsidRDefault="00000000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996CA" w14:textId="77777777" w:rsidR="007E7832" w:rsidRDefault="00000000">
            <w:pPr>
              <w:pStyle w:val="DG0"/>
              <w:rPr>
                <w:color w:val="auto"/>
              </w:rPr>
            </w:pPr>
            <w:r>
              <w:rPr>
                <w:rFonts w:hAnsiTheme="minorHAnsi" w:hint="eastAsia"/>
                <w:color w:val="auto"/>
                <w:sz w:val="22"/>
                <w:szCs w:val="22"/>
                <w:lang w:val="zh-CN"/>
              </w:rPr>
              <w:t>情景会话与角色扮演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A98A6" w14:textId="6E92ADEC" w:rsidR="007E7832" w:rsidRDefault="00107344">
            <w:pPr>
              <w:pStyle w:val="DG0"/>
              <w:rPr>
                <w:rFonts w:eastAsia="ＭＳ 明朝" w:cs="Times New Roman"/>
                <w:lang w:eastAsia="ja-JP"/>
              </w:rPr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F0D45" w14:textId="77777777" w:rsidR="007E7832" w:rsidRDefault="007E7832">
            <w:pPr>
              <w:pStyle w:val="DG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CD84C" w14:textId="77777777" w:rsidR="007E7832" w:rsidRDefault="00000000">
            <w:pPr>
              <w:pStyle w:val="DG0"/>
              <w:rPr>
                <w:rFonts w:eastAsia="SimHei" w:cs="Times New Roman"/>
                <w:bCs/>
                <w:szCs w:val="16"/>
              </w:rPr>
            </w:pPr>
            <w:r>
              <w:rPr>
                <w:rFonts w:eastAsia="SimHei" w:cs="Times New Roman"/>
                <w:bCs/>
                <w:szCs w:val="16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2B958" w14:textId="77777777" w:rsidR="007E7832" w:rsidRDefault="00000000">
            <w:pPr>
              <w:pStyle w:val="DG0"/>
              <w:rPr>
                <w:rFonts w:eastAsia="SimHei" w:cs="Times New Roman"/>
                <w:bCs/>
                <w:szCs w:val="16"/>
              </w:rPr>
            </w:pPr>
            <w:r>
              <w:rPr>
                <w:rFonts w:eastAsia="SimHei" w:cs="Times New Roman"/>
                <w:bCs/>
                <w:szCs w:val="16"/>
              </w:rPr>
              <w:t>6</w:t>
            </w:r>
          </w:p>
        </w:tc>
      </w:tr>
      <w:tr w:rsidR="007E7832" w14:paraId="11D1973D" w14:textId="77777777">
        <w:trPr>
          <w:trHeight w:val="454"/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56D7B" w14:textId="77777777" w:rsidR="007E7832" w:rsidRDefault="00000000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5E964" w14:textId="77777777" w:rsidR="007E7832" w:rsidRDefault="00000000">
            <w:pPr>
              <w:pStyle w:val="DG0"/>
              <w:rPr>
                <w:color w:val="auto"/>
              </w:rPr>
            </w:pPr>
            <w:r>
              <w:rPr>
                <w:rFonts w:hAnsiTheme="minorHAnsi" w:hint="eastAsia"/>
                <w:color w:val="auto"/>
                <w:sz w:val="22"/>
                <w:szCs w:val="22"/>
                <w:lang w:val="zh-CN"/>
              </w:rPr>
              <w:t>阅读理解与摘要写作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775C7" w14:textId="77777777" w:rsidR="007E7832" w:rsidRDefault="00000000">
            <w:pPr>
              <w:pStyle w:val="DG0"/>
              <w:rPr>
                <w:rFonts w:cs="Times New Roman"/>
              </w:rPr>
            </w:pPr>
            <w:r>
              <w:rPr>
                <w:rFonts w:ascii="SimSun" w:hAnsi="SimSun" w:hint="eastAsia"/>
              </w:rPr>
              <w:t>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DFB9B" w14:textId="77777777" w:rsidR="007E7832" w:rsidRDefault="007E7832">
            <w:pPr>
              <w:pStyle w:val="DG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A3883" w14:textId="77777777" w:rsidR="007E7832" w:rsidRDefault="00000000">
            <w:pPr>
              <w:pStyle w:val="DG0"/>
              <w:rPr>
                <w:rFonts w:eastAsia="SimHei" w:cs="Times New Roman"/>
                <w:bCs/>
                <w:szCs w:val="16"/>
              </w:rPr>
            </w:pPr>
            <w:r>
              <w:rPr>
                <w:rFonts w:eastAsia="SimHei" w:cs="Times New Roman"/>
                <w:bCs/>
                <w:szCs w:val="16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6ACD8" w14:textId="77777777" w:rsidR="007E7832" w:rsidRDefault="00000000">
            <w:pPr>
              <w:pStyle w:val="DG0"/>
              <w:rPr>
                <w:rFonts w:eastAsia="SimHei" w:cs="Times New Roman"/>
                <w:bCs/>
                <w:szCs w:val="16"/>
              </w:rPr>
            </w:pPr>
            <w:r>
              <w:rPr>
                <w:rFonts w:eastAsia="SimHei" w:cs="Times New Roman"/>
                <w:bCs/>
                <w:szCs w:val="16"/>
              </w:rPr>
              <w:t>6</w:t>
            </w:r>
          </w:p>
        </w:tc>
      </w:tr>
      <w:tr w:rsidR="007E7832" w14:paraId="118642BA" w14:textId="77777777">
        <w:trPr>
          <w:trHeight w:val="454"/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3BE8D" w14:textId="77777777" w:rsidR="007E7832" w:rsidRDefault="00000000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1F454" w14:textId="77777777" w:rsidR="007E7832" w:rsidRDefault="00000000">
            <w:pPr>
              <w:pStyle w:val="DG0"/>
              <w:rPr>
                <w:rFonts w:ascii="ＭＳ 明朝" w:eastAsia="ＭＳ 明朝" w:hAnsi="ＭＳ 明朝" w:cs="Times New Roman"/>
                <w:bCs/>
                <w:color w:val="auto"/>
                <w:lang w:eastAsia="ja-JP"/>
              </w:rPr>
            </w:pPr>
            <w:r>
              <w:rPr>
                <w:rFonts w:hAnsiTheme="minorHAnsi" w:hint="eastAsia"/>
                <w:color w:val="auto"/>
                <w:sz w:val="22"/>
                <w:szCs w:val="22"/>
                <w:lang w:val="zh-CN"/>
              </w:rPr>
              <w:t>综合写作与表达实践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6EA78" w14:textId="77777777" w:rsidR="007E7832" w:rsidRDefault="00000000">
            <w:pPr>
              <w:pStyle w:val="DG0"/>
              <w:rPr>
                <w:rFonts w:cs="Times New Roman"/>
              </w:rPr>
            </w:pPr>
            <w:r>
              <w:rPr>
                <w:rFonts w:ascii="SimSun" w:hAnsi="SimSun" w:hint="eastAsia"/>
              </w:rPr>
              <w:t>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DE107" w14:textId="77777777" w:rsidR="007E7832" w:rsidRDefault="007E7832">
            <w:pPr>
              <w:pStyle w:val="DG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E7E71" w14:textId="77777777" w:rsidR="007E7832" w:rsidRDefault="00000000">
            <w:pPr>
              <w:pStyle w:val="DG0"/>
              <w:rPr>
                <w:rFonts w:eastAsia="SimHei" w:cs="Times New Roman"/>
                <w:bCs/>
                <w:szCs w:val="16"/>
              </w:rPr>
            </w:pPr>
            <w:r>
              <w:rPr>
                <w:rFonts w:eastAsia="SimHei" w:cs="Times New Roman"/>
                <w:bCs/>
                <w:szCs w:val="16"/>
              </w:rPr>
              <w:t>14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59808" w14:textId="77777777" w:rsidR="007E7832" w:rsidRDefault="00000000">
            <w:pPr>
              <w:pStyle w:val="DG0"/>
              <w:rPr>
                <w:rFonts w:eastAsia="SimHei" w:cs="Times New Roman"/>
                <w:bCs/>
                <w:szCs w:val="16"/>
              </w:rPr>
            </w:pPr>
            <w:r>
              <w:rPr>
                <w:rFonts w:eastAsia="SimHei" w:cs="Times New Roman"/>
                <w:bCs/>
                <w:szCs w:val="16"/>
              </w:rPr>
              <w:t>14</w:t>
            </w:r>
          </w:p>
        </w:tc>
      </w:tr>
      <w:tr w:rsidR="007E7832" w14:paraId="1D155ECB" w14:textId="77777777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6BA888C" w14:textId="77777777" w:rsidR="007E7832" w:rsidRDefault="00000000">
            <w:pPr>
              <w:pStyle w:val="DG"/>
            </w:pPr>
            <w:r>
              <w:rPr>
                <w:rFonts w:hint="eastAsia"/>
                <w:szCs w:val="16"/>
              </w:rPr>
              <w:t>实验类型：①演示型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②验证型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③设计型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57E255DB" w14:textId="77777777" w:rsidR="007E7832" w:rsidRDefault="00000000">
      <w:pPr>
        <w:pStyle w:val="DG2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E7832" w14:paraId="472ECF5B" w14:textId="77777777">
        <w:tc>
          <w:tcPr>
            <w:tcW w:w="8276" w:type="dxa"/>
          </w:tcPr>
          <w:p w14:paraId="210490AC" w14:textId="77777777" w:rsidR="007E7832" w:rsidRDefault="00000000">
            <w:pPr>
              <w:spacing w:line="440" w:lineRule="exact"/>
              <w:rPr>
                <w:rFonts w:cs="FangSong"/>
                <w:bCs/>
              </w:rPr>
            </w:pPr>
            <w:r>
              <w:rPr>
                <w:rFonts w:hAnsiTheme="minorHAnsi" w:hint="eastAsia"/>
                <w:sz w:val="22"/>
                <w:szCs w:val="22"/>
                <w:lang w:val="zh-CN"/>
              </w:rPr>
              <w:t>实验</w:t>
            </w:r>
            <w:r>
              <w:rPr>
                <w:rFonts w:hAnsiTheme="minorHAnsi"/>
                <w:sz w:val="22"/>
                <w:szCs w:val="22"/>
                <w:lang w:val="zh-CN"/>
              </w:rPr>
              <w:t>1</w:t>
            </w:r>
            <w:r>
              <w:rPr>
                <w:rFonts w:hAnsiTheme="minorHAnsi" w:hint="eastAsia"/>
                <w:sz w:val="22"/>
                <w:szCs w:val="22"/>
                <w:lang w:val="zh-CN"/>
              </w:rPr>
              <w:t>：听力理解与反应训练</w:t>
            </w:r>
          </w:p>
        </w:tc>
      </w:tr>
      <w:tr w:rsidR="007E7832" w14:paraId="3317EC01" w14:textId="77777777">
        <w:trPr>
          <w:trHeight w:val="281"/>
        </w:trPr>
        <w:tc>
          <w:tcPr>
            <w:tcW w:w="8276" w:type="dxa"/>
          </w:tcPr>
          <w:p w14:paraId="69D5AABA" w14:textId="77777777" w:rsidR="007E7832" w:rsidRDefault="00000000">
            <w:pPr>
              <w:pStyle w:val="DG0"/>
              <w:jc w:val="left"/>
              <w:rPr>
                <w:rFonts w:hAnsiTheme="minorHAnsi"/>
                <w:color w:val="auto"/>
                <w:sz w:val="22"/>
                <w:szCs w:val="22"/>
                <w:lang w:val="zh-CN"/>
              </w:rPr>
            </w:pPr>
            <w:r>
              <w:rPr>
                <w:rFonts w:hAnsiTheme="minorHAnsi" w:hint="eastAsia"/>
                <w:color w:val="auto"/>
                <w:sz w:val="22"/>
                <w:szCs w:val="22"/>
                <w:lang w:val="zh-CN"/>
              </w:rPr>
              <w:t>通过听写、问答、选择等形式，训练学生对日常日语对话的理解与反应能力。</w:t>
            </w:r>
          </w:p>
          <w:p w14:paraId="45038526" w14:textId="77777777" w:rsidR="007E7832" w:rsidRDefault="00000000">
            <w:pPr>
              <w:pStyle w:val="DG0"/>
              <w:jc w:val="left"/>
              <w:rPr>
                <w:rFonts w:cs="FangSong"/>
                <w:bCs/>
                <w:color w:val="auto"/>
                <w:sz w:val="24"/>
                <w:szCs w:val="24"/>
              </w:rPr>
            </w:pPr>
            <w:r>
              <w:rPr>
                <w:rFonts w:hAnsiTheme="minorHAnsi" w:hint="eastAsia"/>
                <w:color w:val="auto"/>
                <w:sz w:val="22"/>
                <w:szCs w:val="22"/>
                <w:lang w:val="zh-CN"/>
              </w:rPr>
              <w:t>要求：能听懂并正确回应教师或音频中的提问。</w:t>
            </w:r>
          </w:p>
        </w:tc>
      </w:tr>
      <w:tr w:rsidR="007E7832" w14:paraId="37F46703" w14:textId="77777777">
        <w:trPr>
          <w:trHeight w:val="404"/>
        </w:trPr>
        <w:tc>
          <w:tcPr>
            <w:tcW w:w="8276" w:type="dxa"/>
          </w:tcPr>
          <w:p w14:paraId="37C5BD1A" w14:textId="77777777" w:rsidR="007E7832" w:rsidRDefault="00000000">
            <w:pPr>
              <w:autoSpaceDE w:val="0"/>
              <w:autoSpaceDN w:val="0"/>
              <w:adjustRightInd w:val="0"/>
              <w:rPr>
                <w:rFonts w:cs="FangSong"/>
                <w:bCs/>
              </w:rPr>
            </w:pPr>
            <w:r>
              <w:rPr>
                <w:rFonts w:hAnsiTheme="minorHAnsi" w:hint="eastAsia"/>
                <w:sz w:val="22"/>
                <w:szCs w:val="22"/>
                <w:lang w:val="zh-CN"/>
              </w:rPr>
              <w:t>实验</w:t>
            </w:r>
            <w:r>
              <w:rPr>
                <w:rFonts w:hAnsiTheme="minorHAnsi"/>
                <w:sz w:val="22"/>
                <w:szCs w:val="22"/>
                <w:lang w:val="zh-CN"/>
              </w:rPr>
              <w:t>2</w:t>
            </w:r>
            <w:r>
              <w:rPr>
                <w:rFonts w:hAnsiTheme="minorHAnsi" w:hint="eastAsia"/>
                <w:sz w:val="22"/>
                <w:szCs w:val="22"/>
                <w:lang w:val="zh-CN"/>
              </w:rPr>
              <w:t>：情景会话与角色扮演</w:t>
            </w:r>
          </w:p>
        </w:tc>
      </w:tr>
      <w:tr w:rsidR="007E7832" w14:paraId="0785F995" w14:textId="77777777">
        <w:tc>
          <w:tcPr>
            <w:tcW w:w="8276" w:type="dxa"/>
          </w:tcPr>
          <w:p w14:paraId="3620AC64" w14:textId="77777777" w:rsidR="007E7832" w:rsidRDefault="00000000">
            <w:pPr>
              <w:autoSpaceDE w:val="0"/>
              <w:autoSpaceDN w:val="0"/>
              <w:adjustRightInd w:val="0"/>
              <w:rPr>
                <w:rFonts w:hAnsiTheme="minorHAnsi"/>
                <w:sz w:val="22"/>
                <w:szCs w:val="22"/>
                <w:lang w:val="zh-CN"/>
              </w:rPr>
            </w:pPr>
            <w:r>
              <w:rPr>
                <w:rFonts w:hAnsiTheme="minorHAnsi" w:hint="eastAsia"/>
                <w:sz w:val="22"/>
                <w:szCs w:val="22"/>
                <w:lang w:val="zh-CN"/>
              </w:rPr>
              <w:t>模拟真实场景（如购物、问路、约会等）进行会话练习。</w:t>
            </w:r>
          </w:p>
          <w:p w14:paraId="1E824B0D" w14:textId="77777777" w:rsidR="007E7832" w:rsidRDefault="00000000">
            <w:pPr>
              <w:pStyle w:val="DG0"/>
              <w:jc w:val="left"/>
              <w:rPr>
                <w:rFonts w:cs="FangSong"/>
                <w:bCs/>
                <w:color w:val="auto"/>
                <w:sz w:val="24"/>
                <w:szCs w:val="24"/>
              </w:rPr>
            </w:pPr>
            <w:r>
              <w:rPr>
                <w:rFonts w:hAnsiTheme="minorHAnsi" w:hint="eastAsia"/>
                <w:color w:val="auto"/>
                <w:sz w:val="22"/>
                <w:szCs w:val="22"/>
                <w:lang w:val="zh-CN"/>
              </w:rPr>
              <w:t>要求：能使用所学句型进行基本交流，语音语调基本正确。</w:t>
            </w:r>
          </w:p>
        </w:tc>
      </w:tr>
      <w:tr w:rsidR="007E7832" w14:paraId="4309AB2D" w14:textId="77777777">
        <w:tc>
          <w:tcPr>
            <w:tcW w:w="8276" w:type="dxa"/>
          </w:tcPr>
          <w:p w14:paraId="39C48406" w14:textId="77777777" w:rsidR="007E7832" w:rsidRDefault="00000000">
            <w:pPr>
              <w:pStyle w:val="DG0"/>
              <w:jc w:val="left"/>
              <w:rPr>
                <w:rFonts w:cs="FangSong"/>
                <w:bCs/>
                <w:color w:val="auto"/>
                <w:sz w:val="24"/>
                <w:szCs w:val="24"/>
              </w:rPr>
            </w:pPr>
            <w:r>
              <w:rPr>
                <w:rFonts w:hAnsiTheme="minorHAnsi" w:hint="eastAsia"/>
                <w:color w:val="auto"/>
                <w:sz w:val="22"/>
                <w:szCs w:val="22"/>
                <w:lang w:val="zh-CN"/>
              </w:rPr>
              <w:t>实验</w:t>
            </w:r>
            <w:r>
              <w:rPr>
                <w:rFonts w:hAnsiTheme="minorHAnsi"/>
                <w:color w:val="auto"/>
                <w:sz w:val="22"/>
                <w:szCs w:val="22"/>
                <w:lang w:val="zh-CN"/>
              </w:rPr>
              <w:t>3</w:t>
            </w:r>
            <w:r>
              <w:rPr>
                <w:rFonts w:hAnsiTheme="minorHAnsi" w:hint="eastAsia"/>
                <w:color w:val="auto"/>
                <w:sz w:val="22"/>
                <w:szCs w:val="22"/>
                <w:lang w:val="zh-CN"/>
              </w:rPr>
              <w:t>：阅读理解与摘要写作</w:t>
            </w:r>
          </w:p>
        </w:tc>
      </w:tr>
      <w:tr w:rsidR="007E7832" w14:paraId="50F3AFC5" w14:textId="77777777">
        <w:tc>
          <w:tcPr>
            <w:tcW w:w="8276" w:type="dxa"/>
          </w:tcPr>
          <w:p w14:paraId="64F8C4BF" w14:textId="77777777" w:rsidR="007E7832" w:rsidRDefault="00000000">
            <w:pPr>
              <w:autoSpaceDE w:val="0"/>
              <w:autoSpaceDN w:val="0"/>
              <w:adjustRightInd w:val="0"/>
              <w:rPr>
                <w:rFonts w:hAnsiTheme="minorHAnsi"/>
                <w:sz w:val="22"/>
                <w:szCs w:val="22"/>
                <w:lang w:val="zh-CN"/>
              </w:rPr>
            </w:pPr>
            <w:r>
              <w:rPr>
                <w:rFonts w:hAnsiTheme="minorHAnsi" w:hint="eastAsia"/>
                <w:sz w:val="22"/>
                <w:szCs w:val="22"/>
                <w:lang w:val="zh-CN"/>
              </w:rPr>
              <w:t>阅读</w:t>
            </w:r>
            <w:r>
              <w:rPr>
                <w:rFonts w:hAnsiTheme="minorHAnsi"/>
                <w:sz w:val="22"/>
                <w:szCs w:val="22"/>
                <w:lang w:val="zh-CN"/>
              </w:rPr>
              <w:t>200</w:t>
            </w:r>
            <w:r>
              <w:rPr>
                <w:rFonts w:hAnsiTheme="minorHAnsi" w:hint="eastAsia"/>
                <w:sz w:val="22"/>
                <w:szCs w:val="22"/>
                <w:lang w:val="zh-CN"/>
              </w:rPr>
              <w:t>字左右的日语短文，理解大意并撰写简要摘要。</w:t>
            </w:r>
          </w:p>
          <w:p w14:paraId="36A0C6B4" w14:textId="77777777" w:rsidR="007E7832" w:rsidRDefault="00000000">
            <w:pPr>
              <w:autoSpaceDE w:val="0"/>
              <w:autoSpaceDN w:val="0"/>
              <w:adjustRightInd w:val="0"/>
              <w:rPr>
                <w:rFonts w:cs="FangSong"/>
                <w:bCs/>
              </w:rPr>
            </w:pPr>
            <w:r>
              <w:rPr>
                <w:rFonts w:hAnsiTheme="minorHAnsi" w:hint="eastAsia"/>
                <w:sz w:val="22"/>
                <w:szCs w:val="22"/>
                <w:lang w:val="zh-CN"/>
              </w:rPr>
              <w:t>要求：能捕捉关键信息，并用简单日语写出主要内容。</w:t>
            </w:r>
          </w:p>
        </w:tc>
      </w:tr>
      <w:tr w:rsidR="007E7832" w14:paraId="4ECE72AC" w14:textId="77777777">
        <w:tc>
          <w:tcPr>
            <w:tcW w:w="8276" w:type="dxa"/>
          </w:tcPr>
          <w:p w14:paraId="2FAB043D" w14:textId="77777777" w:rsidR="007E7832" w:rsidRDefault="00000000">
            <w:pPr>
              <w:pStyle w:val="DG0"/>
              <w:jc w:val="left"/>
              <w:rPr>
                <w:rFonts w:cs="FangSong"/>
                <w:bCs/>
                <w:color w:val="auto"/>
                <w:sz w:val="24"/>
                <w:szCs w:val="24"/>
              </w:rPr>
            </w:pPr>
            <w:r>
              <w:rPr>
                <w:rFonts w:hAnsiTheme="minorHAnsi" w:hint="eastAsia"/>
                <w:color w:val="auto"/>
                <w:sz w:val="22"/>
                <w:szCs w:val="22"/>
                <w:lang w:val="zh-CN"/>
              </w:rPr>
              <w:t>实验</w:t>
            </w:r>
            <w:r>
              <w:rPr>
                <w:rFonts w:hAnsiTheme="minorHAnsi"/>
                <w:color w:val="auto"/>
                <w:sz w:val="22"/>
                <w:szCs w:val="22"/>
                <w:lang w:val="zh-CN"/>
              </w:rPr>
              <w:t>4</w:t>
            </w:r>
            <w:r>
              <w:rPr>
                <w:rFonts w:hAnsiTheme="minorHAnsi" w:hint="eastAsia"/>
                <w:color w:val="auto"/>
                <w:sz w:val="22"/>
                <w:szCs w:val="22"/>
                <w:lang w:val="zh-CN"/>
              </w:rPr>
              <w:t>：综合写作与表达实践</w:t>
            </w:r>
          </w:p>
        </w:tc>
      </w:tr>
      <w:tr w:rsidR="007E7832" w14:paraId="3CF4476D" w14:textId="77777777">
        <w:tc>
          <w:tcPr>
            <w:tcW w:w="8276" w:type="dxa"/>
          </w:tcPr>
          <w:p w14:paraId="61121A82" w14:textId="77777777" w:rsidR="007E7832" w:rsidRDefault="00000000">
            <w:pPr>
              <w:autoSpaceDE w:val="0"/>
              <w:autoSpaceDN w:val="0"/>
              <w:adjustRightInd w:val="0"/>
              <w:rPr>
                <w:rFonts w:hAnsiTheme="minorHAnsi"/>
                <w:sz w:val="22"/>
                <w:szCs w:val="22"/>
                <w:lang w:val="zh-CN"/>
              </w:rPr>
            </w:pPr>
            <w:r>
              <w:rPr>
                <w:rFonts w:hAnsiTheme="minorHAnsi" w:hint="eastAsia"/>
                <w:sz w:val="22"/>
                <w:szCs w:val="22"/>
                <w:lang w:val="zh-CN"/>
              </w:rPr>
              <w:t>根据给定主题（如</w:t>
            </w:r>
            <w:r>
              <w:rPr>
                <w:rFonts w:hAnsiTheme="minorHAnsi"/>
                <w:sz w:val="22"/>
                <w:szCs w:val="22"/>
                <w:lang w:val="zh-CN"/>
              </w:rPr>
              <w:t>“</w:t>
            </w:r>
            <w:r>
              <w:rPr>
                <w:rFonts w:hAnsiTheme="minorHAnsi" w:hint="eastAsia"/>
                <w:sz w:val="22"/>
                <w:szCs w:val="22"/>
                <w:lang w:val="zh-CN"/>
              </w:rPr>
              <w:t>我的周末</w:t>
            </w:r>
            <w:r>
              <w:rPr>
                <w:rFonts w:hAnsiTheme="minorHAnsi"/>
                <w:sz w:val="22"/>
                <w:szCs w:val="22"/>
                <w:lang w:val="zh-CN"/>
              </w:rPr>
              <w:t>”</w:t>
            </w:r>
            <w:r>
              <w:rPr>
                <w:rFonts w:hAnsiTheme="minorHAnsi" w:hint="eastAsia"/>
                <w:sz w:val="22"/>
                <w:szCs w:val="22"/>
                <w:lang w:val="zh-CN"/>
              </w:rPr>
              <w:t>、</w:t>
            </w:r>
            <w:r>
              <w:rPr>
                <w:rFonts w:hAnsiTheme="minorHAnsi"/>
                <w:sz w:val="22"/>
                <w:szCs w:val="22"/>
                <w:lang w:val="zh-CN"/>
              </w:rPr>
              <w:t>“</w:t>
            </w:r>
            <w:r>
              <w:rPr>
                <w:rFonts w:hAnsiTheme="minorHAnsi" w:hint="eastAsia"/>
                <w:sz w:val="22"/>
                <w:szCs w:val="22"/>
                <w:lang w:val="zh-CN"/>
              </w:rPr>
              <w:t>喜欢的季节</w:t>
            </w:r>
            <w:r>
              <w:rPr>
                <w:rFonts w:hAnsiTheme="minorHAnsi"/>
                <w:sz w:val="22"/>
                <w:szCs w:val="22"/>
                <w:lang w:val="zh-CN"/>
              </w:rPr>
              <w:t>”</w:t>
            </w:r>
            <w:r>
              <w:rPr>
                <w:rFonts w:hAnsiTheme="minorHAnsi" w:hint="eastAsia"/>
                <w:sz w:val="22"/>
                <w:szCs w:val="22"/>
                <w:lang w:val="zh-CN"/>
              </w:rPr>
              <w:t>等）撰写短文并进行口头汇报。</w:t>
            </w:r>
          </w:p>
          <w:p w14:paraId="0E8FC7E5" w14:textId="77777777" w:rsidR="007E7832" w:rsidRDefault="00000000">
            <w:pPr>
              <w:pStyle w:val="DG0"/>
              <w:jc w:val="left"/>
              <w:rPr>
                <w:rFonts w:cs="FangSong"/>
                <w:bCs/>
                <w:color w:val="auto"/>
                <w:sz w:val="24"/>
                <w:szCs w:val="24"/>
              </w:rPr>
            </w:pPr>
            <w:r>
              <w:rPr>
                <w:rFonts w:hAnsiTheme="minorHAnsi" w:hint="eastAsia"/>
                <w:color w:val="auto"/>
                <w:sz w:val="22"/>
                <w:szCs w:val="22"/>
                <w:lang w:val="zh-CN"/>
              </w:rPr>
              <w:t>要求：能连贯表达个人观点，语法基本正确，语句通顺。</w:t>
            </w:r>
          </w:p>
        </w:tc>
      </w:tr>
    </w:tbl>
    <w:p w14:paraId="0264F306" w14:textId="77777777" w:rsidR="007E7832" w:rsidRDefault="00000000">
      <w:pPr>
        <w:pStyle w:val="DG2"/>
        <w:spacing w:before="163" w:after="163"/>
      </w:pPr>
      <w:r>
        <w:rPr>
          <w:rFonts w:hint="eastAsia"/>
        </w:rPr>
        <w:lastRenderedPageBreak/>
        <w:t>（三）各实验项目对课程目标的支撑关系</w:t>
      </w:r>
    </w:p>
    <w:tbl>
      <w:tblPr>
        <w:tblW w:w="42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980"/>
        <w:gridCol w:w="957"/>
        <w:gridCol w:w="957"/>
        <w:gridCol w:w="1215"/>
      </w:tblGrid>
      <w:tr w:rsidR="007E7832" w14:paraId="42B2D81E" w14:textId="77777777">
        <w:trPr>
          <w:trHeight w:val="794"/>
          <w:jc w:val="center"/>
        </w:trPr>
        <w:tc>
          <w:tcPr>
            <w:tcW w:w="3980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5CBD929" w14:textId="77777777" w:rsidR="007E7832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856EBA4" w14:textId="77777777" w:rsidR="007E7832" w:rsidRDefault="007E7832">
            <w:pPr>
              <w:pStyle w:val="DG"/>
              <w:ind w:right="210"/>
              <w:jc w:val="left"/>
              <w:rPr>
                <w:szCs w:val="16"/>
              </w:rPr>
            </w:pPr>
          </w:p>
          <w:p w14:paraId="299AB2A5" w14:textId="77777777" w:rsidR="007E7832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vAlign w:val="center"/>
          </w:tcPr>
          <w:p w14:paraId="2EC42308" w14:textId="77777777" w:rsidR="007E7832" w:rsidRDefault="00000000">
            <w:pPr>
              <w:pStyle w:val="DG"/>
              <w:rPr>
                <w:rFonts w:eastAsia="SimSun"/>
                <w:szCs w:val="16"/>
              </w:rPr>
            </w:pPr>
            <w:r>
              <w:rPr>
                <w:rFonts w:eastAsia="SimSun" w:hint="eastAsia"/>
                <w:szCs w:val="16"/>
              </w:rPr>
              <w:t>1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vAlign w:val="center"/>
          </w:tcPr>
          <w:p w14:paraId="3580C180" w14:textId="77777777" w:rsidR="007E7832" w:rsidRDefault="00000000">
            <w:pPr>
              <w:pStyle w:val="DG"/>
              <w:rPr>
                <w:szCs w:val="16"/>
              </w:rPr>
            </w:pPr>
            <w:r>
              <w:rPr>
                <w:rFonts w:ascii="SimSun" w:eastAsia="SimSun" w:hAnsi="SimSun" w:cs="Times New Roman" w:hint="eastAsia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8C0BF1" w14:textId="77777777" w:rsidR="007E7832" w:rsidRDefault="00000000">
            <w:pPr>
              <w:snapToGrid w:val="0"/>
              <w:spacing w:line="288" w:lineRule="auto"/>
              <w:jc w:val="center"/>
              <w:rPr>
                <w:szCs w:val="16"/>
              </w:rPr>
            </w:pPr>
            <w:r>
              <w:rPr>
                <w:rFonts w:cs="Times New Roman" w:hint="eastAsia"/>
                <w:sz w:val="20"/>
                <w:szCs w:val="20"/>
              </w:rPr>
              <w:t>3</w:t>
            </w:r>
          </w:p>
        </w:tc>
      </w:tr>
      <w:tr w:rsidR="007E7832" w14:paraId="2491E962" w14:textId="77777777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</w:tcBorders>
            <w:vAlign w:val="center"/>
          </w:tcPr>
          <w:p w14:paraId="6219E03F" w14:textId="77777777" w:rsidR="007E7832" w:rsidRDefault="00000000">
            <w:pPr>
              <w:pStyle w:val="DG0"/>
              <w:rPr>
                <w:rFonts w:ascii="ＭＳ 明朝" w:eastAsia="游明朝" w:hAnsi="ＭＳ 明朝" w:cs="Times New Roman"/>
                <w:bCs/>
                <w:color w:val="auto"/>
              </w:rPr>
            </w:pPr>
            <w:r>
              <w:rPr>
                <w:rFonts w:hAnsiTheme="minorHAnsi" w:hint="eastAsia"/>
                <w:color w:val="auto"/>
                <w:lang w:val="zh-CN"/>
              </w:rPr>
              <w:t>听力理解与反应训练</w:t>
            </w:r>
          </w:p>
        </w:tc>
        <w:tc>
          <w:tcPr>
            <w:tcW w:w="957" w:type="dxa"/>
            <w:vAlign w:val="center"/>
          </w:tcPr>
          <w:p w14:paraId="15BCB990" w14:textId="77777777" w:rsidR="007E7832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042799A4" w14:textId="77777777" w:rsidR="007E7832" w:rsidRDefault="007E7832">
            <w:pPr>
              <w:pStyle w:val="DG0"/>
            </w:pPr>
          </w:p>
        </w:tc>
        <w:tc>
          <w:tcPr>
            <w:tcW w:w="1215" w:type="dxa"/>
            <w:vAlign w:val="center"/>
          </w:tcPr>
          <w:p w14:paraId="7E3DD143" w14:textId="77777777" w:rsidR="007E7832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7E7832" w14:paraId="0242CF60" w14:textId="77777777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</w:tcBorders>
            <w:vAlign w:val="center"/>
          </w:tcPr>
          <w:p w14:paraId="0CB3199D" w14:textId="77777777" w:rsidR="007E7832" w:rsidRDefault="00000000">
            <w:pPr>
              <w:pStyle w:val="DG0"/>
              <w:rPr>
                <w:rFonts w:ascii="ＭＳ 明朝" w:eastAsia="游明朝" w:hAnsi="ＭＳ 明朝" w:cs="Times New Roman"/>
                <w:bCs/>
                <w:color w:val="auto"/>
              </w:rPr>
            </w:pPr>
            <w:r>
              <w:rPr>
                <w:rFonts w:hAnsiTheme="minorHAnsi" w:hint="eastAsia"/>
                <w:color w:val="auto"/>
                <w:lang w:val="zh-CN"/>
              </w:rPr>
              <w:t>情景会话与角色扮演</w:t>
            </w:r>
          </w:p>
        </w:tc>
        <w:tc>
          <w:tcPr>
            <w:tcW w:w="957" w:type="dxa"/>
            <w:vAlign w:val="center"/>
          </w:tcPr>
          <w:p w14:paraId="4DEA5AAD" w14:textId="77777777" w:rsidR="007E7832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32A572FE" w14:textId="77777777" w:rsidR="007E7832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vAlign w:val="center"/>
          </w:tcPr>
          <w:p w14:paraId="10395371" w14:textId="77777777" w:rsidR="007E7832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7E7832" w14:paraId="0F8B210D" w14:textId="77777777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</w:tcBorders>
            <w:vAlign w:val="center"/>
          </w:tcPr>
          <w:p w14:paraId="581A47A0" w14:textId="77777777" w:rsidR="007E7832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Theme="minorHAnsi"/>
                <w:sz w:val="21"/>
                <w:szCs w:val="21"/>
                <w:lang w:val="zh-CN"/>
              </w:rPr>
            </w:pPr>
            <w:r>
              <w:rPr>
                <w:rFonts w:hAnsiTheme="minorHAnsi" w:hint="eastAsia"/>
                <w:sz w:val="21"/>
                <w:szCs w:val="21"/>
                <w:lang w:val="zh-CN"/>
              </w:rPr>
              <w:t>阅读理解与摘要写作阅读理解与摘要写作</w:t>
            </w:r>
          </w:p>
        </w:tc>
        <w:tc>
          <w:tcPr>
            <w:tcW w:w="957" w:type="dxa"/>
            <w:vAlign w:val="center"/>
          </w:tcPr>
          <w:p w14:paraId="033AB659" w14:textId="77777777" w:rsidR="007E7832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7E722A0D" w14:textId="77777777" w:rsidR="007E7832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vAlign w:val="center"/>
          </w:tcPr>
          <w:p w14:paraId="7CC43DFD" w14:textId="77777777" w:rsidR="007E7832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7E7832" w14:paraId="5EC966D1" w14:textId="77777777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7FB93A" w14:textId="77777777" w:rsidR="007E7832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游明朝" w:hAnsi="ＭＳ 明朝" w:cs="Times New Roman"/>
                <w:bCs/>
                <w:sz w:val="21"/>
                <w:szCs w:val="21"/>
              </w:rPr>
            </w:pPr>
            <w:r>
              <w:rPr>
                <w:rFonts w:hAnsiTheme="minorHAnsi" w:hint="eastAsia"/>
                <w:sz w:val="21"/>
                <w:szCs w:val="21"/>
                <w:lang w:val="zh-CN"/>
              </w:rPr>
              <w:t>综合写作与表达实践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vAlign w:val="center"/>
          </w:tcPr>
          <w:p w14:paraId="29F1C72E" w14:textId="77777777" w:rsidR="007E7832" w:rsidRDefault="00000000">
            <w:pPr>
              <w:pStyle w:val="DG0"/>
            </w:pPr>
            <w:r>
              <w:t>√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vAlign w:val="center"/>
          </w:tcPr>
          <w:p w14:paraId="3B72F2C6" w14:textId="77777777" w:rsidR="007E7832" w:rsidRDefault="00000000">
            <w:pPr>
              <w:pStyle w:val="DG0"/>
            </w:pPr>
            <w:r>
              <w:t>√</w:t>
            </w:r>
          </w:p>
        </w:tc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14:paraId="43D85F36" w14:textId="77777777" w:rsidR="007E7832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</w:tbl>
    <w:p w14:paraId="6F7A55B6" w14:textId="77777777" w:rsidR="007E7832" w:rsidRDefault="00000000">
      <w:pPr>
        <w:pStyle w:val="DG1"/>
        <w:spacing w:beforeLines="100" w:before="326" w:after="163" w:line="360" w:lineRule="auto"/>
        <w:rPr>
          <w:rFonts w:ascii="SimHei" w:hAnsi="SimSun"/>
          <w:highlight w:val="green"/>
        </w:rPr>
      </w:pPr>
      <w:bookmarkStart w:id="2" w:name="OLE_LINK3"/>
      <w:bookmarkStart w:id="3" w:name="OLE_LINK4"/>
      <w:bookmarkEnd w:id="0"/>
      <w:bookmarkEnd w:id="1"/>
      <w:r>
        <w:rPr>
          <w:rFonts w:ascii="SimHei" w:hAnsi="SimSun" w:hint="eastAsia"/>
        </w:rPr>
        <w:t>四、课程思政教学设计</w:t>
      </w: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E7832" w14:paraId="617B8A3D" w14:textId="77777777">
        <w:tc>
          <w:tcPr>
            <w:tcW w:w="8276" w:type="dxa"/>
          </w:tcPr>
          <w:p w14:paraId="433715A3" w14:textId="77777777" w:rsidR="007E7832" w:rsidRDefault="00000000">
            <w:pPr>
              <w:pStyle w:val="DG0"/>
              <w:jc w:val="left"/>
              <w:rPr>
                <w:bCs/>
              </w:rPr>
            </w:pPr>
            <w:r>
              <w:rPr>
                <w:b/>
                <w:bCs/>
              </w:rPr>
              <w:t>LO1</w:t>
            </w:r>
            <w:r>
              <w:rPr>
                <w:b/>
                <w:bCs/>
              </w:rPr>
              <w:t>品德修养</w:t>
            </w:r>
            <w:r>
              <w:rPr>
                <w:bCs/>
              </w:rPr>
              <w:t>：</w:t>
            </w:r>
            <w:r>
              <w:rPr>
                <w:bCs/>
              </w:rPr>
              <w:t xml:space="preserve"> </w:t>
            </w:r>
          </w:p>
          <w:p w14:paraId="3345E50F" w14:textId="77777777" w:rsidR="007E7832" w:rsidRDefault="00000000">
            <w:pPr>
              <w:pStyle w:val="DG0"/>
              <w:jc w:val="left"/>
              <w:rPr>
                <w:rFonts w:ascii="SimSun" w:hAnsi="SimSun"/>
                <w:bCs/>
              </w:rPr>
            </w:pPr>
            <w:r>
              <w:rPr>
                <w:rFonts w:ascii="SimSun" w:hAnsi="SimSun" w:hint="eastAsia"/>
                <w:bCs/>
              </w:rPr>
              <w:t>②</w:t>
            </w:r>
            <w:r>
              <w:rPr>
                <w:rFonts w:ascii="SimSun" w:hAnsi="SimSun"/>
                <w:bCs/>
              </w:rPr>
              <w:t>遵纪守法，增强法律意识，培养法律思维，自觉遵守法律法规、校纪校规。</w:t>
            </w:r>
          </w:p>
          <w:p w14:paraId="1B7137EF" w14:textId="77777777" w:rsidR="007E7832" w:rsidRDefault="00000000">
            <w:pPr>
              <w:pStyle w:val="DG0"/>
              <w:jc w:val="left"/>
              <w:rPr>
                <w:rFonts w:cs="FangSong"/>
                <w:bCs/>
              </w:rPr>
            </w:pPr>
            <w:r>
              <w:rPr>
                <w:rFonts w:ascii="SimSun" w:hAnsi="SimSun" w:hint="eastAsia"/>
                <w:bCs/>
              </w:rPr>
              <w:t xml:space="preserve"> </w:t>
            </w:r>
            <w:r>
              <w:rPr>
                <w:rFonts w:ascii="SimSun" w:hAnsi="SimSun"/>
                <w:bCs/>
              </w:rPr>
              <w:t xml:space="preserve">   </w:t>
            </w:r>
            <w:r>
              <w:rPr>
                <w:rFonts w:ascii="SimSun" w:hAnsi="SimSun" w:hint="eastAsia"/>
                <w:bCs/>
              </w:rPr>
              <w:t>在授课环节中，时刻提醒学生，特别是一年级的学生自觉遵守学校的校纪校规，按时出席上课，按照教师的教导完成各项学习任务。打好学习基础，为今后的学习做好铺垫。</w:t>
            </w:r>
          </w:p>
        </w:tc>
      </w:tr>
    </w:tbl>
    <w:bookmarkEnd w:id="2"/>
    <w:bookmarkEnd w:id="3"/>
    <w:p w14:paraId="5B732BC3" w14:textId="77777777" w:rsidR="007E7832" w:rsidRDefault="00000000">
      <w:pPr>
        <w:pStyle w:val="DG1"/>
        <w:spacing w:beforeLines="100" w:before="326" w:after="163" w:line="360" w:lineRule="auto"/>
        <w:rPr>
          <w:rFonts w:ascii="SimHei" w:hAnsi="SimSun"/>
        </w:rPr>
      </w:pPr>
      <w:r>
        <w:rPr>
          <w:rFonts w:ascii="SimHei" w:hAnsi="SimSun" w:hint="eastAsia"/>
        </w:rPr>
        <w:t>五、课程考核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1"/>
        <w:gridCol w:w="704"/>
        <w:gridCol w:w="2322"/>
        <w:gridCol w:w="1090"/>
        <w:gridCol w:w="992"/>
        <w:gridCol w:w="992"/>
        <w:gridCol w:w="1276"/>
      </w:tblGrid>
      <w:tr w:rsidR="007E7832" w14:paraId="3FCB007F" w14:textId="77777777">
        <w:trPr>
          <w:trHeight w:val="454"/>
        </w:trPr>
        <w:tc>
          <w:tcPr>
            <w:tcW w:w="8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62BD5E" w14:textId="77777777" w:rsidR="007E7832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</w:tcBorders>
            <w:vAlign w:val="center"/>
          </w:tcPr>
          <w:p w14:paraId="23079DB6" w14:textId="77777777" w:rsidR="007E7832" w:rsidRDefault="00000000">
            <w:pPr>
              <w:pStyle w:val="DG1"/>
              <w:spacing w:before="163" w:after="163" w:line="240" w:lineRule="auto"/>
              <w:jc w:val="center"/>
              <w:rPr>
                <w:rFonts w:ascii="SimHei" w:hAnsi="SimSun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63A0B6E" w14:textId="77777777" w:rsidR="007E7832" w:rsidRDefault="00000000">
            <w:pPr>
              <w:pStyle w:val="DG1"/>
              <w:spacing w:before="163" w:after="163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074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BD583A2" w14:textId="77777777" w:rsidR="007E7832" w:rsidRDefault="00000000">
            <w:pPr>
              <w:pStyle w:val="DG1"/>
              <w:spacing w:before="163" w:after="163"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279D51" w14:textId="77777777" w:rsidR="007E7832" w:rsidRDefault="00000000">
            <w:pPr>
              <w:pStyle w:val="DG1"/>
              <w:spacing w:before="163" w:after="163" w:line="240" w:lineRule="auto"/>
              <w:jc w:val="left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ascii="SimHei" w:hAnsi="SimHei" w:hint="eastAsia"/>
                <w:bCs/>
                <w:sz w:val="21"/>
                <w:szCs w:val="21"/>
              </w:rPr>
              <w:t>合计</w:t>
            </w:r>
          </w:p>
        </w:tc>
      </w:tr>
      <w:tr w:rsidR="007E7832" w14:paraId="6FB5F6C1" w14:textId="77777777">
        <w:trPr>
          <w:trHeight w:val="454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69DEDA55" w14:textId="77777777" w:rsidR="007E7832" w:rsidRDefault="007E7832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704" w:type="dxa"/>
            <w:vMerge/>
          </w:tcPr>
          <w:p w14:paraId="256AD2AF" w14:textId="77777777" w:rsidR="007E7832" w:rsidRDefault="007E7832">
            <w:pPr>
              <w:pStyle w:val="DG1"/>
              <w:spacing w:before="163" w:after="163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322" w:type="dxa"/>
            <w:vMerge/>
            <w:tcBorders>
              <w:right w:val="double" w:sz="4" w:space="0" w:color="auto"/>
            </w:tcBorders>
          </w:tcPr>
          <w:p w14:paraId="0E215B52" w14:textId="77777777" w:rsidR="007E7832" w:rsidRDefault="007E7832">
            <w:pPr>
              <w:pStyle w:val="DG1"/>
              <w:spacing w:before="163" w:after="163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1090" w:type="dxa"/>
            <w:tcBorders>
              <w:left w:val="double" w:sz="4" w:space="0" w:color="auto"/>
            </w:tcBorders>
            <w:vAlign w:val="center"/>
          </w:tcPr>
          <w:p w14:paraId="30B900CD" w14:textId="77777777" w:rsidR="007E7832" w:rsidRDefault="00000000">
            <w:pPr>
              <w:pStyle w:val="DG"/>
              <w:rPr>
                <w:rFonts w:eastAsia="SimSun"/>
                <w:szCs w:val="16"/>
              </w:rPr>
            </w:pPr>
            <w:r>
              <w:rPr>
                <w:rFonts w:eastAsia="SimSun" w:hint="eastAsia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14:paraId="44609229" w14:textId="77777777" w:rsidR="007E7832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7D418FE" w14:textId="77777777" w:rsidR="007E7832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ECFA9E8" w14:textId="77777777" w:rsidR="007E7832" w:rsidRDefault="007E7832">
            <w:pPr>
              <w:pStyle w:val="DG1"/>
              <w:spacing w:before="163" w:after="163"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:rsidR="007E7832" w14:paraId="6020866E" w14:textId="77777777">
        <w:trPr>
          <w:trHeight w:val="454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32C84346" w14:textId="77777777" w:rsidR="007E7832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4" w:type="dxa"/>
            <w:vAlign w:val="center"/>
          </w:tcPr>
          <w:p w14:paraId="47C9A354" w14:textId="5591C0BA" w:rsidR="007E7832" w:rsidRDefault="00000000">
            <w:pPr>
              <w:pStyle w:val="DG0"/>
            </w:pPr>
            <w:r>
              <w:rPr>
                <w:rFonts w:hint="eastAsia"/>
              </w:rPr>
              <w:t>15</w:t>
            </w:r>
            <w:r w:rsidR="00874DF4">
              <w:rPr>
                <w:rFonts w:hint="eastAsia"/>
              </w:rPr>
              <w:t>%</w:t>
            </w:r>
          </w:p>
        </w:tc>
        <w:tc>
          <w:tcPr>
            <w:tcW w:w="2322" w:type="dxa"/>
            <w:tcBorders>
              <w:right w:val="double" w:sz="4" w:space="0" w:color="auto"/>
            </w:tcBorders>
            <w:vAlign w:val="center"/>
          </w:tcPr>
          <w:p w14:paraId="1D8BB19F" w14:textId="65A22CF7" w:rsidR="007E7832" w:rsidRDefault="00000000">
            <w:pPr>
              <w:pStyle w:val="DG0"/>
            </w:pPr>
            <w:r>
              <w:rPr>
                <w:rFonts w:ascii="SimSun" w:hAnsi="SimSun" w:cs="Times New Roman" w:hint="eastAsia"/>
                <w:bCs/>
                <w:szCs w:val="20"/>
              </w:rPr>
              <w:t>课堂练习+</w:t>
            </w:r>
            <w:r w:rsidR="009D2912">
              <w:rPr>
                <w:rFonts w:ascii="SimSun" w:hAnsi="SimSun" w:cs="Times New Roman" w:hint="eastAsia"/>
                <w:bCs/>
                <w:szCs w:val="20"/>
              </w:rPr>
              <w:t>作业+</w:t>
            </w:r>
            <w:r>
              <w:rPr>
                <w:rFonts w:ascii="SimSun" w:hAnsi="SimSun" w:cs="Times New Roman" w:hint="eastAsia"/>
                <w:bCs/>
                <w:szCs w:val="20"/>
              </w:rPr>
              <w:t>课堂表现</w:t>
            </w:r>
          </w:p>
        </w:tc>
        <w:tc>
          <w:tcPr>
            <w:tcW w:w="1090" w:type="dxa"/>
            <w:tcBorders>
              <w:left w:val="double" w:sz="4" w:space="0" w:color="auto"/>
            </w:tcBorders>
            <w:vAlign w:val="center"/>
          </w:tcPr>
          <w:p w14:paraId="1329EE04" w14:textId="77777777" w:rsidR="007E7832" w:rsidRDefault="00000000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992" w:type="dxa"/>
            <w:vAlign w:val="center"/>
          </w:tcPr>
          <w:p w14:paraId="4A9CCD58" w14:textId="77777777" w:rsidR="007E7832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992" w:type="dxa"/>
            <w:vAlign w:val="center"/>
          </w:tcPr>
          <w:p w14:paraId="7C7E8427" w14:textId="77777777" w:rsidR="007E7832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CA0CE8C" w14:textId="77777777" w:rsidR="007E7832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E7832" w14:paraId="683890B8" w14:textId="77777777">
        <w:trPr>
          <w:trHeight w:val="454"/>
        </w:trPr>
        <w:tc>
          <w:tcPr>
            <w:tcW w:w="83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D2254B" w14:textId="77777777" w:rsidR="007E7832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AED8756" w14:textId="539B88FE" w:rsidR="007E7832" w:rsidRDefault="00000000">
            <w:pPr>
              <w:pStyle w:val="DG0"/>
            </w:pPr>
            <w:r>
              <w:rPr>
                <w:rFonts w:hint="eastAsia"/>
              </w:rPr>
              <w:t>10</w:t>
            </w:r>
            <w:r w:rsidR="00874DF4">
              <w:rPr>
                <w:rFonts w:hint="eastAsia"/>
              </w:rPr>
              <w:t>%</w:t>
            </w:r>
          </w:p>
        </w:tc>
        <w:tc>
          <w:tcPr>
            <w:tcW w:w="232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56DC6F6" w14:textId="1AE40C3B" w:rsidR="007E7832" w:rsidRDefault="009D2912">
            <w:pPr>
              <w:pStyle w:val="DG0"/>
            </w:pPr>
            <w:r>
              <w:rPr>
                <w:rFonts w:ascii="SimSun" w:hAnsi="SimSun" w:cs="Times New Roman" w:hint="eastAsia"/>
                <w:bCs/>
                <w:szCs w:val="20"/>
              </w:rPr>
              <w:t>课堂练习+作业+课堂表现</w:t>
            </w:r>
          </w:p>
        </w:tc>
        <w:tc>
          <w:tcPr>
            <w:tcW w:w="10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F76813E" w14:textId="77777777" w:rsidR="007E7832" w:rsidRDefault="00000000">
            <w:pPr>
              <w:pStyle w:val="DG0"/>
            </w:pPr>
            <w: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048F200" w14:textId="77777777" w:rsidR="007E7832" w:rsidRDefault="00000000">
            <w:pPr>
              <w:pStyle w:val="DG0"/>
            </w:pPr>
            <w: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978D8F8" w14:textId="77777777" w:rsidR="007E7832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287C61" w14:textId="77777777" w:rsidR="007E7832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E7832" w14:paraId="54C07A40" w14:textId="77777777">
        <w:trPr>
          <w:trHeight w:val="454"/>
        </w:trPr>
        <w:tc>
          <w:tcPr>
            <w:tcW w:w="83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14C9DE" w14:textId="77777777" w:rsidR="007E7832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0191407D" w14:textId="10E367EB" w:rsidR="007E7832" w:rsidRDefault="00000000">
            <w:pPr>
              <w:pStyle w:val="DG0"/>
            </w:pPr>
            <w:r>
              <w:rPr>
                <w:rFonts w:hint="eastAsia"/>
              </w:rPr>
              <w:t>15</w:t>
            </w:r>
            <w:r w:rsidR="00874DF4">
              <w:rPr>
                <w:rFonts w:hint="eastAsia"/>
              </w:rPr>
              <w:t>%</w:t>
            </w:r>
          </w:p>
        </w:tc>
        <w:tc>
          <w:tcPr>
            <w:tcW w:w="232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C63B209" w14:textId="15F1C195" w:rsidR="007E7832" w:rsidRDefault="009D2912">
            <w:pPr>
              <w:pStyle w:val="DG0"/>
            </w:pPr>
            <w:r>
              <w:rPr>
                <w:rFonts w:ascii="SimSun" w:hAnsi="SimSun" w:cs="Times New Roman" w:hint="eastAsia"/>
                <w:bCs/>
                <w:szCs w:val="20"/>
              </w:rPr>
              <w:t>课堂练习+作业+课堂表现</w:t>
            </w:r>
          </w:p>
        </w:tc>
        <w:tc>
          <w:tcPr>
            <w:tcW w:w="109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7B1C6B4" w14:textId="77777777" w:rsidR="007E7832" w:rsidRDefault="00000000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20DEFA" w14:textId="77777777" w:rsidR="007E7832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16F2C4" w14:textId="77777777" w:rsidR="007E7832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6C09CB" w14:textId="77777777" w:rsidR="007E7832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7E7832" w14:paraId="1821E71D" w14:textId="77777777">
        <w:trPr>
          <w:trHeight w:val="454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1ECA5B" w14:textId="77777777" w:rsidR="007E7832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SimHei" w:hAnsi="Arial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45EE7B" w14:textId="7F166E92" w:rsidR="007E7832" w:rsidRDefault="00000000">
            <w:pPr>
              <w:pStyle w:val="DG0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60</w:t>
            </w:r>
            <w:r w:rsidR="00874DF4">
              <w:rPr>
                <w:rFonts w:hint="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CDAD466" w14:textId="658977D4" w:rsidR="007E7832" w:rsidRDefault="009D2912">
            <w:pPr>
              <w:autoSpaceDE w:val="0"/>
              <w:autoSpaceDN w:val="0"/>
              <w:adjustRightInd w:val="0"/>
              <w:jc w:val="center"/>
              <w:rPr>
                <w:rFonts w:hAnsiTheme="minorHAnsi"/>
                <w:sz w:val="21"/>
                <w:szCs w:val="21"/>
                <w:lang w:val="zh-CN"/>
              </w:rPr>
            </w:pPr>
            <w:r>
              <w:rPr>
                <w:rFonts w:hAnsiTheme="minorHAnsi" w:hint="eastAsia"/>
                <w:sz w:val="21"/>
                <w:szCs w:val="21"/>
                <w:lang w:val="zh-CN"/>
              </w:rPr>
              <w:t>随堂考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521346AA" w14:textId="77777777" w:rsidR="007E7832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8ABA07" w14:textId="77777777" w:rsidR="007E7832" w:rsidRDefault="00000000">
            <w:pPr>
              <w:pStyle w:val="DG0"/>
            </w:pPr>
            <w:r>
              <w:rPr>
                <w:rFonts w:hint="eastAsia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0F8952" w14:textId="77777777" w:rsidR="007E7832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3BC0C" w14:textId="77777777" w:rsidR="007E7832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7ABF356" w14:textId="77777777" w:rsidR="007E7832" w:rsidRDefault="00000000">
      <w:pPr>
        <w:pStyle w:val="DG1"/>
        <w:spacing w:beforeLines="100" w:before="326" w:after="163" w:line="360" w:lineRule="auto"/>
        <w:rPr>
          <w:rFonts w:ascii="SimHei" w:hAnsi="SimSun"/>
        </w:rPr>
      </w:pPr>
      <w:r>
        <w:rPr>
          <w:rFonts w:ascii="SimHei" w:hAnsi="SimSun" w:hint="eastAsia"/>
        </w:rPr>
        <w:t xml:space="preserve">六、其他需要说明的问题 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E7832" w14:paraId="6FF97096" w14:textId="77777777">
        <w:tc>
          <w:tcPr>
            <w:tcW w:w="8296" w:type="dxa"/>
          </w:tcPr>
          <w:p w14:paraId="4AA32619" w14:textId="77777777" w:rsidR="007E7832" w:rsidRDefault="007E7832">
            <w:pPr>
              <w:pStyle w:val="DG0"/>
              <w:jc w:val="left"/>
              <w:rPr>
                <w:rFonts w:ascii="SimHei"/>
              </w:rPr>
            </w:pPr>
          </w:p>
        </w:tc>
      </w:tr>
    </w:tbl>
    <w:p w14:paraId="4F610CB9" w14:textId="77777777" w:rsidR="007E7832" w:rsidRDefault="007E7832">
      <w:pPr>
        <w:pStyle w:val="DG2"/>
        <w:spacing w:before="163" w:after="163"/>
        <w:rPr>
          <w:rFonts w:ascii="SimHei"/>
        </w:rPr>
      </w:pPr>
    </w:p>
    <w:sectPr w:rsidR="007E7832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B2177" w14:textId="77777777" w:rsidR="00F5565F" w:rsidRDefault="00F5565F">
      <w:r>
        <w:separator/>
      </w:r>
    </w:p>
  </w:endnote>
  <w:endnote w:type="continuationSeparator" w:id="0">
    <w:p w14:paraId="5630D6D3" w14:textId="77777777" w:rsidR="00F5565F" w:rsidRDefault="00F5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9F70" w14:textId="77777777" w:rsidR="00F5565F" w:rsidRDefault="00F5565F">
      <w:r>
        <w:separator/>
      </w:r>
    </w:p>
  </w:footnote>
  <w:footnote w:type="continuationSeparator" w:id="0">
    <w:p w14:paraId="34C15C4B" w14:textId="77777777" w:rsidR="00F5565F" w:rsidRDefault="00F5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EAFDC" w14:textId="77777777" w:rsidR="007E7832" w:rsidRDefault="007E7832">
    <w:pPr>
      <w:ind w:right="120"/>
      <w:jc w:val="right"/>
    </w:pPr>
  </w:p>
  <w:p w14:paraId="430D777E" w14:textId="77777777" w:rsidR="007E7832" w:rsidRDefault="00000000">
    <w:pPr>
      <w:ind w:right="12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67DE2E" wp14:editId="7CC33903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6F3208" w14:textId="77777777" w:rsidR="007E7832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SJQU-QR-JW-053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SJQU-QR-JW-053（A0）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E8FCE1"/>
    <w:multiLevelType w:val="singleLevel"/>
    <w:tmpl w:val="D6E8FCE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998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0203E0"/>
    <w:rsid w:val="000210E0"/>
    <w:rsid w:val="00032BE1"/>
    <w:rsid w:val="00033082"/>
    <w:rsid w:val="00043BB4"/>
    <w:rsid w:val="0006001D"/>
    <w:rsid w:val="00066041"/>
    <w:rsid w:val="0007448A"/>
    <w:rsid w:val="00074B82"/>
    <w:rsid w:val="00075686"/>
    <w:rsid w:val="0008075E"/>
    <w:rsid w:val="0008122A"/>
    <w:rsid w:val="000818B8"/>
    <w:rsid w:val="00087488"/>
    <w:rsid w:val="00091107"/>
    <w:rsid w:val="000A097D"/>
    <w:rsid w:val="000A4E73"/>
    <w:rsid w:val="000B16FC"/>
    <w:rsid w:val="000B1BD2"/>
    <w:rsid w:val="000C0F0D"/>
    <w:rsid w:val="000D28E5"/>
    <w:rsid w:val="000D34D7"/>
    <w:rsid w:val="00100633"/>
    <w:rsid w:val="001072BC"/>
    <w:rsid w:val="00107344"/>
    <w:rsid w:val="00114BD6"/>
    <w:rsid w:val="00130F6D"/>
    <w:rsid w:val="00142C42"/>
    <w:rsid w:val="00144082"/>
    <w:rsid w:val="00163A48"/>
    <w:rsid w:val="00164846"/>
    <w:rsid w:val="00164E36"/>
    <w:rsid w:val="00183AA1"/>
    <w:rsid w:val="001877C9"/>
    <w:rsid w:val="001A135C"/>
    <w:rsid w:val="001B0D49"/>
    <w:rsid w:val="001B546F"/>
    <w:rsid w:val="001C2E3E"/>
    <w:rsid w:val="001C388D"/>
    <w:rsid w:val="001D0453"/>
    <w:rsid w:val="001E1D2D"/>
    <w:rsid w:val="001E27DC"/>
    <w:rsid w:val="001E32B7"/>
    <w:rsid w:val="001E5A17"/>
    <w:rsid w:val="001F332E"/>
    <w:rsid w:val="002056AB"/>
    <w:rsid w:val="002125E7"/>
    <w:rsid w:val="00217861"/>
    <w:rsid w:val="002204E4"/>
    <w:rsid w:val="002211BF"/>
    <w:rsid w:val="002269B8"/>
    <w:rsid w:val="00232AF3"/>
    <w:rsid w:val="002339E7"/>
    <w:rsid w:val="00233F15"/>
    <w:rsid w:val="002420F1"/>
    <w:rsid w:val="00253AC8"/>
    <w:rsid w:val="00256B39"/>
    <w:rsid w:val="0025768A"/>
    <w:rsid w:val="00257A9C"/>
    <w:rsid w:val="0026033C"/>
    <w:rsid w:val="00266D5F"/>
    <w:rsid w:val="0027339A"/>
    <w:rsid w:val="00274E82"/>
    <w:rsid w:val="002756C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C7EC6"/>
    <w:rsid w:val="002D0E86"/>
    <w:rsid w:val="002D7C47"/>
    <w:rsid w:val="002E33CE"/>
    <w:rsid w:val="002E3721"/>
    <w:rsid w:val="002E5EA0"/>
    <w:rsid w:val="002F3157"/>
    <w:rsid w:val="002F6BD5"/>
    <w:rsid w:val="00302276"/>
    <w:rsid w:val="00307D74"/>
    <w:rsid w:val="00313BBA"/>
    <w:rsid w:val="00314A6B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B2178"/>
    <w:rsid w:val="003C61A5"/>
    <w:rsid w:val="003D13A6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C9F"/>
    <w:rsid w:val="004F3DF0"/>
    <w:rsid w:val="005074E1"/>
    <w:rsid w:val="005126F1"/>
    <w:rsid w:val="0051358A"/>
    <w:rsid w:val="00513F2F"/>
    <w:rsid w:val="0051612A"/>
    <w:rsid w:val="00517176"/>
    <w:rsid w:val="00523BC4"/>
    <w:rsid w:val="00524300"/>
    <w:rsid w:val="00532E23"/>
    <w:rsid w:val="00541F72"/>
    <w:rsid w:val="00542388"/>
    <w:rsid w:val="0054248C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90EEA"/>
    <w:rsid w:val="005A13AB"/>
    <w:rsid w:val="005B1150"/>
    <w:rsid w:val="005B1FFC"/>
    <w:rsid w:val="005B2B6D"/>
    <w:rsid w:val="005B36F9"/>
    <w:rsid w:val="005B4B4E"/>
    <w:rsid w:val="005D3083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402F2"/>
    <w:rsid w:val="0065167D"/>
    <w:rsid w:val="00652D13"/>
    <w:rsid w:val="0066595A"/>
    <w:rsid w:val="00666206"/>
    <w:rsid w:val="00672788"/>
    <w:rsid w:val="0067629E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7E7832"/>
    <w:rsid w:val="0080066B"/>
    <w:rsid w:val="00803578"/>
    <w:rsid w:val="008036DF"/>
    <w:rsid w:val="00815B8E"/>
    <w:rsid w:val="00816D99"/>
    <w:rsid w:val="008171E6"/>
    <w:rsid w:val="0082324C"/>
    <w:rsid w:val="00823D71"/>
    <w:rsid w:val="008245AF"/>
    <w:rsid w:val="0083705D"/>
    <w:rsid w:val="0084242F"/>
    <w:rsid w:val="008573CA"/>
    <w:rsid w:val="00871DCB"/>
    <w:rsid w:val="00874DF4"/>
    <w:rsid w:val="0087683D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30AF"/>
    <w:rsid w:val="008C5113"/>
    <w:rsid w:val="008C5B8A"/>
    <w:rsid w:val="008D3D5F"/>
    <w:rsid w:val="008D4E81"/>
    <w:rsid w:val="008E0F55"/>
    <w:rsid w:val="008F253F"/>
    <w:rsid w:val="008F4688"/>
    <w:rsid w:val="00900019"/>
    <w:rsid w:val="00912D60"/>
    <w:rsid w:val="009147D6"/>
    <w:rsid w:val="00925F8C"/>
    <w:rsid w:val="00927324"/>
    <w:rsid w:val="00932ED7"/>
    <w:rsid w:val="00941B89"/>
    <w:rsid w:val="00941DEA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2912"/>
    <w:rsid w:val="009D33E1"/>
    <w:rsid w:val="009D3B45"/>
    <w:rsid w:val="009D7CF9"/>
    <w:rsid w:val="009E2CCC"/>
    <w:rsid w:val="009E2CDD"/>
    <w:rsid w:val="009E366E"/>
    <w:rsid w:val="009E6FC4"/>
    <w:rsid w:val="009E7D6E"/>
    <w:rsid w:val="009F00DC"/>
    <w:rsid w:val="009F3199"/>
    <w:rsid w:val="009F3355"/>
    <w:rsid w:val="009F3648"/>
    <w:rsid w:val="009F3B7A"/>
    <w:rsid w:val="009F54D0"/>
    <w:rsid w:val="00A04523"/>
    <w:rsid w:val="00A14242"/>
    <w:rsid w:val="00A15A77"/>
    <w:rsid w:val="00A17885"/>
    <w:rsid w:val="00A2337D"/>
    <w:rsid w:val="00A308EB"/>
    <w:rsid w:val="00A31BBE"/>
    <w:rsid w:val="00A31D34"/>
    <w:rsid w:val="00A333EF"/>
    <w:rsid w:val="00A53A85"/>
    <w:rsid w:val="00A70B93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F30B9"/>
    <w:rsid w:val="00AF41FB"/>
    <w:rsid w:val="00AF43DF"/>
    <w:rsid w:val="00AF67A4"/>
    <w:rsid w:val="00AF7510"/>
    <w:rsid w:val="00B12D31"/>
    <w:rsid w:val="00B1422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671B0"/>
    <w:rsid w:val="00B71F97"/>
    <w:rsid w:val="00B72538"/>
    <w:rsid w:val="00B736A7"/>
    <w:rsid w:val="00B738C0"/>
    <w:rsid w:val="00B7651F"/>
    <w:rsid w:val="00B94A16"/>
    <w:rsid w:val="00BA6044"/>
    <w:rsid w:val="00BC2625"/>
    <w:rsid w:val="00BC3200"/>
    <w:rsid w:val="00BC338A"/>
    <w:rsid w:val="00BC7989"/>
    <w:rsid w:val="00BD7AB0"/>
    <w:rsid w:val="00BE28C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4194E"/>
    <w:rsid w:val="00C5350C"/>
    <w:rsid w:val="00C56E09"/>
    <w:rsid w:val="00C61B1B"/>
    <w:rsid w:val="00C673D1"/>
    <w:rsid w:val="00C73FD0"/>
    <w:rsid w:val="00C746CB"/>
    <w:rsid w:val="00C81564"/>
    <w:rsid w:val="00C9080C"/>
    <w:rsid w:val="00CA18FD"/>
    <w:rsid w:val="00CA4897"/>
    <w:rsid w:val="00CA5DDC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CF6C98"/>
    <w:rsid w:val="00D026DC"/>
    <w:rsid w:val="00D15595"/>
    <w:rsid w:val="00D22A41"/>
    <w:rsid w:val="00D25F66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D0A5A"/>
    <w:rsid w:val="00DD1052"/>
    <w:rsid w:val="00DD3C7B"/>
    <w:rsid w:val="00DE2B21"/>
    <w:rsid w:val="00DE48DE"/>
    <w:rsid w:val="00DF1463"/>
    <w:rsid w:val="00DF25F2"/>
    <w:rsid w:val="00DF4166"/>
    <w:rsid w:val="00E000F4"/>
    <w:rsid w:val="00E01231"/>
    <w:rsid w:val="00E04279"/>
    <w:rsid w:val="00E0492A"/>
    <w:rsid w:val="00E11393"/>
    <w:rsid w:val="00E125D9"/>
    <w:rsid w:val="00E12655"/>
    <w:rsid w:val="00E16D30"/>
    <w:rsid w:val="00E25967"/>
    <w:rsid w:val="00E31E11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D5492"/>
    <w:rsid w:val="00EE1C85"/>
    <w:rsid w:val="00EF21D9"/>
    <w:rsid w:val="00EF2A94"/>
    <w:rsid w:val="00EF32FB"/>
    <w:rsid w:val="00EF44B1"/>
    <w:rsid w:val="00EF4865"/>
    <w:rsid w:val="00EF643A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5565F"/>
    <w:rsid w:val="00F65F51"/>
    <w:rsid w:val="00F76CB9"/>
    <w:rsid w:val="00F77A73"/>
    <w:rsid w:val="00F96236"/>
    <w:rsid w:val="00F9663C"/>
    <w:rsid w:val="00FA10CE"/>
    <w:rsid w:val="00FA222F"/>
    <w:rsid w:val="00FA2891"/>
    <w:rsid w:val="00FA4052"/>
    <w:rsid w:val="00FB2214"/>
    <w:rsid w:val="00FB693D"/>
    <w:rsid w:val="00FB7768"/>
    <w:rsid w:val="00FC7489"/>
    <w:rsid w:val="00FD1024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7D6C4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4240F2D"/>
  <w15:docId w15:val="{C0AE494C-75BC-CE49-85F0-E193E3DC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9">
    <w:name w:val="Table Grid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ヘッダー (文字)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SimHei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b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SimHei" w:hAnsi="Arial"/>
      <w:sz w:val="28"/>
    </w:rPr>
  </w:style>
  <w:style w:type="paragraph" w:customStyle="1" w:styleId="DG2">
    <w:name w:val="二级标题DG"/>
    <w:basedOn w:val="Web"/>
    <w:qFormat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見出し 1 (文字)"/>
    <w:basedOn w:val="a0"/>
    <w:link w:val="1"/>
    <w:uiPriority w:val="9"/>
    <w:rPr>
      <w:rFonts w:ascii="Calibri" w:eastAsia="SimSun" w:hAnsi="Calibri" w:cs="Times New Roman"/>
      <w:b/>
      <w:bCs/>
      <w:kern w:val="44"/>
      <w:sz w:val="44"/>
      <w:szCs w:val="44"/>
    </w:rPr>
  </w:style>
  <w:style w:type="character" w:customStyle="1" w:styleId="a4">
    <w:name w:val="コメント文字列 (文字)"/>
    <w:basedOn w:val="a0"/>
    <w:link w:val="a3"/>
    <w:uiPriority w:val="99"/>
    <w:rPr>
      <w:rFonts w:ascii="Times New Roman" w:eastAsia="SimSun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290EC72-9532-46A5-A188-CD4C81A6F8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婷 赵</cp:lastModifiedBy>
  <cp:revision>50</cp:revision>
  <cp:lastPrinted>2023-09-17T07:48:00Z</cp:lastPrinted>
  <dcterms:created xsi:type="dcterms:W3CDTF">2023-10-22T09:09:00Z</dcterms:created>
  <dcterms:modified xsi:type="dcterms:W3CDTF">2025-09-19T08:33:00Z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eyJoZGlkIjoiN2YzNjBkOTgyNWQ1YTMxYzM3MzMwNWFiODNmOWIzYWMiLCJ1c2VySWQiOiI2OTI0MjQwNDQifQ==</vt:lpwstr>
  </property>
  <property fmtid="{D5CDD505-2E9C-101B-9397-08002B2CF9AE}" pid="4" name="ICV">
    <vt:lpwstr>F0A020DD8227419395DEFC6775BCBEAE_12</vt:lpwstr>
  </property>
</Properties>
</file>