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A08AA" w14:textId="77777777" w:rsidR="00710C31" w:rsidRDefault="008F03B9" w:rsidP="00710C31">
      <w:pPr>
        <w:pStyle w:val="a6"/>
        <w:spacing w:before="156"/>
      </w:pPr>
      <w:r>
        <w:rPr>
          <w:noProof/>
        </w:rPr>
        <mc:AlternateContent>
          <mc:Choice Requires="wps">
            <w:drawing>
              <wp:anchor distT="0" distB="0" distL="114300" distR="114300" simplePos="0" relativeHeight="251658240" behindDoc="0" locked="0" layoutInCell="1" allowOverlap="1" wp14:anchorId="7C260F3C" wp14:editId="5B235C8B">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0A84ABF6" w14:textId="77777777" w:rsidR="00481905" w:rsidRDefault="008F03B9">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7C260F3C"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" stroked="f" strokeweight=".5pt">
                <v:path arrowok="t"/>
                <v:textbox>
                  <w:txbxContent>
                    <w:p w14:paraId="0A84ABF6" w14:textId="77777777" w:rsidR="00481905" w:rsidRDefault="008F03B9">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sidR="00FE026B">
        <w:rPr>
          <w:rFonts w:ascii="宋体" w:hAnsi="宋体" w:hint="eastAsia"/>
          <w:bCs/>
          <w:szCs w:val="28"/>
        </w:rPr>
        <w:t>【</w:t>
      </w:r>
      <w:bookmarkStart w:id="0" w:name="_Toc359936078"/>
      <w:bookmarkStart w:id="1" w:name="_Toc4788"/>
      <w:bookmarkStart w:id="2" w:name="_Toc16499"/>
      <w:bookmarkStart w:id="3" w:name="_Toc6184"/>
      <w:bookmarkStart w:id="4" w:name="_Toc14890"/>
      <w:bookmarkStart w:id="5" w:name="_Toc28923"/>
      <w:bookmarkStart w:id="6" w:name="_Toc2356"/>
      <w:bookmarkStart w:id="7" w:name="_Toc535166872"/>
      <w:r w:rsidR="00710C31" w:rsidRPr="002E4F20">
        <w:rPr>
          <w:rFonts w:hint="eastAsia"/>
        </w:rPr>
        <w:t>视觉构成原理</w:t>
      </w:r>
      <w:bookmarkEnd w:id="0"/>
      <w:bookmarkEnd w:id="1"/>
      <w:bookmarkEnd w:id="2"/>
      <w:bookmarkEnd w:id="3"/>
      <w:bookmarkEnd w:id="4"/>
      <w:bookmarkEnd w:id="5"/>
      <w:bookmarkEnd w:id="6"/>
      <w:bookmarkEnd w:id="7"/>
      <w:r w:rsidR="00710C31" w:rsidRPr="00710C31">
        <w:rPr>
          <w:rFonts w:hint="eastAsia"/>
        </w:rPr>
        <w:t>】</w:t>
      </w:r>
    </w:p>
    <w:p w14:paraId="5F1B3A52" w14:textId="77777777" w:rsidR="00710C31" w:rsidRPr="006C1C09" w:rsidRDefault="00710C31" w:rsidP="00710C31">
      <w:pPr>
        <w:shd w:val="clear" w:color="auto" w:fill="F5F5F5"/>
        <w:jc w:val="center"/>
        <w:textAlignment w:val="top"/>
        <w:rPr>
          <w:b/>
          <w:sz w:val="28"/>
          <w:szCs w:val="28"/>
        </w:rPr>
      </w:pPr>
      <w:r w:rsidRPr="00744884">
        <w:rPr>
          <w:rFonts w:hint="eastAsia"/>
          <w:b/>
          <w:sz w:val="28"/>
          <w:szCs w:val="28"/>
        </w:rPr>
        <w:t>【</w:t>
      </w:r>
      <w:r w:rsidRPr="006C1C09">
        <w:rPr>
          <w:b/>
          <w:sz w:val="28"/>
          <w:szCs w:val="28"/>
        </w:rPr>
        <w:t>Principles of Visual Composition</w:t>
      </w:r>
      <w:r w:rsidRPr="00744884">
        <w:rPr>
          <w:rFonts w:hint="eastAsia"/>
          <w:b/>
          <w:sz w:val="28"/>
          <w:szCs w:val="28"/>
        </w:rPr>
        <w:t>】</w:t>
      </w:r>
    </w:p>
    <w:p w14:paraId="32995074" w14:textId="77777777" w:rsidR="00710C31" w:rsidRDefault="00710C31" w:rsidP="00710C31">
      <w:pPr>
        <w:pStyle w:val="a7"/>
        <w:spacing w:beforeLines="50" w:before="156" w:line="360" w:lineRule="auto"/>
        <w:jc w:val="left"/>
        <w:rPr>
          <w:color w:val="008080"/>
          <w:sz w:val="30"/>
          <w:szCs w:val="30"/>
        </w:rPr>
      </w:pPr>
      <w:bookmarkStart w:id="8" w:name="_Toc27823"/>
      <w:bookmarkStart w:id="9" w:name="_Toc15329"/>
      <w:bookmarkStart w:id="10" w:name="_Toc10532"/>
      <w:bookmarkStart w:id="11" w:name="_Toc15302"/>
      <w:bookmarkStart w:id="12" w:name="_Toc16836"/>
      <w:bookmarkStart w:id="13" w:name="_Toc14949"/>
      <w:bookmarkStart w:id="14" w:name="_Toc5363"/>
      <w:bookmarkStart w:id="15" w:name="_Toc15904"/>
      <w:bookmarkStart w:id="16" w:name="_Toc12019"/>
      <w:bookmarkStart w:id="17" w:name="_Toc5378"/>
      <w:bookmarkStart w:id="18" w:name="_Toc23108"/>
      <w:r>
        <w:rPr>
          <w:rFonts w:ascii="黑体" w:eastAsia="黑体" w:hAnsi="宋体"/>
          <w:sz w:val="24"/>
        </w:rPr>
        <w:t>一</w:t>
      </w:r>
      <w:r>
        <w:rPr>
          <w:rFonts w:ascii="黑体" w:eastAsia="黑体" w:hAnsi="宋体" w:hint="eastAsia"/>
          <w:sz w:val="24"/>
        </w:rPr>
        <w:t>、</w:t>
      </w:r>
      <w:r>
        <w:rPr>
          <w:rFonts w:ascii="黑体" w:eastAsia="黑体" w:hAnsi="宋体"/>
          <w:sz w:val="24"/>
        </w:rPr>
        <w:t>基本信息</w:t>
      </w:r>
      <w:bookmarkEnd w:id="8"/>
      <w:bookmarkEnd w:id="9"/>
      <w:bookmarkEnd w:id="10"/>
      <w:bookmarkEnd w:id="11"/>
      <w:bookmarkEnd w:id="12"/>
      <w:bookmarkEnd w:id="13"/>
      <w:bookmarkEnd w:id="14"/>
      <w:bookmarkEnd w:id="15"/>
      <w:bookmarkEnd w:id="16"/>
      <w:bookmarkEnd w:id="17"/>
      <w:bookmarkEnd w:id="18"/>
    </w:p>
    <w:p w14:paraId="3EB044DD" w14:textId="77777777" w:rsidR="00710C31" w:rsidRPr="00CB3D07" w:rsidRDefault="00710C31" w:rsidP="00710C31">
      <w:pPr>
        <w:snapToGrid w:val="0"/>
        <w:spacing w:line="360" w:lineRule="auto"/>
        <w:ind w:firstLineChars="196" w:firstLine="394"/>
        <w:rPr>
          <w:rFonts w:ascii="宋体" w:hAnsi="宋体"/>
          <w:b/>
          <w:bCs/>
          <w:sz w:val="20"/>
          <w:szCs w:val="20"/>
        </w:rPr>
      </w:pPr>
      <w:r w:rsidRPr="00CB3D07">
        <w:rPr>
          <w:rFonts w:ascii="宋体" w:hAnsi="宋体" w:hint="eastAsia"/>
          <w:b/>
          <w:bCs/>
          <w:sz w:val="20"/>
          <w:szCs w:val="20"/>
        </w:rPr>
        <w:t>课程代码：</w:t>
      </w:r>
      <w:r w:rsidRPr="00CB3D07">
        <w:rPr>
          <w:rFonts w:ascii="宋体" w:hAnsi="宋体"/>
          <w:b/>
          <w:bCs/>
          <w:sz w:val="20"/>
          <w:szCs w:val="20"/>
        </w:rPr>
        <w:t>【</w:t>
      </w:r>
      <w:r w:rsidRPr="00CB3D07">
        <w:rPr>
          <w:rFonts w:ascii="宋体" w:hAnsi="宋体"/>
          <w:color w:val="000000"/>
          <w:sz w:val="20"/>
          <w:szCs w:val="20"/>
        </w:rPr>
        <w:t>2050325</w:t>
      </w:r>
      <w:r w:rsidRPr="00CB3D07">
        <w:rPr>
          <w:rFonts w:ascii="宋体" w:hAnsi="宋体"/>
          <w:b/>
          <w:bCs/>
          <w:sz w:val="20"/>
          <w:szCs w:val="20"/>
        </w:rPr>
        <w:t>】</w:t>
      </w:r>
    </w:p>
    <w:p w14:paraId="0B4E9A25" w14:textId="77777777" w:rsidR="00710C31" w:rsidRPr="00CB3D07" w:rsidRDefault="00710C31" w:rsidP="00710C31">
      <w:pPr>
        <w:snapToGrid w:val="0"/>
        <w:spacing w:line="360" w:lineRule="auto"/>
        <w:ind w:firstLineChars="196" w:firstLine="394"/>
        <w:rPr>
          <w:rFonts w:ascii="宋体" w:hAnsi="宋体"/>
          <w:b/>
          <w:bCs/>
          <w:sz w:val="20"/>
          <w:szCs w:val="20"/>
        </w:rPr>
      </w:pPr>
      <w:r w:rsidRPr="00CB3D07">
        <w:rPr>
          <w:rFonts w:ascii="宋体" w:hAnsi="宋体" w:hint="eastAsia"/>
          <w:b/>
          <w:bCs/>
          <w:sz w:val="20"/>
          <w:szCs w:val="20"/>
        </w:rPr>
        <w:t>课程学分：</w:t>
      </w:r>
      <w:r w:rsidRPr="00CB3D07">
        <w:rPr>
          <w:rFonts w:ascii="宋体" w:hAnsi="宋体"/>
          <w:b/>
          <w:bCs/>
          <w:sz w:val="20"/>
          <w:szCs w:val="20"/>
        </w:rPr>
        <w:t>【</w:t>
      </w:r>
      <w:r w:rsidRPr="00CB3D07">
        <w:rPr>
          <w:rFonts w:ascii="宋体" w:hAnsi="宋体"/>
          <w:bCs/>
          <w:sz w:val="20"/>
          <w:szCs w:val="20"/>
        </w:rPr>
        <w:t>2</w:t>
      </w:r>
      <w:r w:rsidRPr="00CB3D07">
        <w:rPr>
          <w:rFonts w:ascii="宋体" w:hAnsi="宋体"/>
          <w:b/>
          <w:bCs/>
          <w:sz w:val="20"/>
          <w:szCs w:val="20"/>
        </w:rPr>
        <w:t>】</w:t>
      </w:r>
    </w:p>
    <w:p w14:paraId="617C3855" w14:textId="77777777" w:rsidR="00710C31" w:rsidRPr="00CB3D07" w:rsidRDefault="00710C31" w:rsidP="00710C31">
      <w:pPr>
        <w:snapToGrid w:val="0"/>
        <w:spacing w:line="360" w:lineRule="auto"/>
        <w:ind w:firstLineChars="196" w:firstLine="394"/>
        <w:rPr>
          <w:rFonts w:ascii="宋体" w:hAnsi="宋体"/>
          <w:b/>
          <w:bCs/>
          <w:sz w:val="20"/>
          <w:szCs w:val="20"/>
        </w:rPr>
      </w:pPr>
      <w:r w:rsidRPr="00CB3D07">
        <w:rPr>
          <w:rFonts w:ascii="宋体" w:hAnsi="宋体" w:hint="eastAsia"/>
          <w:b/>
          <w:bCs/>
          <w:sz w:val="20"/>
          <w:szCs w:val="20"/>
        </w:rPr>
        <w:t>面向专业：</w:t>
      </w:r>
      <w:r w:rsidRPr="00CB3D07">
        <w:rPr>
          <w:rFonts w:ascii="宋体" w:hAnsi="宋体"/>
          <w:b/>
          <w:bCs/>
          <w:sz w:val="20"/>
          <w:szCs w:val="20"/>
        </w:rPr>
        <w:t>【</w:t>
      </w:r>
      <w:r w:rsidRPr="00CB3D07">
        <w:rPr>
          <w:rFonts w:ascii="宋体" w:hAnsi="宋体" w:hint="eastAsia"/>
          <w:bCs/>
          <w:sz w:val="20"/>
          <w:szCs w:val="20"/>
        </w:rPr>
        <w:t>数字媒体技术</w:t>
      </w:r>
      <w:r w:rsidRPr="00CB3D07">
        <w:rPr>
          <w:rFonts w:ascii="宋体" w:hAnsi="宋体"/>
          <w:b/>
          <w:bCs/>
          <w:sz w:val="20"/>
          <w:szCs w:val="20"/>
        </w:rPr>
        <w:t>】</w:t>
      </w:r>
    </w:p>
    <w:p w14:paraId="758A0C3D" w14:textId="77777777" w:rsidR="00710C31" w:rsidRPr="00CB3D07" w:rsidRDefault="00710C31" w:rsidP="00710C31">
      <w:pPr>
        <w:tabs>
          <w:tab w:val="left" w:pos="3282"/>
        </w:tabs>
        <w:snapToGrid w:val="0"/>
        <w:spacing w:line="360" w:lineRule="auto"/>
        <w:ind w:firstLineChars="196" w:firstLine="394"/>
        <w:rPr>
          <w:rFonts w:ascii="宋体" w:hAnsi="宋体"/>
          <w:bCs/>
          <w:sz w:val="20"/>
          <w:szCs w:val="20"/>
        </w:rPr>
      </w:pPr>
      <w:r w:rsidRPr="00CB3D07">
        <w:rPr>
          <w:rFonts w:ascii="宋体" w:hAnsi="宋体" w:hint="eastAsia"/>
          <w:b/>
          <w:bCs/>
          <w:sz w:val="20"/>
          <w:szCs w:val="20"/>
        </w:rPr>
        <w:t>课程性质：</w:t>
      </w:r>
      <w:r w:rsidRPr="00CB3D07">
        <w:rPr>
          <w:rFonts w:ascii="宋体" w:hAnsi="宋体"/>
          <w:b/>
          <w:bCs/>
          <w:sz w:val="20"/>
          <w:szCs w:val="20"/>
        </w:rPr>
        <w:t>【</w:t>
      </w:r>
      <w:r w:rsidRPr="00CB3D07">
        <w:rPr>
          <w:rFonts w:ascii="宋体" w:hAnsi="宋体" w:hint="eastAsia"/>
          <w:bCs/>
          <w:sz w:val="20"/>
          <w:szCs w:val="20"/>
        </w:rPr>
        <w:t>专业必修课</w:t>
      </w:r>
      <w:r w:rsidRPr="00CB3D07">
        <w:rPr>
          <w:rFonts w:ascii="宋体" w:hAnsi="宋体"/>
          <w:b/>
          <w:bCs/>
          <w:sz w:val="20"/>
          <w:szCs w:val="20"/>
        </w:rPr>
        <w:t>】</w:t>
      </w:r>
    </w:p>
    <w:p w14:paraId="4C046790" w14:textId="77777777" w:rsidR="00710C31" w:rsidRPr="00CB3D07" w:rsidRDefault="00710C31" w:rsidP="00710C31">
      <w:pPr>
        <w:snapToGrid w:val="0"/>
        <w:spacing w:line="360" w:lineRule="auto"/>
        <w:ind w:firstLineChars="196" w:firstLine="394"/>
        <w:rPr>
          <w:rFonts w:ascii="宋体" w:hAnsi="宋体"/>
          <w:b/>
          <w:bCs/>
          <w:sz w:val="20"/>
          <w:szCs w:val="20"/>
        </w:rPr>
      </w:pPr>
      <w:r w:rsidRPr="00CB3D07">
        <w:rPr>
          <w:rFonts w:ascii="宋体" w:hAnsi="宋体" w:hint="eastAsia"/>
          <w:b/>
          <w:bCs/>
          <w:sz w:val="20"/>
          <w:szCs w:val="20"/>
        </w:rPr>
        <w:t>开课院系：</w:t>
      </w:r>
      <w:r w:rsidRPr="00CB3D07">
        <w:rPr>
          <w:rFonts w:ascii="宋体" w:hAnsi="宋体"/>
          <w:b/>
          <w:bCs/>
          <w:sz w:val="20"/>
          <w:szCs w:val="20"/>
        </w:rPr>
        <w:t>【</w:t>
      </w:r>
      <w:r w:rsidRPr="00CB3D07">
        <w:rPr>
          <w:rFonts w:ascii="宋体" w:hAnsi="宋体" w:hint="eastAsia"/>
          <w:bCs/>
          <w:sz w:val="20"/>
          <w:szCs w:val="20"/>
        </w:rPr>
        <w:t>信息技术学院</w:t>
      </w:r>
      <w:r w:rsidRPr="00CB3D07">
        <w:rPr>
          <w:rFonts w:ascii="宋体" w:hAnsi="宋体"/>
          <w:b/>
          <w:bCs/>
          <w:sz w:val="20"/>
          <w:szCs w:val="20"/>
        </w:rPr>
        <w:t>】</w:t>
      </w:r>
    </w:p>
    <w:p w14:paraId="6005CC43" w14:textId="77777777" w:rsidR="00604C3B" w:rsidRDefault="00710C31" w:rsidP="00710C31">
      <w:pPr>
        <w:snapToGrid w:val="0"/>
        <w:spacing w:line="360" w:lineRule="auto"/>
        <w:ind w:firstLineChars="196" w:firstLine="394"/>
        <w:rPr>
          <w:rFonts w:ascii="宋体" w:hAnsi="宋体"/>
          <w:b/>
          <w:bCs/>
          <w:sz w:val="20"/>
          <w:szCs w:val="20"/>
        </w:rPr>
      </w:pPr>
      <w:r w:rsidRPr="00CB3D07">
        <w:rPr>
          <w:rFonts w:ascii="宋体" w:hAnsi="宋体" w:hint="eastAsia"/>
          <w:b/>
          <w:bCs/>
          <w:sz w:val="20"/>
          <w:szCs w:val="20"/>
        </w:rPr>
        <w:t>使用教材：</w:t>
      </w:r>
    </w:p>
    <w:p w14:paraId="597A1515" w14:textId="77777777" w:rsidR="00710C31" w:rsidRPr="00CB3D07" w:rsidRDefault="00604C3B" w:rsidP="00604C3B">
      <w:pPr>
        <w:snapToGrid w:val="0"/>
        <w:spacing w:line="360" w:lineRule="auto"/>
        <w:ind w:firstLineChars="396" w:firstLine="792"/>
        <w:rPr>
          <w:rFonts w:ascii="宋体" w:hAnsi="宋体"/>
          <w:kern w:val="0"/>
          <w:sz w:val="20"/>
          <w:szCs w:val="20"/>
        </w:rPr>
      </w:pPr>
      <w:r w:rsidRPr="00B06BEB">
        <w:rPr>
          <w:color w:val="000000"/>
          <w:sz w:val="20"/>
          <w:szCs w:val="20"/>
        </w:rPr>
        <w:t>教材</w:t>
      </w:r>
      <w:r w:rsidR="00710C31" w:rsidRPr="00CB3D07">
        <w:rPr>
          <w:rFonts w:ascii="宋体" w:hAnsi="宋体"/>
          <w:b/>
          <w:bCs/>
          <w:sz w:val="20"/>
          <w:szCs w:val="20"/>
        </w:rPr>
        <w:t>【</w:t>
      </w:r>
      <w:r w:rsidR="003F2BC0" w:rsidRPr="003F2BC0">
        <w:rPr>
          <w:rFonts w:ascii="宋体" w:hAnsi="宋体" w:hint="eastAsia"/>
          <w:bCs/>
          <w:sz w:val="20"/>
          <w:szCs w:val="20"/>
        </w:rPr>
        <w:t>构成设计（第2版）冉健</w:t>
      </w:r>
      <w:r w:rsidR="003F2BC0">
        <w:rPr>
          <w:rFonts w:ascii="宋体" w:hAnsi="宋体"/>
          <w:bCs/>
          <w:sz w:val="20"/>
          <w:szCs w:val="20"/>
        </w:rPr>
        <w:t xml:space="preserve"> </w:t>
      </w:r>
      <w:r w:rsidR="003F2BC0" w:rsidRPr="003F2BC0">
        <w:rPr>
          <w:rFonts w:ascii="宋体" w:hAnsi="宋体" w:hint="eastAsia"/>
          <w:bCs/>
          <w:sz w:val="20"/>
          <w:szCs w:val="20"/>
        </w:rPr>
        <w:t>清华大学出版社、北京交通大学出版社 2018年出版</w:t>
      </w:r>
      <w:r w:rsidR="00710C31" w:rsidRPr="00CB3D07">
        <w:rPr>
          <w:rFonts w:ascii="宋体" w:hAnsi="宋体"/>
          <w:b/>
          <w:bCs/>
          <w:sz w:val="20"/>
          <w:szCs w:val="20"/>
        </w:rPr>
        <w:t>】</w:t>
      </w:r>
    </w:p>
    <w:p w14:paraId="3B87B24D" w14:textId="77777777" w:rsidR="00710C31" w:rsidRPr="00CB3D07" w:rsidRDefault="00604C3B" w:rsidP="00710C31">
      <w:pPr>
        <w:snapToGrid w:val="0"/>
        <w:spacing w:line="360" w:lineRule="auto"/>
        <w:ind w:firstLine="394"/>
        <w:rPr>
          <w:rFonts w:ascii="宋体" w:hAnsi="宋体"/>
          <w:kern w:val="0"/>
          <w:sz w:val="20"/>
          <w:szCs w:val="20"/>
        </w:rPr>
      </w:pPr>
      <w:r w:rsidRPr="00B06BEB">
        <w:rPr>
          <w:color w:val="000000"/>
          <w:sz w:val="20"/>
          <w:szCs w:val="20"/>
        </w:rPr>
        <w:t>参考</w:t>
      </w:r>
      <w:r w:rsidRPr="00B06BEB">
        <w:rPr>
          <w:rFonts w:hint="eastAsia"/>
          <w:color w:val="000000"/>
          <w:sz w:val="20"/>
          <w:szCs w:val="20"/>
        </w:rPr>
        <w:t>书目</w:t>
      </w:r>
      <w:r w:rsidR="00710C31" w:rsidRPr="00CB3D07">
        <w:rPr>
          <w:rFonts w:ascii="宋体" w:hAnsi="宋体"/>
          <w:b/>
          <w:bCs/>
          <w:sz w:val="20"/>
          <w:szCs w:val="20"/>
        </w:rPr>
        <w:t>【</w:t>
      </w:r>
      <w:r w:rsidR="00710C31" w:rsidRPr="00CB3D07">
        <w:rPr>
          <w:rFonts w:ascii="宋体" w:hAnsi="宋体" w:hint="eastAsia"/>
          <w:kern w:val="0"/>
          <w:sz w:val="20"/>
          <w:szCs w:val="20"/>
        </w:rPr>
        <w:t>点线面,康定斯基,重庆大学出版社,2011年6月</w:t>
      </w:r>
      <w:r w:rsidR="00710C31" w:rsidRPr="00CB3D07">
        <w:rPr>
          <w:rFonts w:ascii="宋体" w:hAnsi="宋体"/>
          <w:b/>
          <w:bCs/>
          <w:sz w:val="20"/>
          <w:szCs w:val="20"/>
        </w:rPr>
        <w:t>】</w:t>
      </w:r>
    </w:p>
    <w:p w14:paraId="5FD00E7C" w14:textId="77777777" w:rsidR="00710C31" w:rsidRPr="00CB3D07" w:rsidRDefault="00710C31" w:rsidP="00710C31">
      <w:pPr>
        <w:snapToGrid w:val="0"/>
        <w:spacing w:line="360" w:lineRule="auto"/>
        <w:ind w:left="1260" w:firstLineChars="78" w:firstLine="157"/>
        <w:rPr>
          <w:rFonts w:ascii="宋体" w:hAnsi="宋体"/>
          <w:kern w:val="0"/>
          <w:sz w:val="20"/>
          <w:szCs w:val="20"/>
        </w:rPr>
      </w:pPr>
      <w:r w:rsidRPr="00CB3D07">
        <w:rPr>
          <w:rFonts w:ascii="宋体" w:hAnsi="宋体" w:hint="eastAsia"/>
          <w:b/>
          <w:bCs/>
          <w:sz w:val="20"/>
          <w:szCs w:val="20"/>
        </w:rPr>
        <w:t>【</w:t>
      </w:r>
      <w:r w:rsidRPr="00CB3D07">
        <w:rPr>
          <w:rFonts w:ascii="宋体" w:hAnsi="宋体" w:hint="eastAsia"/>
          <w:kern w:val="0"/>
          <w:sz w:val="20"/>
          <w:szCs w:val="20"/>
        </w:rPr>
        <w:t>色彩设计─色彩构成的原理与设计,吴振韩,南京师范大学出版社,2009年7月</w:t>
      </w:r>
      <w:r w:rsidRPr="00CB3D07">
        <w:rPr>
          <w:rFonts w:ascii="宋体" w:hAnsi="宋体"/>
          <w:b/>
          <w:bCs/>
          <w:sz w:val="20"/>
          <w:szCs w:val="20"/>
        </w:rPr>
        <w:t>】</w:t>
      </w:r>
    </w:p>
    <w:p w14:paraId="4BC89512" w14:textId="77777777" w:rsidR="00710C31" w:rsidRPr="00CB3D07" w:rsidRDefault="00710C31" w:rsidP="00710C31">
      <w:pPr>
        <w:snapToGrid w:val="0"/>
        <w:spacing w:line="360" w:lineRule="auto"/>
        <w:ind w:left="1260" w:firstLineChars="78" w:firstLine="157"/>
        <w:rPr>
          <w:rFonts w:ascii="宋体" w:hAnsi="宋体"/>
          <w:kern w:val="0"/>
          <w:sz w:val="20"/>
          <w:szCs w:val="20"/>
        </w:rPr>
      </w:pPr>
      <w:r w:rsidRPr="00CB3D07">
        <w:rPr>
          <w:rFonts w:ascii="宋体" w:hAnsi="宋体"/>
          <w:b/>
          <w:bCs/>
          <w:sz w:val="20"/>
          <w:szCs w:val="20"/>
        </w:rPr>
        <w:t>【</w:t>
      </w:r>
      <w:r w:rsidRPr="00CB3D07">
        <w:rPr>
          <w:rFonts w:ascii="宋体" w:hAnsi="宋体" w:hint="eastAsia"/>
          <w:color w:val="000000"/>
          <w:sz w:val="20"/>
          <w:szCs w:val="20"/>
        </w:rPr>
        <w:t>立体构成艺术,马春萍,电子工业出版社,2011年8月</w:t>
      </w:r>
      <w:r w:rsidRPr="00CB3D07">
        <w:rPr>
          <w:rFonts w:ascii="宋体" w:hAnsi="宋体"/>
          <w:b/>
          <w:bCs/>
          <w:sz w:val="20"/>
          <w:szCs w:val="20"/>
        </w:rPr>
        <w:t>】</w:t>
      </w:r>
    </w:p>
    <w:p w14:paraId="690BAE33" w14:textId="77777777" w:rsidR="00710C31" w:rsidRDefault="00710C31" w:rsidP="00710C31">
      <w:pPr>
        <w:snapToGrid w:val="0"/>
        <w:spacing w:line="360" w:lineRule="auto"/>
        <w:ind w:firstLine="394"/>
        <w:jc w:val="left"/>
        <w:rPr>
          <w:b/>
          <w:bCs/>
          <w:color w:val="000000"/>
          <w:sz w:val="20"/>
          <w:szCs w:val="20"/>
        </w:rPr>
      </w:pPr>
      <w:r>
        <w:rPr>
          <w:rFonts w:hint="eastAsia"/>
          <w:b/>
          <w:bCs/>
          <w:color w:val="000000"/>
          <w:sz w:val="20"/>
          <w:szCs w:val="20"/>
        </w:rPr>
        <w:t>课程网站网址：</w:t>
      </w:r>
    </w:p>
    <w:p w14:paraId="0026D27E" w14:textId="77777777" w:rsidR="00BB350A" w:rsidRDefault="00BB350A" w:rsidP="00BB350A">
      <w:pPr>
        <w:snapToGrid w:val="0"/>
        <w:spacing w:line="360" w:lineRule="auto"/>
        <w:ind w:firstLine="394"/>
        <w:jc w:val="center"/>
        <w:rPr>
          <w:b/>
          <w:bCs/>
          <w:color w:val="000000"/>
          <w:sz w:val="20"/>
          <w:szCs w:val="20"/>
        </w:rPr>
      </w:pPr>
      <w:r w:rsidRPr="00BB350A">
        <w:rPr>
          <w:b/>
          <w:bCs/>
          <w:color w:val="000000"/>
          <w:sz w:val="20"/>
          <w:szCs w:val="20"/>
        </w:rPr>
        <w:t>https://mooc1-1.chaoxing.com/course/208725905.html</w:t>
      </w:r>
    </w:p>
    <w:p w14:paraId="6C65D7D4" w14:textId="77777777" w:rsidR="00710C31" w:rsidRDefault="00710C31" w:rsidP="00710C31">
      <w:pPr>
        <w:snapToGrid w:val="0"/>
        <w:spacing w:line="360" w:lineRule="auto"/>
        <w:ind w:firstLineChars="196" w:firstLine="394"/>
        <w:rPr>
          <w:rFonts w:ascii="Times New Roman" w:hAnsi="Times New Roman"/>
          <w:b/>
          <w:bCs/>
          <w:sz w:val="20"/>
          <w:szCs w:val="20"/>
        </w:rPr>
      </w:pPr>
      <w:r>
        <w:rPr>
          <w:rFonts w:ascii="Times New Roman" w:hAnsi="Times New Roman" w:hint="eastAsia"/>
          <w:b/>
          <w:bCs/>
          <w:sz w:val="20"/>
          <w:szCs w:val="20"/>
        </w:rPr>
        <w:t>先修课程：</w:t>
      </w:r>
      <w:r w:rsidRPr="00CB3D07">
        <w:rPr>
          <w:rFonts w:ascii="宋体" w:hAnsi="宋体"/>
          <w:b/>
          <w:bCs/>
          <w:sz w:val="20"/>
          <w:szCs w:val="20"/>
        </w:rPr>
        <w:t>【</w:t>
      </w:r>
      <w:r w:rsidRPr="002E4F20">
        <w:rPr>
          <w:rFonts w:ascii="Times New Roman" w:hAnsi="Times New Roman" w:hint="eastAsia"/>
          <w:sz w:val="20"/>
          <w:szCs w:val="20"/>
        </w:rPr>
        <w:t>无</w:t>
      </w:r>
      <w:r w:rsidRPr="00CB3D07">
        <w:rPr>
          <w:rFonts w:ascii="宋体" w:hAnsi="宋体"/>
          <w:b/>
          <w:bCs/>
          <w:sz w:val="20"/>
          <w:szCs w:val="20"/>
        </w:rPr>
        <w:t>】</w:t>
      </w:r>
    </w:p>
    <w:p w14:paraId="1A15D8BB" w14:textId="77777777" w:rsidR="00710C31" w:rsidRPr="00140457" w:rsidRDefault="00710C31" w:rsidP="00710C31">
      <w:pPr>
        <w:pStyle w:val="a7"/>
        <w:spacing w:beforeLines="50" w:before="156" w:line="360" w:lineRule="auto"/>
        <w:jc w:val="left"/>
        <w:rPr>
          <w:rFonts w:ascii="黑体" w:eastAsia="黑体" w:hAnsi="宋体"/>
          <w:sz w:val="24"/>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53283169" w14:textId="77777777" w:rsidR="00710C31" w:rsidRDefault="00710C31" w:rsidP="00710C31">
      <w:pPr>
        <w:widowControl/>
        <w:spacing w:beforeLines="50" w:before="156" w:line="360" w:lineRule="auto"/>
        <w:ind w:firstLineChars="200" w:firstLine="400"/>
        <w:jc w:val="left"/>
        <w:rPr>
          <w:rFonts w:ascii="宋体" w:hAnsi="宋体"/>
          <w:sz w:val="20"/>
          <w:szCs w:val="20"/>
        </w:rPr>
      </w:pPr>
      <w:r w:rsidRPr="002E4F20">
        <w:rPr>
          <w:rFonts w:ascii="宋体" w:hAnsi="宋体" w:hint="eastAsia"/>
          <w:sz w:val="20"/>
          <w:szCs w:val="20"/>
        </w:rPr>
        <w:t>视觉构成原理是数字媒体技术本科专业教学计划中的一门专业必修课。构成</w:t>
      </w:r>
      <w:r>
        <w:rPr>
          <w:rFonts w:ascii="宋体" w:hAnsi="宋体" w:hint="eastAsia"/>
          <w:sz w:val="20"/>
          <w:szCs w:val="20"/>
        </w:rPr>
        <w:t>设计</w:t>
      </w:r>
      <w:r w:rsidRPr="002E4F20">
        <w:rPr>
          <w:rFonts w:ascii="宋体" w:hAnsi="宋体" w:hint="eastAsia"/>
          <w:sz w:val="20"/>
          <w:szCs w:val="20"/>
        </w:rPr>
        <w:t>，是现代</w:t>
      </w:r>
      <w:r>
        <w:rPr>
          <w:rFonts w:ascii="宋体" w:hAnsi="宋体" w:hint="eastAsia"/>
          <w:sz w:val="20"/>
          <w:szCs w:val="20"/>
        </w:rPr>
        <w:t>数字视觉</w:t>
      </w:r>
      <w:r w:rsidRPr="002E4F20">
        <w:rPr>
          <w:rFonts w:ascii="宋体" w:hAnsi="宋体" w:hint="eastAsia"/>
          <w:sz w:val="20"/>
          <w:szCs w:val="20"/>
        </w:rPr>
        <w:t>的基础理论，它的相关知识适用于所有</w:t>
      </w:r>
      <w:r>
        <w:rPr>
          <w:rFonts w:ascii="宋体" w:hAnsi="宋体" w:hint="eastAsia"/>
          <w:sz w:val="20"/>
          <w:szCs w:val="20"/>
        </w:rPr>
        <w:t>视觉相关领域</w:t>
      </w:r>
      <w:r w:rsidRPr="002E4F20">
        <w:rPr>
          <w:rFonts w:ascii="宋体" w:hAnsi="宋体" w:hint="eastAsia"/>
          <w:sz w:val="20"/>
          <w:szCs w:val="20"/>
        </w:rPr>
        <w:t>。本课程以训练学生思维方式为目的，采用大脑非平衡自组织教学模式，从无序中诱导创新思维的方法进行有序化创新思维的组织。本单元分为两个部分的内容，除了本课程中的授课与作业，另有作为课程设计的项目学习部分，即专业实训。本单元将通过授课内容，课程作业与设计项目实践，使学生知道构成的基本含义与法则，并尝试应用这些法则进行数字创作，体会从创意到制作的初步流程，为进入专业设计课打下良好的基础。</w:t>
      </w:r>
    </w:p>
    <w:p w14:paraId="47FC5AD1" w14:textId="77777777" w:rsidR="00710C31" w:rsidRDefault="00710C31" w:rsidP="00710C31">
      <w:pPr>
        <w:pStyle w:val="a7"/>
        <w:spacing w:beforeLines="50" w:before="156" w:line="360" w:lineRule="auto"/>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3734DD51" w14:textId="77777777" w:rsidR="00710C31" w:rsidRDefault="00710C31" w:rsidP="00710C31">
      <w:pPr>
        <w:widowControl/>
        <w:spacing w:beforeLines="50" w:before="156" w:line="360" w:lineRule="auto"/>
        <w:ind w:firstLineChars="200" w:firstLine="400"/>
        <w:jc w:val="left"/>
        <w:rPr>
          <w:rFonts w:ascii="黑体" w:eastAsia="黑体" w:hAnsi="宋体"/>
          <w:sz w:val="24"/>
        </w:rPr>
      </w:pPr>
      <w:r w:rsidRPr="002E4F20">
        <w:rPr>
          <w:rFonts w:ascii="宋体" w:hAnsi="宋体" w:hint="eastAsia"/>
          <w:sz w:val="20"/>
          <w:szCs w:val="20"/>
        </w:rPr>
        <w:t>该课程适合数字媒体技术专业在第一学年的第</w:t>
      </w:r>
      <w:r>
        <w:rPr>
          <w:rFonts w:ascii="宋体" w:hAnsi="宋体" w:hint="eastAsia"/>
          <w:sz w:val="20"/>
          <w:szCs w:val="20"/>
        </w:rPr>
        <w:t>二</w:t>
      </w:r>
      <w:r w:rsidRPr="002E4F20">
        <w:rPr>
          <w:rFonts w:ascii="宋体" w:hAnsi="宋体" w:hint="eastAsia"/>
          <w:sz w:val="20"/>
          <w:szCs w:val="20"/>
        </w:rPr>
        <w:t>学期开设，学生不具备一定的鉴赏能力及造型基础。</w:t>
      </w:r>
      <w:r>
        <w:rPr>
          <w:rFonts w:ascii="黑体" w:eastAsia="黑体" w:hAnsi="宋体"/>
          <w:sz w:val="24"/>
        </w:rPr>
        <w:br w:type="page"/>
      </w:r>
      <w:r>
        <w:rPr>
          <w:rFonts w:ascii="黑体" w:eastAsia="黑体" w:hAnsi="宋体"/>
          <w:sz w:val="24"/>
        </w:rPr>
        <w:lastRenderedPageBreak/>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W w:w="5000" w:type="pct"/>
        <w:jc w:val="center"/>
        <w:tblLook w:val="0000" w:firstRow="0" w:lastRow="0" w:firstColumn="0" w:lastColumn="0" w:noHBand="0" w:noVBand="0"/>
      </w:tblPr>
      <w:tblGrid>
        <w:gridCol w:w="8082"/>
        <w:gridCol w:w="440"/>
      </w:tblGrid>
      <w:tr w:rsidR="00710C31" w:rsidRPr="00AE08E3" w14:paraId="1C38CF37" w14:textId="77777777" w:rsidTr="0030432F">
        <w:trPr>
          <w:trHeight w:val="255"/>
          <w:jc w:val="center"/>
        </w:trPr>
        <w:tc>
          <w:tcPr>
            <w:tcW w:w="4742" w:type="pct"/>
            <w:tcBorders>
              <w:top w:val="single" w:sz="4" w:space="0" w:color="auto"/>
              <w:left w:val="single" w:sz="4" w:space="0" w:color="auto"/>
              <w:bottom w:val="single" w:sz="4" w:space="0" w:color="auto"/>
              <w:right w:val="single" w:sz="4" w:space="0" w:color="auto"/>
            </w:tcBorders>
            <w:vAlign w:val="center"/>
          </w:tcPr>
          <w:p w14:paraId="021B3AA8" w14:textId="77777777" w:rsidR="00710C31" w:rsidRPr="00AE08E3" w:rsidRDefault="00710C31" w:rsidP="0030432F">
            <w:pPr>
              <w:widowControl/>
              <w:spacing w:line="360" w:lineRule="auto"/>
              <w:jc w:val="center"/>
              <w:rPr>
                <w:rFonts w:ascii="Times New Roman" w:hAnsi="Times New Roman" w:cs="黑体"/>
                <w:color w:val="000000"/>
                <w:kern w:val="0"/>
                <w:sz w:val="20"/>
                <w:szCs w:val="20"/>
              </w:rPr>
            </w:pPr>
            <w:r w:rsidRPr="00AE08E3">
              <w:rPr>
                <w:rFonts w:ascii="Times New Roman" w:hAnsi="Times New Roman" w:cs="黑体" w:hint="eastAsia"/>
                <w:color w:val="000000"/>
                <w:kern w:val="0"/>
                <w:sz w:val="20"/>
                <w:szCs w:val="20"/>
              </w:rPr>
              <w:t>专业毕业要求</w:t>
            </w:r>
          </w:p>
        </w:tc>
        <w:tc>
          <w:tcPr>
            <w:tcW w:w="258" w:type="pct"/>
            <w:tcBorders>
              <w:top w:val="single" w:sz="4" w:space="0" w:color="auto"/>
              <w:left w:val="single" w:sz="4" w:space="0" w:color="auto"/>
              <w:bottom w:val="single" w:sz="4" w:space="0" w:color="auto"/>
              <w:right w:val="single" w:sz="4" w:space="0" w:color="auto"/>
            </w:tcBorders>
            <w:vAlign w:val="center"/>
          </w:tcPr>
          <w:p w14:paraId="69A5E46B" w14:textId="77777777" w:rsidR="00710C31" w:rsidRPr="00AE08E3" w:rsidRDefault="00710C31" w:rsidP="0030432F">
            <w:pPr>
              <w:widowControl/>
              <w:spacing w:line="360" w:lineRule="auto"/>
              <w:jc w:val="center"/>
              <w:rPr>
                <w:rFonts w:ascii="Times New Roman" w:hAnsi="Times New Roman" w:cs="黑体"/>
                <w:color w:val="000000"/>
                <w:kern w:val="0"/>
                <w:sz w:val="20"/>
                <w:szCs w:val="20"/>
              </w:rPr>
            </w:pPr>
            <w:r w:rsidRPr="00AE08E3">
              <w:rPr>
                <w:rFonts w:ascii="Times New Roman" w:hAnsi="Times New Roman" w:cs="黑体" w:hint="eastAsia"/>
                <w:color w:val="000000"/>
                <w:kern w:val="0"/>
                <w:sz w:val="20"/>
                <w:szCs w:val="20"/>
              </w:rPr>
              <w:t>关联</w:t>
            </w:r>
          </w:p>
        </w:tc>
      </w:tr>
      <w:tr w:rsidR="00710C31" w:rsidRPr="00AE08E3" w14:paraId="46F46BE5" w14:textId="77777777" w:rsidTr="0030432F">
        <w:trPr>
          <w:trHeight w:val="165"/>
          <w:jc w:val="center"/>
        </w:trPr>
        <w:tc>
          <w:tcPr>
            <w:tcW w:w="4742" w:type="pct"/>
            <w:tcBorders>
              <w:top w:val="single" w:sz="4" w:space="0" w:color="auto"/>
              <w:left w:val="single" w:sz="4" w:space="0" w:color="auto"/>
              <w:bottom w:val="single" w:sz="4" w:space="0" w:color="auto"/>
              <w:right w:val="single" w:sz="4" w:space="0" w:color="auto"/>
            </w:tcBorders>
            <w:vAlign w:val="center"/>
          </w:tcPr>
          <w:p w14:paraId="4A724281" w14:textId="77777777" w:rsidR="00710C31" w:rsidRPr="00AE08E3" w:rsidRDefault="00710C31" w:rsidP="0030432F">
            <w:pPr>
              <w:widowControl/>
              <w:spacing w:line="360" w:lineRule="auto"/>
              <w:jc w:val="left"/>
              <w:rPr>
                <w:rFonts w:ascii="Times New Roman" w:hAnsi="Times New Roman" w:cs="仿宋"/>
                <w:color w:val="000000"/>
                <w:sz w:val="20"/>
                <w:szCs w:val="20"/>
              </w:rPr>
            </w:pPr>
            <w:r w:rsidRPr="00AE08E3">
              <w:rPr>
                <w:rFonts w:ascii="Times New Roman" w:hAnsi="Times New Roman" w:cs="仿宋" w:hint="eastAsia"/>
                <w:color w:val="000000"/>
                <w:sz w:val="20"/>
                <w:szCs w:val="20"/>
              </w:rPr>
              <w:t>LO11:</w:t>
            </w:r>
            <w:r w:rsidRPr="00AE08E3">
              <w:rPr>
                <w:rFonts w:ascii="Times New Roman" w:hAnsi="Times New Roman" w:cs="仿宋" w:hint="eastAsia"/>
                <w:color w:val="000000"/>
                <w:sz w:val="20"/>
                <w:szCs w:val="20"/>
              </w:rPr>
              <w:t>能领会用户诉求、目标任务，正确表达自己的观点，具有专业文档的撰写能力。</w:t>
            </w:r>
          </w:p>
        </w:tc>
        <w:tc>
          <w:tcPr>
            <w:tcW w:w="258" w:type="pct"/>
            <w:tcBorders>
              <w:top w:val="single" w:sz="4" w:space="0" w:color="auto"/>
              <w:left w:val="single" w:sz="4" w:space="0" w:color="auto"/>
              <w:bottom w:val="single" w:sz="4" w:space="0" w:color="auto"/>
              <w:right w:val="single" w:sz="4" w:space="0" w:color="auto"/>
            </w:tcBorders>
            <w:vAlign w:val="center"/>
          </w:tcPr>
          <w:p w14:paraId="1C6E1A52" w14:textId="77777777" w:rsidR="00710C31" w:rsidRPr="00AE08E3" w:rsidRDefault="00710C31" w:rsidP="0030432F">
            <w:pPr>
              <w:widowControl/>
              <w:spacing w:line="360" w:lineRule="auto"/>
              <w:jc w:val="center"/>
              <w:rPr>
                <w:rFonts w:ascii="Times New Roman" w:hAnsi="Times New Roman"/>
                <w:color w:val="000000"/>
                <w:sz w:val="20"/>
                <w:szCs w:val="20"/>
              </w:rPr>
            </w:pPr>
          </w:p>
        </w:tc>
      </w:tr>
      <w:tr w:rsidR="00710C31" w:rsidRPr="00AE08E3" w14:paraId="00826ECF" w14:textId="77777777" w:rsidTr="0030432F">
        <w:trPr>
          <w:trHeight w:val="475"/>
          <w:jc w:val="center"/>
        </w:trPr>
        <w:tc>
          <w:tcPr>
            <w:tcW w:w="4742" w:type="pct"/>
            <w:tcBorders>
              <w:top w:val="nil"/>
              <w:left w:val="single" w:sz="4" w:space="0" w:color="auto"/>
              <w:bottom w:val="single" w:sz="4" w:space="0" w:color="auto"/>
              <w:right w:val="single" w:sz="4" w:space="0" w:color="auto"/>
            </w:tcBorders>
            <w:vAlign w:val="center"/>
          </w:tcPr>
          <w:p w14:paraId="29DBFB32" w14:textId="77777777" w:rsidR="00710C31" w:rsidRPr="00AE08E3" w:rsidRDefault="00710C31" w:rsidP="0030432F">
            <w:pPr>
              <w:widowControl/>
              <w:spacing w:line="360" w:lineRule="auto"/>
              <w:jc w:val="left"/>
              <w:rPr>
                <w:rFonts w:ascii="Times New Roman" w:hAnsi="Times New Roman" w:cs="仿宋"/>
                <w:color w:val="000000"/>
                <w:sz w:val="20"/>
                <w:szCs w:val="20"/>
              </w:rPr>
            </w:pPr>
            <w:r w:rsidRPr="00AE08E3">
              <w:rPr>
                <w:rFonts w:ascii="Times New Roman" w:hAnsi="Times New Roman" w:cs="仿宋" w:hint="eastAsia"/>
                <w:color w:val="000000"/>
                <w:sz w:val="20"/>
                <w:szCs w:val="20"/>
              </w:rPr>
              <w:t>LO21:</w:t>
            </w:r>
            <w:r w:rsidRPr="00AE08E3">
              <w:rPr>
                <w:rFonts w:ascii="Times New Roman" w:hAnsi="Times New Roman" w:cs="仿宋" w:hint="eastAsia"/>
                <w:color w:val="000000"/>
                <w:sz w:val="20"/>
                <w:szCs w:val="20"/>
              </w:rPr>
              <w:t>能根据环境需要确定自己的学习目标，并主动地通过搜集信息、分析信息、讨论、实践、质疑、创造等方法来实现学习目标。</w:t>
            </w:r>
          </w:p>
        </w:tc>
        <w:tc>
          <w:tcPr>
            <w:tcW w:w="258" w:type="pct"/>
            <w:tcBorders>
              <w:top w:val="nil"/>
              <w:left w:val="single" w:sz="4" w:space="0" w:color="auto"/>
              <w:bottom w:val="single" w:sz="4" w:space="0" w:color="auto"/>
              <w:right w:val="single" w:sz="4" w:space="0" w:color="auto"/>
            </w:tcBorders>
            <w:vAlign w:val="center"/>
          </w:tcPr>
          <w:p w14:paraId="7740802E" w14:textId="77777777" w:rsidR="00710C31" w:rsidRPr="00AE08E3" w:rsidRDefault="00710C31" w:rsidP="0030432F">
            <w:pPr>
              <w:widowControl/>
              <w:spacing w:line="360" w:lineRule="auto"/>
              <w:jc w:val="center"/>
              <w:rPr>
                <w:rFonts w:ascii="Times New Roman" w:hAnsi="Times New Roman"/>
                <w:color w:val="000000"/>
                <w:sz w:val="20"/>
                <w:szCs w:val="20"/>
              </w:rPr>
            </w:pPr>
            <w:r w:rsidRPr="00AE08E3">
              <w:rPr>
                <w:rFonts w:ascii="Times New Roman" w:hAnsi="Times New Roman"/>
                <w:color w:val="000000"/>
                <w:kern w:val="0"/>
                <w:sz w:val="20"/>
                <w:szCs w:val="20"/>
              </w:rPr>
              <w:sym w:font="Wingdings 2" w:char="F098"/>
            </w:r>
          </w:p>
        </w:tc>
      </w:tr>
      <w:tr w:rsidR="00710C31" w:rsidRPr="00AE08E3" w14:paraId="7E0DD453" w14:textId="77777777" w:rsidTr="0030432F">
        <w:trPr>
          <w:trHeight w:val="570"/>
          <w:jc w:val="center"/>
        </w:trPr>
        <w:tc>
          <w:tcPr>
            <w:tcW w:w="4742" w:type="pct"/>
            <w:tcBorders>
              <w:top w:val="nil"/>
              <w:left w:val="single" w:sz="4" w:space="0" w:color="auto"/>
              <w:bottom w:val="single" w:sz="4" w:space="0" w:color="auto"/>
              <w:right w:val="single" w:sz="4" w:space="0" w:color="auto"/>
            </w:tcBorders>
            <w:vAlign w:val="center"/>
          </w:tcPr>
          <w:p w14:paraId="26E1A5AF" w14:textId="77777777" w:rsidR="00710C31" w:rsidRPr="00AE08E3" w:rsidRDefault="00710C31" w:rsidP="0030432F">
            <w:pPr>
              <w:widowControl/>
              <w:spacing w:line="360" w:lineRule="auto"/>
              <w:jc w:val="left"/>
              <w:rPr>
                <w:rFonts w:ascii="Times New Roman" w:hAnsi="Times New Roman" w:cs="仿宋"/>
                <w:color w:val="000000"/>
                <w:sz w:val="20"/>
                <w:szCs w:val="20"/>
              </w:rPr>
            </w:pPr>
            <w:r w:rsidRPr="00AE08E3">
              <w:rPr>
                <w:rFonts w:ascii="Times New Roman" w:hAnsi="Times New Roman" w:cs="仿宋" w:hint="eastAsia"/>
                <w:color w:val="000000"/>
                <w:sz w:val="20"/>
                <w:szCs w:val="20"/>
              </w:rPr>
              <w:t>LO31:</w:t>
            </w:r>
            <w:r w:rsidRPr="00AE08E3">
              <w:rPr>
                <w:rFonts w:ascii="Times New Roman" w:hAnsi="Times New Roman" w:cs="仿宋" w:hint="eastAsia"/>
                <w:color w:val="000000"/>
                <w:sz w:val="20"/>
                <w:szCs w:val="20"/>
              </w:rPr>
              <w:t>工程素养：掌握数学、自然科学知识，具有工程意识，能结合计算机、数字媒体技术相关专业知识解决复杂工程问题</w:t>
            </w:r>
          </w:p>
        </w:tc>
        <w:tc>
          <w:tcPr>
            <w:tcW w:w="258" w:type="pct"/>
            <w:tcBorders>
              <w:top w:val="nil"/>
              <w:left w:val="single" w:sz="4" w:space="0" w:color="auto"/>
              <w:bottom w:val="single" w:sz="4" w:space="0" w:color="auto"/>
              <w:right w:val="single" w:sz="4" w:space="0" w:color="auto"/>
            </w:tcBorders>
            <w:vAlign w:val="center"/>
          </w:tcPr>
          <w:p w14:paraId="399E040A" w14:textId="77777777" w:rsidR="00710C31" w:rsidRPr="00AE08E3" w:rsidRDefault="00710C31" w:rsidP="0030432F">
            <w:pPr>
              <w:widowControl/>
              <w:spacing w:line="360" w:lineRule="auto"/>
              <w:jc w:val="center"/>
              <w:rPr>
                <w:rFonts w:ascii="Times New Roman" w:hAnsi="Times New Roman"/>
                <w:color w:val="000000"/>
                <w:sz w:val="20"/>
                <w:szCs w:val="20"/>
              </w:rPr>
            </w:pPr>
          </w:p>
        </w:tc>
      </w:tr>
      <w:tr w:rsidR="00710C31" w:rsidRPr="00AE08E3" w14:paraId="409DA689" w14:textId="77777777" w:rsidTr="0030432F">
        <w:trPr>
          <w:trHeight w:val="482"/>
          <w:jc w:val="center"/>
        </w:trPr>
        <w:tc>
          <w:tcPr>
            <w:tcW w:w="4742" w:type="pct"/>
            <w:tcBorders>
              <w:top w:val="nil"/>
              <w:left w:val="single" w:sz="4" w:space="0" w:color="auto"/>
              <w:bottom w:val="single" w:sz="4" w:space="0" w:color="auto"/>
              <w:right w:val="single" w:sz="4" w:space="0" w:color="auto"/>
            </w:tcBorders>
            <w:vAlign w:val="center"/>
          </w:tcPr>
          <w:p w14:paraId="739770D5" w14:textId="77777777" w:rsidR="00710C31" w:rsidRPr="00AE08E3" w:rsidRDefault="00710C31" w:rsidP="0030432F">
            <w:pPr>
              <w:widowControl/>
              <w:spacing w:line="360" w:lineRule="auto"/>
              <w:jc w:val="left"/>
              <w:rPr>
                <w:rFonts w:ascii="Times New Roman" w:hAnsi="Times New Roman" w:cs="仿宋"/>
                <w:color w:val="000000"/>
                <w:sz w:val="20"/>
                <w:szCs w:val="20"/>
              </w:rPr>
            </w:pPr>
            <w:r w:rsidRPr="00AE08E3">
              <w:rPr>
                <w:rFonts w:ascii="Times New Roman" w:hAnsi="Times New Roman" w:cs="仿宋" w:hint="eastAsia"/>
                <w:color w:val="000000"/>
                <w:sz w:val="20"/>
                <w:szCs w:val="20"/>
              </w:rPr>
              <w:t>LO32:</w:t>
            </w:r>
            <w:r w:rsidRPr="00AE08E3">
              <w:rPr>
                <w:rFonts w:ascii="Times New Roman" w:hAnsi="Times New Roman" w:cs="仿宋" w:hint="eastAsia"/>
                <w:color w:val="000000"/>
                <w:sz w:val="20"/>
                <w:szCs w:val="20"/>
              </w:rPr>
              <w:t>软件开发：掌握主流设计技术、程序设计思维以及相关数据库技术，具备建设可运行于多种终端网站的能力</w:t>
            </w:r>
          </w:p>
        </w:tc>
        <w:tc>
          <w:tcPr>
            <w:tcW w:w="258" w:type="pct"/>
            <w:tcBorders>
              <w:top w:val="nil"/>
              <w:left w:val="single" w:sz="4" w:space="0" w:color="auto"/>
              <w:bottom w:val="single" w:sz="4" w:space="0" w:color="auto"/>
              <w:right w:val="single" w:sz="4" w:space="0" w:color="auto"/>
            </w:tcBorders>
            <w:vAlign w:val="center"/>
          </w:tcPr>
          <w:p w14:paraId="13D07ED0" w14:textId="77777777" w:rsidR="00710C31" w:rsidRPr="00AE08E3" w:rsidRDefault="00710C31" w:rsidP="0030432F">
            <w:pPr>
              <w:widowControl/>
              <w:spacing w:line="360" w:lineRule="auto"/>
              <w:jc w:val="center"/>
              <w:rPr>
                <w:rFonts w:ascii="Times New Roman" w:hAnsi="Times New Roman"/>
                <w:color w:val="000000"/>
                <w:sz w:val="20"/>
                <w:szCs w:val="20"/>
              </w:rPr>
            </w:pPr>
          </w:p>
        </w:tc>
      </w:tr>
      <w:tr w:rsidR="00710C31" w:rsidRPr="00AE08E3" w14:paraId="036588EE" w14:textId="77777777" w:rsidTr="0030432F">
        <w:trPr>
          <w:trHeight w:val="557"/>
          <w:jc w:val="center"/>
        </w:trPr>
        <w:tc>
          <w:tcPr>
            <w:tcW w:w="4742" w:type="pct"/>
            <w:tcBorders>
              <w:top w:val="nil"/>
              <w:left w:val="single" w:sz="4" w:space="0" w:color="auto"/>
              <w:bottom w:val="single" w:sz="4" w:space="0" w:color="auto"/>
              <w:right w:val="single" w:sz="4" w:space="0" w:color="auto"/>
            </w:tcBorders>
            <w:vAlign w:val="center"/>
          </w:tcPr>
          <w:p w14:paraId="7B0ABFB7" w14:textId="77777777" w:rsidR="00710C31" w:rsidRPr="00AE08E3" w:rsidRDefault="00710C31" w:rsidP="0030432F">
            <w:pPr>
              <w:widowControl/>
              <w:spacing w:line="360" w:lineRule="auto"/>
              <w:jc w:val="left"/>
              <w:rPr>
                <w:rFonts w:ascii="Times New Roman" w:hAnsi="Times New Roman" w:cs="仿宋"/>
                <w:color w:val="000000"/>
                <w:sz w:val="20"/>
                <w:szCs w:val="20"/>
              </w:rPr>
            </w:pPr>
            <w:r w:rsidRPr="00AE08E3">
              <w:rPr>
                <w:rFonts w:ascii="Times New Roman" w:hAnsi="Times New Roman" w:cs="仿宋" w:hint="eastAsia"/>
                <w:color w:val="000000"/>
                <w:sz w:val="20"/>
                <w:szCs w:val="20"/>
              </w:rPr>
              <w:t>LO33:</w:t>
            </w:r>
            <w:r w:rsidRPr="00AE08E3">
              <w:rPr>
                <w:rFonts w:ascii="Times New Roman" w:hAnsi="Times New Roman" w:cs="仿宋" w:hint="eastAsia"/>
                <w:color w:val="000000"/>
                <w:sz w:val="20"/>
                <w:szCs w:val="20"/>
              </w:rPr>
              <w:t>系统运维：系统地掌握计算机硬件、软件的基本理论、基本知识，具备保障系统运行与维护基本技能。</w:t>
            </w:r>
          </w:p>
        </w:tc>
        <w:tc>
          <w:tcPr>
            <w:tcW w:w="258" w:type="pct"/>
            <w:tcBorders>
              <w:top w:val="nil"/>
              <w:left w:val="single" w:sz="4" w:space="0" w:color="auto"/>
              <w:bottom w:val="single" w:sz="4" w:space="0" w:color="auto"/>
              <w:right w:val="single" w:sz="4" w:space="0" w:color="auto"/>
            </w:tcBorders>
            <w:vAlign w:val="center"/>
          </w:tcPr>
          <w:p w14:paraId="6669C989" w14:textId="77777777" w:rsidR="00710C31" w:rsidRPr="00AE08E3" w:rsidRDefault="00710C31" w:rsidP="0030432F">
            <w:pPr>
              <w:widowControl/>
              <w:spacing w:line="360" w:lineRule="auto"/>
              <w:jc w:val="center"/>
              <w:rPr>
                <w:rFonts w:ascii="Times New Roman" w:hAnsi="Times New Roman" w:cs="宋体"/>
                <w:color w:val="000000"/>
                <w:kern w:val="0"/>
                <w:sz w:val="18"/>
                <w:szCs w:val="18"/>
              </w:rPr>
            </w:pPr>
          </w:p>
        </w:tc>
      </w:tr>
      <w:tr w:rsidR="00710C31" w:rsidRPr="00AE08E3" w14:paraId="686D9983" w14:textId="77777777" w:rsidTr="0030432F">
        <w:trPr>
          <w:trHeight w:val="765"/>
          <w:jc w:val="center"/>
        </w:trPr>
        <w:tc>
          <w:tcPr>
            <w:tcW w:w="4742" w:type="pct"/>
            <w:tcBorders>
              <w:top w:val="nil"/>
              <w:left w:val="single" w:sz="4" w:space="0" w:color="auto"/>
              <w:bottom w:val="single" w:sz="4" w:space="0" w:color="auto"/>
              <w:right w:val="single" w:sz="4" w:space="0" w:color="auto"/>
            </w:tcBorders>
            <w:vAlign w:val="center"/>
          </w:tcPr>
          <w:p w14:paraId="6942C51C" w14:textId="77777777" w:rsidR="00710C31" w:rsidRPr="00AE08E3" w:rsidRDefault="00710C31" w:rsidP="0030432F">
            <w:pPr>
              <w:widowControl/>
              <w:spacing w:line="360" w:lineRule="auto"/>
              <w:jc w:val="left"/>
              <w:rPr>
                <w:rFonts w:ascii="Times New Roman" w:hAnsi="Times New Roman" w:cs="仿宋"/>
                <w:color w:val="000000"/>
                <w:sz w:val="20"/>
                <w:szCs w:val="20"/>
              </w:rPr>
            </w:pPr>
            <w:r w:rsidRPr="00AE08E3">
              <w:rPr>
                <w:rFonts w:ascii="Times New Roman" w:hAnsi="Times New Roman" w:cs="仿宋" w:hint="eastAsia"/>
                <w:color w:val="000000"/>
                <w:sz w:val="20"/>
                <w:szCs w:val="20"/>
              </w:rPr>
              <w:t>LO34:</w:t>
            </w:r>
            <w:r w:rsidRPr="00AE08E3">
              <w:rPr>
                <w:rFonts w:ascii="Times New Roman" w:hAnsi="Times New Roman" w:cs="仿宋" w:hint="eastAsia"/>
                <w:color w:val="000000"/>
                <w:sz w:val="20"/>
                <w:szCs w:val="20"/>
              </w:rPr>
              <w:t>素材采集与处理：掌握数字媒体的基本理论、主流数字媒体应用软件使用技术，具备素材的采集、存储、处理以及传输的能力。</w:t>
            </w:r>
          </w:p>
        </w:tc>
        <w:tc>
          <w:tcPr>
            <w:tcW w:w="258" w:type="pct"/>
            <w:tcBorders>
              <w:top w:val="nil"/>
              <w:left w:val="single" w:sz="4" w:space="0" w:color="auto"/>
              <w:bottom w:val="single" w:sz="4" w:space="0" w:color="auto"/>
              <w:right w:val="single" w:sz="4" w:space="0" w:color="auto"/>
            </w:tcBorders>
            <w:vAlign w:val="center"/>
          </w:tcPr>
          <w:p w14:paraId="4190BB48" w14:textId="77777777" w:rsidR="00710C31" w:rsidRPr="00AE08E3" w:rsidRDefault="00710C31" w:rsidP="0030432F">
            <w:pPr>
              <w:widowControl/>
              <w:spacing w:line="360" w:lineRule="auto"/>
              <w:jc w:val="center"/>
              <w:rPr>
                <w:rFonts w:ascii="Times New Roman" w:hAnsi="Times New Roman" w:cs="宋体"/>
                <w:color w:val="000000"/>
                <w:kern w:val="0"/>
                <w:sz w:val="18"/>
                <w:szCs w:val="18"/>
              </w:rPr>
            </w:pPr>
            <w:r w:rsidRPr="00AE08E3">
              <w:rPr>
                <w:rFonts w:ascii="Times New Roman" w:hAnsi="Times New Roman"/>
                <w:color w:val="000000"/>
                <w:kern w:val="0"/>
                <w:sz w:val="20"/>
                <w:szCs w:val="20"/>
              </w:rPr>
              <w:sym w:font="Wingdings 2" w:char="F098"/>
            </w:r>
          </w:p>
        </w:tc>
      </w:tr>
      <w:tr w:rsidR="00710C31" w:rsidRPr="00AE08E3" w14:paraId="36449439" w14:textId="77777777" w:rsidTr="0030432F">
        <w:trPr>
          <w:trHeight w:val="932"/>
          <w:jc w:val="center"/>
        </w:trPr>
        <w:tc>
          <w:tcPr>
            <w:tcW w:w="4742" w:type="pct"/>
            <w:tcBorders>
              <w:top w:val="nil"/>
              <w:left w:val="single" w:sz="4" w:space="0" w:color="auto"/>
              <w:bottom w:val="single" w:sz="4" w:space="0" w:color="auto"/>
              <w:right w:val="single" w:sz="4" w:space="0" w:color="auto"/>
            </w:tcBorders>
            <w:vAlign w:val="center"/>
          </w:tcPr>
          <w:p w14:paraId="4FA7270E" w14:textId="77777777" w:rsidR="00710C31" w:rsidRPr="00AE08E3" w:rsidRDefault="00710C31" w:rsidP="0030432F">
            <w:pPr>
              <w:widowControl/>
              <w:spacing w:line="360" w:lineRule="auto"/>
              <w:jc w:val="left"/>
              <w:rPr>
                <w:rFonts w:ascii="Times New Roman" w:hAnsi="Times New Roman" w:cs="仿宋"/>
                <w:color w:val="000000"/>
                <w:sz w:val="20"/>
                <w:szCs w:val="20"/>
              </w:rPr>
            </w:pPr>
            <w:r w:rsidRPr="00AE08E3">
              <w:rPr>
                <w:rFonts w:ascii="Times New Roman" w:hAnsi="Times New Roman" w:cs="仿宋" w:hint="eastAsia"/>
                <w:color w:val="000000"/>
                <w:sz w:val="20"/>
                <w:szCs w:val="20"/>
              </w:rPr>
              <w:t>LO35:</w:t>
            </w:r>
            <w:r w:rsidRPr="00AE08E3">
              <w:rPr>
                <w:rFonts w:ascii="Times New Roman" w:hAnsi="Times New Roman" w:cs="仿宋" w:hint="eastAsia"/>
                <w:color w:val="000000"/>
                <w:sz w:val="20"/>
                <w:szCs w:val="20"/>
              </w:rPr>
              <w:t>三维设计与制作：熟悉并了解三维设计与制作全部流程，掌握物体构造原理以及三维空间运动规律，运用三维软件实现三维建模以及动画短片的设计与制作，具备建模、贴图、绑定、灯光、特效、渲染以及合成的能力。</w:t>
            </w:r>
          </w:p>
        </w:tc>
        <w:tc>
          <w:tcPr>
            <w:tcW w:w="258" w:type="pct"/>
            <w:tcBorders>
              <w:top w:val="nil"/>
              <w:left w:val="single" w:sz="4" w:space="0" w:color="auto"/>
              <w:bottom w:val="single" w:sz="4" w:space="0" w:color="auto"/>
              <w:right w:val="single" w:sz="4" w:space="0" w:color="auto"/>
            </w:tcBorders>
            <w:vAlign w:val="center"/>
          </w:tcPr>
          <w:p w14:paraId="5A923693" w14:textId="77777777" w:rsidR="00710C31" w:rsidRPr="00AE08E3" w:rsidRDefault="00710C31" w:rsidP="0030432F">
            <w:pPr>
              <w:widowControl/>
              <w:spacing w:line="360" w:lineRule="auto"/>
              <w:jc w:val="center"/>
              <w:rPr>
                <w:rFonts w:ascii="Times New Roman" w:hAnsi="Times New Roman" w:cs="宋体"/>
                <w:color w:val="000000"/>
                <w:kern w:val="0"/>
                <w:sz w:val="18"/>
                <w:szCs w:val="18"/>
              </w:rPr>
            </w:pPr>
          </w:p>
        </w:tc>
      </w:tr>
      <w:tr w:rsidR="00710C31" w:rsidRPr="00AE08E3" w14:paraId="4C7DE0A9" w14:textId="77777777" w:rsidTr="0030432F">
        <w:trPr>
          <w:trHeight w:val="960"/>
          <w:jc w:val="center"/>
        </w:trPr>
        <w:tc>
          <w:tcPr>
            <w:tcW w:w="4742" w:type="pct"/>
            <w:tcBorders>
              <w:top w:val="nil"/>
              <w:left w:val="single" w:sz="4" w:space="0" w:color="auto"/>
              <w:bottom w:val="single" w:sz="4" w:space="0" w:color="auto"/>
              <w:right w:val="single" w:sz="4" w:space="0" w:color="auto"/>
            </w:tcBorders>
            <w:vAlign w:val="center"/>
          </w:tcPr>
          <w:p w14:paraId="7FF71AFB" w14:textId="77777777" w:rsidR="00710C31" w:rsidRPr="00AE08E3" w:rsidRDefault="00710C31" w:rsidP="0030432F">
            <w:pPr>
              <w:widowControl/>
              <w:spacing w:line="360" w:lineRule="auto"/>
              <w:jc w:val="left"/>
              <w:rPr>
                <w:rFonts w:ascii="Times New Roman" w:hAnsi="Times New Roman" w:cs="仿宋"/>
                <w:color w:val="000000"/>
                <w:sz w:val="20"/>
                <w:szCs w:val="20"/>
              </w:rPr>
            </w:pPr>
            <w:r w:rsidRPr="00AE08E3">
              <w:rPr>
                <w:rFonts w:ascii="Times New Roman" w:hAnsi="Times New Roman" w:cs="仿宋" w:hint="eastAsia"/>
                <w:color w:val="000000"/>
                <w:sz w:val="20"/>
                <w:szCs w:val="20"/>
              </w:rPr>
              <w:t>LO36:</w:t>
            </w:r>
            <w:r w:rsidRPr="00AE08E3">
              <w:rPr>
                <w:rFonts w:ascii="Times New Roman" w:hAnsi="Times New Roman" w:cs="仿宋" w:hint="eastAsia"/>
                <w:color w:val="000000"/>
                <w:sz w:val="20"/>
                <w:szCs w:val="20"/>
              </w:rPr>
              <w:t>虚拟现实设计与制作：熟悉虚拟现实基本原理，掌握虚拟现实产品设计与制作流程及主流的设计、集成平台，具备结合相关硬件实现虚拟现实产品的内容制作和应用开发的能力。</w:t>
            </w:r>
          </w:p>
        </w:tc>
        <w:tc>
          <w:tcPr>
            <w:tcW w:w="258" w:type="pct"/>
            <w:tcBorders>
              <w:top w:val="nil"/>
              <w:left w:val="single" w:sz="4" w:space="0" w:color="auto"/>
              <w:bottom w:val="single" w:sz="4" w:space="0" w:color="auto"/>
              <w:right w:val="single" w:sz="4" w:space="0" w:color="auto"/>
            </w:tcBorders>
            <w:vAlign w:val="center"/>
          </w:tcPr>
          <w:p w14:paraId="45D30BF0" w14:textId="77777777" w:rsidR="00710C31" w:rsidRPr="00AE08E3" w:rsidRDefault="00710C31" w:rsidP="0030432F">
            <w:pPr>
              <w:widowControl/>
              <w:spacing w:line="360" w:lineRule="auto"/>
              <w:rPr>
                <w:rFonts w:ascii="Times New Roman" w:hAnsi="Times New Roman" w:cs="宋体"/>
                <w:color w:val="000000"/>
                <w:kern w:val="0"/>
                <w:sz w:val="18"/>
                <w:szCs w:val="18"/>
              </w:rPr>
            </w:pPr>
          </w:p>
        </w:tc>
      </w:tr>
      <w:tr w:rsidR="00710C31" w:rsidRPr="00AE08E3" w14:paraId="451A50C0" w14:textId="77777777" w:rsidTr="0030432F">
        <w:trPr>
          <w:trHeight w:val="279"/>
          <w:jc w:val="center"/>
        </w:trPr>
        <w:tc>
          <w:tcPr>
            <w:tcW w:w="4742" w:type="pct"/>
            <w:tcBorders>
              <w:top w:val="nil"/>
              <w:left w:val="single" w:sz="4" w:space="0" w:color="auto"/>
              <w:bottom w:val="single" w:sz="4" w:space="0" w:color="auto"/>
              <w:right w:val="single" w:sz="4" w:space="0" w:color="auto"/>
            </w:tcBorders>
            <w:vAlign w:val="center"/>
          </w:tcPr>
          <w:p w14:paraId="14209182" w14:textId="77777777" w:rsidR="00710C31" w:rsidRPr="00AE08E3" w:rsidRDefault="00710C31" w:rsidP="0030432F">
            <w:pPr>
              <w:widowControl/>
              <w:spacing w:line="360" w:lineRule="auto"/>
              <w:jc w:val="left"/>
              <w:rPr>
                <w:rFonts w:ascii="Times New Roman" w:hAnsi="Times New Roman" w:cs="仿宋"/>
                <w:color w:val="000000"/>
                <w:sz w:val="20"/>
                <w:szCs w:val="20"/>
              </w:rPr>
            </w:pPr>
            <w:r w:rsidRPr="00AE08E3">
              <w:rPr>
                <w:rFonts w:ascii="Times New Roman" w:hAnsi="Times New Roman" w:cs="仿宋" w:hint="eastAsia"/>
                <w:color w:val="000000"/>
                <w:sz w:val="20"/>
                <w:szCs w:val="20"/>
              </w:rPr>
              <w:t>LO41:</w:t>
            </w:r>
            <w:r w:rsidRPr="00AE08E3">
              <w:rPr>
                <w:rFonts w:ascii="Times New Roman" w:hAnsi="Times New Roman" w:cs="仿宋" w:hint="eastAsia"/>
                <w:color w:val="000000"/>
                <w:sz w:val="20"/>
                <w:szCs w:val="20"/>
              </w:rPr>
              <w:t>遵守纪律、守信守责；具有耐挫折、抗压力的能力。</w:t>
            </w:r>
          </w:p>
        </w:tc>
        <w:tc>
          <w:tcPr>
            <w:tcW w:w="258" w:type="pct"/>
            <w:tcBorders>
              <w:top w:val="nil"/>
              <w:left w:val="single" w:sz="4" w:space="0" w:color="auto"/>
              <w:bottom w:val="single" w:sz="4" w:space="0" w:color="auto"/>
              <w:right w:val="single" w:sz="4" w:space="0" w:color="auto"/>
            </w:tcBorders>
            <w:vAlign w:val="center"/>
          </w:tcPr>
          <w:p w14:paraId="407AE119" w14:textId="77777777" w:rsidR="00710C31" w:rsidRPr="00AE08E3" w:rsidRDefault="00710C31" w:rsidP="0030432F">
            <w:pPr>
              <w:widowControl/>
              <w:spacing w:line="360" w:lineRule="auto"/>
              <w:jc w:val="center"/>
              <w:rPr>
                <w:rFonts w:ascii="Times New Roman" w:hAnsi="Times New Roman" w:cs="宋体"/>
                <w:color w:val="000000"/>
                <w:kern w:val="0"/>
                <w:sz w:val="18"/>
                <w:szCs w:val="18"/>
              </w:rPr>
            </w:pPr>
          </w:p>
        </w:tc>
      </w:tr>
      <w:tr w:rsidR="00710C31" w:rsidRPr="00AE08E3" w14:paraId="40C3AB38" w14:textId="77777777" w:rsidTr="0030432F">
        <w:trPr>
          <w:trHeight w:val="371"/>
          <w:jc w:val="center"/>
        </w:trPr>
        <w:tc>
          <w:tcPr>
            <w:tcW w:w="4742" w:type="pct"/>
            <w:tcBorders>
              <w:top w:val="nil"/>
              <w:left w:val="single" w:sz="4" w:space="0" w:color="auto"/>
              <w:bottom w:val="single" w:sz="4" w:space="0" w:color="auto"/>
              <w:right w:val="single" w:sz="4" w:space="0" w:color="auto"/>
            </w:tcBorders>
            <w:vAlign w:val="center"/>
          </w:tcPr>
          <w:p w14:paraId="1D98B955" w14:textId="77777777" w:rsidR="00710C31" w:rsidRPr="00AE08E3" w:rsidRDefault="00710C31" w:rsidP="0030432F">
            <w:pPr>
              <w:widowControl/>
              <w:spacing w:line="360" w:lineRule="auto"/>
              <w:jc w:val="left"/>
              <w:rPr>
                <w:rFonts w:ascii="Times New Roman" w:hAnsi="Times New Roman" w:cs="仿宋"/>
                <w:color w:val="000000"/>
                <w:sz w:val="20"/>
                <w:szCs w:val="20"/>
              </w:rPr>
            </w:pPr>
            <w:r w:rsidRPr="00AE08E3">
              <w:rPr>
                <w:rFonts w:ascii="Times New Roman" w:hAnsi="Times New Roman" w:cs="仿宋" w:hint="eastAsia"/>
                <w:color w:val="000000"/>
                <w:sz w:val="20"/>
                <w:szCs w:val="20"/>
              </w:rPr>
              <w:t>LO51:</w:t>
            </w:r>
            <w:r w:rsidRPr="00AE08E3">
              <w:rPr>
                <w:rFonts w:ascii="Times New Roman" w:hAnsi="Times New Roman" w:cs="仿宋" w:hint="eastAsia"/>
                <w:color w:val="000000"/>
                <w:sz w:val="20"/>
                <w:szCs w:val="20"/>
              </w:rPr>
              <w:t>能与团队保持良好关系，积极参与其中，保持对信息技术发展的好奇心和探索精神，能够创新性解决问题。</w:t>
            </w:r>
          </w:p>
        </w:tc>
        <w:tc>
          <w:tcPr>
            <w:tcW w:w="258" w:type="pct"/>
            <w:tcBorders>
              <w:top w:val="nil"/>
              <w:left w:val="single" w:sz="4" w:space="0" w:color="auto"/>
              <w:bottom w:val="single" w:sz="4" w:space="0" w:color="auto"/>
              <w:right w:val="single" w:sz="4" w:space="0" w:color="auto"/>
            </w:tcBorders>
            <w:vAlign w:val="center"/>
          </w:tcPr>
          <w:p w14:paraId="070AB4B8" w14:textId="77777777" w:rsidR="00710C31" w:rsidRPr="00AE08E3" w:rsidRDefault="00710C31" w:rsidP="0030432F">
            <w:pPr>
              <w:widowControl/>
              <w:spacing w:line="360" w:lineRule="auto"/>
              <w:rPr>
                <w:rFonts w:ascii="Times New Roman" w:hAnsi="Times New Roman" w:cs="宋体"/>
                <w:color w:val="000000"/>
                <w:kern w:val="0"/>
                <w:sz w:val="18"/>
                <w:szCs w:val="18"/>
              </w:rPr>
            </w:pPr>
          </w:p>
        </w:tc>
      </w:tr>
      <w:tr w:rsidR="00710C31" w:rsidRPr="00AE08E3" w14:paraId="583961A2" w14:textId="77777777" w:rsidTr="0030432F">
        <w:trPr>
          <w:trHeight w:val="111"/>
          <w:jc w:val="center"/>
        </w:trPr>
        <w:tc>
          <w:tcPr>
            <w:tcW w:w="4742" w:type="pct"/>
            <w:tcBorders>
              <w:top w:val="nil"/>
              <w:left w:val="single" w:sz="4" w:space="0" w:color="auto"/>
              <w:bottom w:val="single" w:sz="4" w:space="0" w:color="auto"/>
              <w:right w:val="single" w:sz="4" w:space="0" w:color="auto"/>
            </w:tcBorders>
            <w:vAlign w:val="center"/>
          </w:tcPr>
          <w:p w14:paraId="2D8C5BE9" w14:textId="77777777" w:rsidR="00710C31" w:rsidRPr="00AE08E3" w:rsidRDefault="00710C31" w:rsidP="0030432F">
            <w:pPr>
              <w:widowControl/>
              <w:spacing w:line="360" w:lineRule="auto"/>
              <w:jc w:val="left"/>
              <w:rPr>
                <w:rFonts w:ascii="Times New Roman" w:hAnsi="Times New Roman" w:cs="仿宋"/>
                <w:color w:val="000000"/>
                <w:sz w:val="20"/>
                <w:szCs w:val="20"/>
              </w:rPr>
            </w:pPr>
            <w:r w:rsidRPr="00AE08E3">
              <w:rPr>
                <w:rFonts w:ascii="Times New Roman" w:hAnsi="Times New Roman" w:cs="仿宋" w:hint="eastAsia"/>
                <w:color w:val="000000"/>
                <w:sz w:val="20"/>
                <w:szCs w:val="20"/>
              </w:rPr>
              <w:t>LO61:</w:t>
            </w:r>
            <w:r w:rsidRPr="00AE08E3">
              <w:rPr>
                <w:rFonts w:ascii="Times New Roman" w:hAnsi="Times New Roman" w:cs="仿宋" w:hint="eastAsia"/>
                <w:color w:val="000000"/>
                <w:sz w:val="20"/>
                <w:szCs w:val="20"/>
              </w:rPr>
              <w:t>能发掘信息的价值，综合运用相关专业知识和技能，解决实际问题。</w:t>
            </w:r>
          </w:p>
        </w:tc>
        <w:tc>
          <w:tcPr>
            <w:tcW w:w="258" w:type="pct"/>
            <w:tcBorders>
              <w:top w:val="nil"/>
              <w:left w:val="single" w:sz="4" w:space="0" w:color="auto"/>
              <w:bottom w:val="single" w:sz="4" w:space="0" w:color="auto"/>
              <w:right w:val="single" w:sz="4" w:space="0" w:color="auto"/>
            </w:tcBorders>
            <w:vAlign w:val="center"/>
          </w:tcPr>
          <w:p w14:paraId="7CAEC7F1" w14:textId="77777777" w:rsidR="00710C31" w:rsidRPr="00AE08E3" w:rsidRDefault="00710C31" w:rsidP="0030432F">
            <w:pPr>
              <w:widowControl/>
              <w:spacing w:line="360" w:lineRule="auto"/>
              <w:jc w:val="center"/>
              <w:rPr>
                <w:rFonts w:ascii="Times New Roman" w:hAnsi="Times New Roman" w:cs="宋体"/>
                <w:color w:val="000000"/>
                <w:kern w:val="0"/>
                <w:sz w:val="18"/>
                <w:szCs w:val="18"/>
              </w:rPr>
            </w:pPr>
          </w:p>
        </w:tc>
      </w:tr>
      <w:tr w:rsidR="00710C31" w:rsidRPr="00AE08E3" w14:paraId="12E44C1C" w14:textId="77777777" w:rsidTr="0030432F">
        <w:trPr>
          <w:trHeight w:val="189"/>
          <w:jc w:val="center"/>
        </w:trPr>
        <w:tc>
          <w:tcPr>
            <w:tcW w:w="4742" w:type="pct"/>
            <w:tcBorders>
              <w:top w:val="nil"/>
              <w:left w:val="single" w:sz="4" w:space="0" w:color="auto"/>
              <w:bottom w:val="single" w:sz="4" w:space="0" w:color="auto"/>
              <w:right w:val="single" w:sz="4" w:space="0" w:color="auto"/>
            </w:tcBorders>
            <w:vAlign w:val="center"/>
          </w:tcPr>
          <w:p w14:paraId="2C637213" w14:textId="77777777" w:rsidR="00710C31" w:rsidRPr="00AE08E3" w:rsidRDefault="00710C31" w:rsidP="0030432F">
            <w:pPr>
              <w:widowControl/>
              <w:spacing w:line="360" w:lineRule="auto"/>
              <w:jc w:val="left"/>
              <w:rPr>
                <w:rFonts w:ascii="Times New Roman" w:hAnsi="Times New Roman" w:cs="仿宋"/>
                <w:color w:val="000000"/>
                <w:sz w:val="20"/>
                <w:szCs w:val="20"/>
              </w:rPr>
            </w:pPr>
            <w:r w:rsidRPr="00AE08E3">
              <w:rPr>
                <w:rFonts w:ascii="Times New Roman" w:hAnsi="Times New Roman" w:cs="仿宋" w:hint="eastAsia"/>
                <w:color w:val="000000"/>
                <w:sz w:val="20"/>
                <w:szCs w:val="20"/>
              </w:rPr>
              <w:t>LO71:</w:t>
            </w:r>
            <w:r w:rsidRPr="00AE08E3">
              <w:rPr>
                <w:rFonts w:ascii="Times New Roman" w:hAnsi="Times New Roman" w:cs="仿宋" w:hint="eastAsia"/>
                <w:color w:val="000000"/>
                <w:sz w:val="20"/>
                <w:szCs w:val="20"/>
              </w:rPr>
              <w:t>愿意服务他人、服务企业、服务社会；为人热忱，富于爱心，懂得感恩。</w:t>
            </w:r>
          </w:p>
        </w:tc>
        <w:tc>
          <w:tcPr>
            <w:tcW w:w="258" w:type="pct"/>
            <w:tcBorders>
              <w:top w:val="nil"/>
              <w:left w:val="single" w:sz="4" w:space="0" w:color="auto"/>
              <w:bottom w:val="single" w:sz="4" w:space="0" w:color="auto"/>
              <w:right w:val="single" w:sz="4" w:space="0" w:color="auto"/>
            </w:tcBorders>
            <w:vAlign w:val="center"/>
          </w:tcPr>
          <w:p w14:paraId="7E1BFDCB" w14:textId="77777777" w:rsidR="00710C31" w:rsidRPr="00AE08E3" w:rsidRDefault="00710C31" w:rsidP="0030432F">
            <w:pPr>
              <w:widowControl/>
              <w:spacing w:line="360" w:lineRule="auto"/>
              <w:jc w:val="center"/>
              <w:rPr>
                <w:rFonts w:ascii="Times New Roman" w:hAnsi="Times New Roman" w:cs="宋体"/>
                <w:color w:val="000000"/>
                <w:kern w:val="0"/>
                <w:sz w:val="18"/>
                <w:szCs w:val="18"/>
              </w:rPr>
            </w:pPr>
            <w:r w:rsidRPr="00AE08E3">
              <w:rPr>
                <w:rFonts w:ascii="Times New Roman" w:hAnsi="Times New Roman"/>
                <w:color w:val="000000"/>
                <w:kern w:val="0"/>
                <w:sz w:val="20"/>
                <w:szCs w:val="20"/>
              </w:rPr>
              <w:sym w:font="Wingdings 2" w:char="F098"/>
            </w:r>
          </w:p>
        </w:tc>
      </w:tr>
      <w:tr w:rsidR="00710C31" w:rsidRPr="00AE08E3" w14:paraId="68632E4F" w14:textId="77777777" w:rsidTr="0030432F">
        <w:trPr>
          <w:trHeight w:val="281"/>
          <w:jc w:val="center"/>
        </w:trPr>
        <w:tc>
          <w:tcPr>
            <w:tcW w:w="4742" w:type="pct"/>
            <w:tcBorders>
              <w:top w:val="nil"/>
              <w:left w:val="single" w:sz="4" w:space="0" w:color="auto"/>
              <w:bottom w:val="single" w:sz="4" w:space="0" w:color="auto"/>
              <w:right w:val="single" w:sz="4" w:space="0" w:color="auto"/>
            </w:tcBorders>
            <w:vAlign w:val="center"/>
          </w:tcPr>
          <w:p w14:paraId="5B488F49" w14:textId="77777777" w:rsidR="00710C31" w:rsidRPr="00AE08E3" w:rsidRDefault="00710C31" w:rsidP="0030432F">
            <w:pPr>
              <w:widowControl/>
              <w:spacing w:line="360" w:lineRule="auto"/>
              <w:jc w:val="left"/>
              <w:rPr>
                <w:rFonts w:ascii="Times New Roman" w:hAnsi="Times New Roman" w:cs="仿宋"/>
                <w:color w:val="000000"/>
                <w:sz w:val="20"/>
                <w:szCs w:val="20"/>
              </w:rPr>
            </w:pPr>
            <w:r w:rsidRPr="00AE08E3">
              <w:rPr>
                <w:rFonts w:ascii="Times New Roman" w:hAnsi="Times New Roman" w:cs="仿宋" w:hint="eastAsia"/>
                <w:color w:val="000000"/>
                <w:sz w:val="20"/>
                <w:szCs w:val="20"/>
              </w:rPr>
              <w:t>LO81:</w:t>
            </w:r>
            <w:r w:rsidRPr="00AE08E3">
              <w:rPr>
                <w:rFonts w:ascii="Times New Roman" w:hAnsi="Times New Roman" w:cs="仿宋" w:hint="eastAsia"/>
                <w:color w:val="000000"/>
                <w:sz w:val="20"/>
                <w:szCs w:val="20"/>
              </w:rPr>
              <w:t>具有基本外语表达沟通能力，积极关注发达国家和地区信息技术发展新动向。</w:t>
            </w:r>
          </w:p>
        </w:tc>
        <w:tc>
          <w:tcPr>
            <w:tcW w:w="258" w:type="pct"/>
            <w:tcBorders>
              <w:top w:val="nil"/>
              <w:left w:val="single" w:sz="4" w:space="0" w:color="auto"/>
              <w:bottom w:val="single" w:sz="4" w:space="0" w:color="auto"/>
              <w:right w:val="single" w:sz="4" w:space="0" w:color="auto"/>
            </w:tcBorders>
            <w:vAlign w:val="center"/>
          </w:tcPr>
          <w:p w14:paraId="09ADB771" w14:textId="77777777" w:rsidR="00710C31" w:rsidRPr="00AE08E3" w:rsidRDefault="00710C31" w:rsidP="0030432F">
            <w:pPr>
              <w:widowControl/>
              <w:spacing w:line="360" w:lineRule="auto"/>
              <w:jc w:val="center"/>
              <w:rPr>
                <w:rFonts w:ascii="Times New Roman" w:hAnsi="Times New Roman" w:cs="宋体"/>
                <w:color w:val="000000"/>
                <w:kern w:val="0"/>
                <w:sz w:val="18"/>
                <w:szCs w:val="18"/>
              </w:rPr>
            </w:pPr>
          </w:p>
        </w:tc>
      </w:tr>
    </w:tbl>
    <w:p w14:paraId="3FF478BF" w14:textId="77777777" w:rsidR="00710C31" w:rsidRDefault="00710C31" w:rsidP="00710C31">
      <w:pPr>
        <w:widowControl/>
        <w:spacing w:beforeLines="50" w:before="156" w:afterLines="50" w:after="156" w:line="360" w:lineRule="auto"/>
        <w:ind w:firstLineChars="150" w:firstLine="360"/>
        <w:jc w:val="left"/>
        <w:rPr>
          <w:rFonts w:ascii="黑体" w:eastAsia="黑体" w:hAnsi="宋体"/>
          <w:sz w:val="24"/>
          <w:highlight w:val="yellow"/>
        </w:rPr>
      </w:pPr>
    </w:p>
    <w:p w14:paraId="20C90E61" w14:textId="77777777" w:rsidR="00710C31" w:rsidRDefault="00710C31" w:rsidP="00710C31">
      <w:pPr>
        <w:widowControl/>
        <w:spacing w:beforeLines="50" w:before="156" w:afterLines="50" w:after="156" w:line="360" w:lineRule="auto"/>
        <w:ind w:firstLineChars="150" w:firstLine="360"/>
        <w:jc w:val="left"/>
        <w:rPr>
          <w:rFonts w:ascii="黑体" w:eastAsia="黑体" w:hAnsi="宋体"/>
          <w:sz w:val="24"/>
          <w:highlight w:val="yellow"/>
        </w:rPr>
      </w:pPr>
    </w:p>
    <w:p w14:paraId="5C3974A8" w14:textId="77777777" w:rsidR="00710C31" w:rsidRPr="002E4F20" w:rsidRDefault="00710C31" w:rsidP="00710C31">
      <w:pPr>
        <w:pStyle w:val="a7"/>
        <w:spacing w:beforeLines="50" w:before="156" w:line="360" w:lineRule="auto"/>
        <w:jc w:val="left"/>
        <w:rPr>
          <w:rFonts w:ascii="黑体" w:eastAsia="黑体" w:hAnsi="宋体"/>
          <w:sz w:val="24"/>
        </w:rPr>
      </w:pPr>
      <w:r>
        <w:rPr>
          <w:rFonts w:ascii="黑体" w:eastAsia="黑体" w:hAnsi="宋体" w:hint="eastAsia"/>
          <w:sz w:val="24"/>
        </w:rPr>
        <w:lastRenderedPageBreak/>
        <w:t>五、</w:t>
      </w:r>
      <w:r>
        <w:rPr>
          <w:rFonts w:ascii="黑体" w:eastAsia="黑体" w:hAnsi="宋体"/>
          <w:sz w:val="24"/>
        </w:rPr>
        <w:t>课程</w:t>
      </w:r>
      <w:r>
        <w:rPr>
          <w:rFonts w:ascii="黑体" w:eastAsia="黑体" w:hAnsi="宋体" w:hint="eastAsia"/>
          <w:sz w:val="24"/>
        </w:rPr>
        <w:t>目标/课程预期学习成果</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
        <w:gridCol w:w="1114"/>
        <w:gridCol w:w="2835"/>
        <w:gridCol w:w="1985"/>
        <w:gridCol w:w="1603"/>
      </w:tblGrid>
      <w:tr w:rsidR="00710C31" w14:paraId="17F5A7BC" w14:textId="77777777" w:rsidTr="0030432F">
        <w:tc>
          <w:tcPr>
            <w:tcW w:w="417" w:type="dxa"/>
          </w:tcPr>
          <w:p w14:paraId="233D2D92" w14:textId="77777777" w:rsidR="00710C31" w:rsidRDefault="00710C31" w:rsidP="0030432F">
            <w:pPr>
              <w:snapToGrid w:val="0"/>
              <w:spacing w:line="360" w:lineRule="auto"/>
              <w:jc w:val="center"/>
              <w:rPr>
                <w:b/>
                <w:color w:val="000000"/>
                <w:sz w:val="20"/>
                <w:szCs w:val="20"/>
              </w:rPr>
            </w:pPr>
            <w:r>
              <w:rPr>
                <w:rFonts w:hint="eastAsia"/>
                <w:b/>
                <w:color w:val="000000"/>
                <w:sz w:val="20"/>
                <w:szCs w:val="20"/>
              </w:rPr>
              <w:t>序号</w:t>
            </w:r>
          </w:p>
        </w:tc>
        <w:tc>
          <w:tcPr>
            <w:tcW w:w="1114" w:type="dxa"/>
          </w:tcPr>
          <w:p w14:paraId="7D09FA06" w14:textId="77777777" w:rsidR="00710C31" w:rsidRDefault="00710C31" w:rsidP="0030432F">
            <w:pPr>
              <w:snapToGrid w:val="0"/>
              <w:spacing w:line="360" w:lineRule="auto"/>
              <w:jc w:val="center"/>
              <w:rPr>
                <w:b/>
                <w:color w:val="000000"/>
                <w:sz w:val="20"/>
                <w:szCs w:val="20"/>
              </w:rPr>
            </w:pPr>
            <w:r>
              <w:rPr>
                <w:rFonts w:hint="eastAsia"/>
                <w:b/>
                <w:color w:val="000000"/>
                <w:sz w:val="20"/>
                <w:szCs w:val="20"/>
              </w:rPr>
              <w:t>课程预期</w:t>
            </w:r>
          </w:p>
          <w:p w14:paraId="02C9BD08" w14:textId="77777777" w:rsidR="00710C31" w:rsidRDefault="00710C31" w:rsidP="0030432F">
            <w:pPr>
              <w:widowControl/>
              <w:spacing w:line="360" w:lineRule="auto"/>
              <w:jc w:val="left"/>
              <w:rPr>
                <w:b/>
                <w:color w:val="000000"/>
                <w:sz w:val="20"/>
                <w:szCs w:val="20"/>
              </w:rPr>
            </w:pPr>
            <w:r>
              <w:rPr>
                <w:rFonts w:hint="eastAsia"/>
                <w:b/>
                <w:color w:val="000000"/>
                <w:sz w:val="20"/>
                <w:szCs w:val="20"/>
              </w:rPr>
              <w:t>学习成果</w:t>
            </w:r>
          </w:p>
        </w:tc>
        <w:tc>
          <w:tcPr>
            <w:tcW w:w="2835" w:type="dxa"/>
          </w:tcPr>
          <w:p w14:paraId="10659155" w14:textId="77777777" w:rsidR="00710C31" w:rsidRDefault="00710C31" w:rsidP="0030432F">
            <w:pPr>
              <w:snapToGrid w:val="0"/>
              <w:spacing w:line="360" w:lineRule="auto"/>
              <w:jc w:val="center"/>
              <w:rPr>
                <w:b/>
                <w:color w:val="000000"/>
                <w:sz w:val="20"/>
                <w:szCs w:val="20"/>
              </w:rPr>
            </w:pPr>
            <w:r>
              <w:rPr>
                <w:rFonts w:hint="eastAsia"/>
                <w:b/>
                <w:color w:val="000000"/>
                <w:sz w:val="20"/>
                <w:szCs w:val="20"/>
              </w:rPr>
              <w:t>课程目标</w:t>
            </w:r>
          </w:p>
          <w:p w14:paraId="238530EA" w14:textId="77777777" w:rsidR="00710C31" w:rsidRDefault="00710C31" w:rsidP="0030432F">
            <w:pPr>
              <w:snapToGrid w:val="0"/>
              <w:spacing w:line="360" w:lineRule="auto"/>
              <w:jc w:val="center"/>
              <w:rPr>
                <w:b/>
                <w:color w:val="000000"/>
                <w:sz w:val="20"/>
                <w:szCs w:val="20"/>
              </w:rPr>
            </w:pPr>
            <w:r>
              <w:rPr>
                <w:rFonts w:hint="eastAsia"/>
                <w:b/>
                <w:color w:val="000000"/>
                <w:sz w:val="20"/>
                <w:szCs w:val="20"/>
              </w:rPr>
              <w:t>（细化的预期学习成果）</w:t>
            </w:r>
          </w:p>
        </w:tc>
        <w:tc>
          <w:tcPr>
            <w:tcW w:w="1985" w:type="dxa"/>
            <w:vAlign w:val="center"/>
          </w:tcPr>
          <w:p w14:paraId="47B252FB" w14:textId="77777777" w:rsidR="00710C31" w:rsidRDefault="00710C31" w:rsidP="0030432F">
            <w:pPr>
              <w:snapToGrid w:val="0"/>
              <w:spacing w:line="360" w:lineRule="auto"/>
              <w:jc w:val="center"/>
              <w:rPr>
                <w:b/>
                <w:color w:val="000000"/>
                <w:sz w:val="20"/>
                <w:szCs w:val="20"/>
              </w:rPr>
            </w:pPr>
            <w:r>
              <w:rPr>
                <w:rFonts w:hint="eastAsia"/>
                <w:b/>
                <w:color w:val="000000"/>
                <w:sz w:val="20"/>
                <w:szCs w:val="20"/>
              </w:rPr>
              <w:t>教与学方式</w:t>
            </w:r>
          </w:p>
        </w:tc>
        <w:tc>
          <w:tcPr>
            <w:tcW w:w="1603" w:type="dxa"/>
            <w:vAlign w:val="center"/>
          </w:tcPr>
          <w:p w14:paraId="1F263616" w14:textId="77777777" w:rsidR="00710C31" w:rsidRDefault="00710C31" w:rsidP="0030432F">
            <w:pPr>
              <w:snapToGrid w:val="0"/>
              <w:spacing w:line="360" w:lineRule="auto"/>
              <w:jc w:val="center"/>
              <w:rPr>
                <w:b/>
                <w:color w:val="000000"/>
                <w:sz w:val="20"/>
                <w:szCs w:val="20"/>
              </w:rPr>
            </w:pPr>
            <w:r>
              <w:rPr>
                <w:rFonts w:hint="eastAsia"/>
                <w:b/>
                <w:color w:val="000000"/>
                <w:sz w:val="20"/>
                <w:szCs w:val="20"/>
              </w:rPr>
              <w:t>评价方式</w:t>
            </w:r>
          </w:p>
        </w:tc>
      </w:tr>
      <w:tr w:rsidR="00710C31" w:rsidRPr="00AE08E3" w14:paraId="6033BE20" w14:textId="77777777" w:rsidTr="0030432F">
        <w:tc>
          <w:tcPr>
            <w:tcW w:w="417" w:type="dxa"/>
            <w:vAlign w:val="center"/>
          </w:tcPr>
          <w:p w14:paraId="4630A48C" w14:textId="77777777" w:rsidR="00710C31" w:rsidRPr="00AE08E3" w:rsidRDefault="00710C31" w:rsidP="0030432F">
            <w:pPr>
              <w:spacing w:line="360" w:lineRule="auto"/>
              <w:jc w:val="center"/>
              <w:rPr>
                <w:rFonts w:ascii="Times New Roman" w:hAnsi="Times New Roman" w:cs="宋体"/>
                <w:color w:val="000000"/>
                <w:kern w:val="0"/>
                <w:sz w:val="20"/>
              </w:rPr>
            </w:pPr>
            <w:r w:rsidRPr="00AE08E3">
              <w:rPr>
                <w:rFonts w:ascii="Times New Roman" w:hAnsi="Times New Roman" w:cs="宋体" w:hint="eastAsia"/>
                <w:color w:val="000000"/>
                <w:kern w:val="0"/>
                <w:sz w:val="20"/>
                <w:szCs w:val="24"/>
              </w:rPr>
              <w:t>1</w:t>
            </w:r>
          </w:p>
        </w:tc>
        <w:tc>
          <w:tcPr>
            <w:tcW w:w="1114" w:type="dxa"/>
            <w:vAlign w:val="center"/>
          </w:tcPr>
          <w:p w14:paraId="5325731D" w14:textId="77777777" w:rsidR="00710C31" w:rsidRPr="00AE08E3" w:rsidRDefault="00710C31" w:rsidP="0030432F">
            <w:pPr>
              <w:spacing w:line="360" w:lineRule="auto"/>
              <w:jc w:val="center"/>
              <w:rPr>
                <w:rFonts w:ascii="Times New Roman" w:hAnsi="Times New Roman" w:cs="宋体"/>
                <w:color w:val="000000"/>
                <w:kern w:val="0"/>
                <w:sz w:val="20"/>
              </w:rPr>
            </w:pPr>
            <w:r w:rsidRPr="00AE08E3">
              <w:rPr>
                <w:rFonts w:ascii="Times New Roman" w:hAnsi="Times New Roman" w:cs="宋体" w:hint="eastAsia"/>
                <w:color w:val="000000"/>
                <w:kern w:val="0"/>
                <w:sz w:val="20"/>
                <w:szCs w:val="24"/>
              </w:rPr>
              <w:t>LO211</w:t>
            </w:r>
          </w:p>
        </w:tc>
        <w:tc>
          <w:tcPr>
            <w:tcW w:w="2835" w:type="dxa"/>
            <w:vAlign w:val="center"/>
          </w:tcPr>
          <w:p w14:paraId="5EBDFAB9" w14:textId="77777777" w:rsidR="00710C31" w:rsidRPr="00AE08E3" w:rsidRDefault="00710C31" w:rsidP="0030432F">
            <w:pPr>
              <w:spacing w:line="360" w:lineRule="auto"/>
              <w:rPr>
                <w:rFonts w:ascii="Times New Roman" w:hAnsi="Times New Roman" w:cs="宋体"/>
                <w:color w:val="000000"/>
                <w:kern w:val="0"/>
                <w:sz w:val="20"/>
              </w:rPr>
            </w:pPr>
            <w:r w:rsidRPr="00AE08E3">
              <w:rPr>
                <w:rFonts w:ascii="Times New Roman" w:hAnsi="Times New Roman" w:cs="宋体" w:hint="eastAsia"/>
                <w:color w:val="000000"/>
                <w:kern w:val="0"/>
                <w:sz w:val="20"/>
              </w:rPr>
              <w:t>能根据需要确定学习目标，并设计学习计划。</w:t>
            </w:r>
          </w:p>
        </w:tc>
        <w:tc>
          <w:tcPr>
            <w:tcW w:w="1985" w:type="dxa"/>
            <w:vAlign w:val="center"/>
          </w:tcPr>
          <w:p w14:paraId="39486738" w14:textId="77777777" w:rsidR="00710C31" w:rsidRPr="00AE08E3" w:rsidRDefault="00710C31" w:rsidP="0030432F">
            <w:pPr>
              <w:snapToGrid w:val="0"/>
              <w:spacing w:line="360" w:lineRule="auto"/>
              <w:rPr>
                <w:rFonts w:ascii="Times New Roman" w:hAnsi="Times New Roman"/>
                <w:sz w:val="20"/>
              </w:rPr>
            </w:pPr>
            <w:r w:rsidRPr="00AE08E3">
              <w:rPr>
                <w:rFonts w:ascii="Times New Roman" w:hAnsi="Times New Roman" w:cs="仿宋" w:hint="eastAsia"/>
                <w:sz w:val="20"/>
              </w:rPr>
              <w:t>在课堂上进行专业知识架构分析，明确学生的专业方向学习目标，推进学生进一步制定学习计划</w:t>
            </w:r>
          </w:p>
        </w:tc>
        <w:tc>
          <w:tcPr>
            <w:tcW w:w="1603" w:type="dxa"/>
            <w:vAlign w:val="center"/>
          </w:tcPr>
          <w:p w14:paraId="29ACAB48" w14:textId="77777777" w:rsidR="00710C31" w:rsidRPr="00AE08E3" w:rsidRDefault="00710C31" w:rsidP="0030432F">
            <w:pPr>
              <w:spacing w:line="360" w:lineRule="auto"/>
              <w:rPr>
                <w:rFonts w:ascii="Times New Roman" w:hAnsi="Times New Roman"/>
                <w:sz w:val="20"/>
              </w:rPr>
            </w:pPr>
            <w:r w:rsidRPr="00AE08E3">
              <w:rPr>
                <w:rFonts w:ascii="Times New Roman" w:hAnsi="Times New Roman" w:cs="仿宋" w:hint="eastAsia"/>
                <w:sz w:val="20"/>
              </w:rPr>
              <w:t>根据大作业的相关工作计划、作品</w:t>
            </w:r>
            <w:r w:rsidR="00AD7C35">
              <w:rPr>
                <w:rFonts w:ascii="Times New Roman" w:hAnsi="Times New Roman" w:cs="仿宋" w:hint="eastAsia"/>
                <w:sz w:val="20"/>
              </w:rPr>
              <w:t>成果</w:t>
            </w:r>
            <w:r w:rsidRPr="00AE08E3">
              <w:rPr>
                <w:rFonts w:ascii="Times New Roman" w:hAnsi="Times New Roman" w:cs="仿宋" w:hint="eastAsia"/>
                <w:sz w:val="20"/>
              </w:rPr>
              <w:t>等方面进行评价</w:t>
            </w:r>
          </w:p>
        </w:tc>
      </w:tr>
      <w:tr w:rsidR="00710C31" w:rsidRPr="00AE08E3" w14:paraId="618C38D9" w14:textId="77777777" w:rsidTr="0030432F">
        <w:tc>
          <w:tcPr>
            <w:tcW w:w="417" w:type="dxa"/>
            <w:vAlign w:val="center"/>
          </w:tcPr>
          <w:p w14:paraId="3C11AAB7" w14:textId="77777777" w:rsidR="00710C31" w:rsidRPr="00AE08E3" w:rsidRDefault="00710C31" w:rsidP="0030432F">
            <w:pPr>
              <w:spacing w:line="360" w:lineRule="auto"/>
              <w:jc w:val="center"/>
              <w:rPr>
                <w:rFonts w:ascii="Times New Roman" w:hAnsi="Times New Roman" w:cs="宋体"/>
                <w:color w:val="000000"/>
                <w:kern w:val="0"/>
                <w:sz w:val="20"/>
                <w:szCs w:val="24"/>
              </w:rPr>
            </w:pPr>
            <w:r w:rsidRPr="00AE08E3">
              <w:rPr>
                <w:rFonts w:ascii="Times New Roman" w:hAnsi="Times New Roman" w:cs="宋体" w:hint="eastAsia"/>
                <w:color w:val="000000"/>
                <w:kern w:val="0"/>
                <w:sz w:val="20"/>
                <w:szCs w:val="24"/>
              </w:rPr>
              <w:t>2</w:t>
            </w:r>
          </w:p>
        </w:tc>
        <w:tc>
          <w:tcPr>
            <w:tcW w:w="1114" w:type="dxa"/>
            <w:vAlign w:val="center"/>
          </w:tcPr>
          <w:p w14:paraId="0CCF0733" w14:textId="77777777" w:rsidR="00710C31" w:rsidRPr="00AE08E3" w:rsidRDefault="00710C31" w:rsidP="0030432F">
            <w:pPr>
              <w:spacing w:line="360" w:lineRule="auto"/>
              <w:jc w:val="center"/>
              <w:rPr>
                <w:rFonts w:ascii="Times New Roman" w:hAnsi="Times New Roman" w:cs="宋体"/>
                <w:color w:val="000000"/>
                <w:kern w:val="0"/>
                <w:sz w:val="20"/>
                <w:szCs w:val="24"/>
              </w:rPr>
            </w:pPr>
            <w:r w:rsidRPr="00AE08E3">
              <w:rPr>
                <w:rFonts w:ascii="Times New Roman" w:hAnsi="Times New Roman" w:cs="宋体"/>
                <w:color w:val="000000"/>
                <w:kern w:val="0"/>
                <w:sz w:val="20"/>
                <w:szCs w:val="24"/>
              </w:rPr>
              <w:t>LO343</w:t>
            </w:r>
          </w:p>
        </w:tc>
        <w:tc>
          <w:tcPr>
            <w:tcW w:w="2835" w:type="dxa"/>
            <w:vAlign w:val="center"/>
          </w:tcPr>
          <w:p w14:paraId="7D53E566" w14:textId="77777777" w:rsidR="00710C31" w:rsidRPr="00AE08E3" w:rsidRDefault="00710C31" w:rsidP="0030432F">
            <w:pPr>
              <w:spacing w:line="360" w:lineRule="auto"/>
              <w:rPr>
                <w:rFonts w:ascii="Times New Roman" w:hAnsi="Times New Roman" w:cs="宋体"/>
                <w:color w:val="000000"/>
                <w:kern w:val="0"/>
                <w:sz w:val="20"/>
              </w:rPr>
            </w:pPr>
            <w:r w:rsidRPr="00AE08E3">
              <w:rPr>
                <w:rFonts w:ascii="Times New Roman" w:hAnsi="Times New Roman" w:cs="宋体" w:hint="eastAsia"/>
                <w:color w:val="000000"/>
                <w:kern w:val="0"/>
                <w:sz w:val="20"/>
              </w:rPr>
              <w:t>熟悉不同媒体素材的特点，掌握素材的处理工具，能够完成素材的制作和整合工作。</w:t>
            </w:r>
          </w:p>
        </w:tc>
        <w:tc>
          <w:tcPr>
            <w:tcW w:w="1985" w:type="dxa"/>
            <w:vAlign w:val="center"/>
          </w:tcPr>
          <w:p w14:paraId="16946AE6" w14:textId="77777777" w:rsidR="00710C31" w:rsidRPr="00AE08E3" w:rsidRDefault="00710C31" w:rsidP="0030432F">
            <w:pPr>
              <w:snapToGrid w:val="0"/>
              <w:spacing w:line="360" w:lineRule="auto"/>
              <w:rPr>
                <w:rFonts w:ascii="Times New Roman" w:hAnsi="Times New Roman"/>
                <w:sz w:val="20"/>
              </w:rPr>
            </w:pPr>
            <w:r w:rsidRPr="00AE08E3">
              <w:rPr>
                <w:rFonts w:ascii="Times New Roman" w:hAnsi="Times New Roman" w:cs="仿宋" w:hint="eastAsia"/>
                <w:sz w:val="20"/>
              </w:rPr>
              <w:t>在课堂上进行实际操作教学，使用不同器材及方式进行示范，并指导学生进行操作</w:t>
            </w:r>
          </w:p>
        </w:tc>
        <w:tc>
          <w:tcPr>
            <w:tcW w:w="1603" w:type="dxa"/>
            <w:vAlign w:val="center"/>
          </w:tcPr>
          <w:p w14:paraId="56D5C24F" w14:textId="77777777" w:rsidR="00710C31" w:rsidRPr="00AE08E3" w:rsidRDefault="00710C31" w:rsidP="0030432F">
            <w:pPr>
              <w:spacing w:line="360" w:lineRule="auto"/>
              <w:rPr>
                <w:rFonts w:ascii="Times New Roman" w:hAnsi="Times New Roman" w:cs="仿宋"/>
                <w:sz w:val="20"/>
              </w:rPr>
            </w:pPr>
            <w:r w:rsidRPr="00AE08E3">
              <w:rPr>
                <w:rFonts w:ascii="Times New Roman" w:hAnsi="Times New Roman" w:cs="仿宋" w:hint="eastAsia"/>
                <w:sz w:val="20"/>
              </w:rPr>
              <w:t>根据课堂作业完成情况及大作业中构成知识方面的运用进行评价</w:t>
            </w:r>
          </w:p>
        </w:tc>
      </w:tr>
      <w:tr w:rsidR="00710C31" w:rsidRPr="00AE08E3" w14:paraId="7B40AD38" w14:textId="77777777" w:rsidTr="0030432F">
        <w:trPr>
          <w:trHeight w:val="131"/>
        </w:trPr>
        <w:tc>
          <w:tcPr>
            <w:tcW w:w="417" w:type="dxa"/>
            <w:vAlign w:val="center"/>
          </w:tcPr>
          <w:p w14:paraId="5B6DC91A" w14:textId="77777777" w:rsidR="00710C31" w:rsidRPr="00AE08E3" w:rsidRDefault="00710C31" w:rsidP="0030432F">
            <w:pPr>
              <w:spacing w:line="360" w:lineRule="auto"/>
              <w:jc w:val="center"/>
              <w:rPr>
                <w:rFonts w:ascii="Times New Roman" w:hAnsi="Times New Roman" w:cs="宋体"/>
                <w:color w:val="000000"/>
                <w:kern w:val="0"/>
                <w:sz w:val="20"/>
                <w:szCs w:val="24"/>
              </w:rPr>
            </w:pPr>
            <w:r w:rsidRPr="00AE08E3">
              <w:rPr>
                <w:rFonts w:ascii="Times New Roman" w:hAnsi="Times New Roman" w:cs="宋体" w:hint="eastAsia"/>
                <w:color w:val="000000"/>
                <w:kern w:val="0"/>
                <w:sz w:val="20"/>
                <w:szCs w:val="24"/>
              </w:rPr>
              <w:t>3</w:t>
            </w:r>
          </w:p>
        </w:tc>
        <w:tc>
          <w:tcPr>
            <w:tcW w:w="1114" w:type="dxa"/>
            <w:vAlign w:val="center"/>
          </w:tcPr>
          <w:p w14:paraId="1DC8D658" w14:textId="77777777" w:rsidR="00710C31" w:rsidRPr="00AE08E3" w:rsidRDefault="00710C31" w:rsidP="0030432F">
            <w:pPr>
              <w:spacing w:line="360" w:lineRule="auto"/>
              <w:jc w:val="center"/>
              <w:rPr>
                <w:rFonts w:ascii="Times New Roman" w:hAnsi="Times New Roman" w:cs="宋体"/>
                <w:color w:val="000000"/>
                <w:kern w:val="0"/>
                <w:sz w:val="20"/>
                <w:szCs w:val="24"/>
              </w:rPr>
            </w:pPr>
            <w:r w:rsidRPr="00AE08E3">
              <w:rPr>
                <w:rFonts w:ascii="Times New Roman" w:hAnsi="Times New Roman" w:cs="宋体"/>
                <w:color w:val="000000"/>
                <w:kern w:val="0"/>
                <w:sz w:val="20"/>
                <w:szCs w:val="24"/>
              </w:rPr>
              <w:t>LO</w:t>
            </w:r>
            <w:r w:rsidRPr="00AE08E3">
              <w:rPr>
                <w:rFonts w:ascii="Times New Roman" w:hAnsi="Times New Roman" w:cs="宋体" w:hint="eastAsia"/>
                <w:color w:val="000000"/>
                <w:kern w:val="0"/>
                <w:sz w:val="20"/>
                <w:szCs w:val="24"/>
              </w:rPr>
              <w:t>711</w:t>
            </w:r>
          </w:p>
        </w:tc>
        <w:tc>
          <w:tcPr>
            <w:tcW w:w="2835" w:type="dxa"/>
            <w:vAlign w:val="center"/>
          </w:tcPr>
          <w:p w14:paraId="3CD3B706" w14:textId="77777777" w:rsidR="00710C31" w:rsidRPr="00AE08E3" w:rsidRDefault="00710C31" w:rsidP="0030432F">
            <w:pPr>
              <w:spacing w:line="360" w:lineRule="auto"/>
              <w:rPr>
                <w:rFonts w:ascii="Times New Roman" w:hAnsi="Times New Roman" w:cs="宋体"/>
                <w:color w:val="000000"/>
                <w:kern w:val="0"/>
                <w:sz w:val="20"/>
              </w:rPr>
            </w:pPr>
            <w:r w:rsidRPr="00AE08E3">
              <w:rPr>
                <w:rFonts w:ascii="Times New Roman" w:hAnsi="Times New Roman" w:cs="宋体" w:hint="eastAsia"/>
                <w:color w:val="000000"/>
                <w:kern w:val="0"/>
                <w:sz w:val="20"/>
              </w:rPr>
              <w:t>爱党爱国：了解祖国的优秀传统文化和革命历史，构建爱党爱国的理想信念。</w:t>
            </w:r>
          </w:p>
        </w:tc>
        <w:tc>
          <w:tcPr>
            <w:tcW w:w="1985" w:type="dxa"/>
            <w:vAlign w:val="center"/>
          </w:tcPr>
          <w:p w14:paraId="21213ED8" w14:textId="77777777" w:rsidR="00710C31" w:rsidRPr="00AE08E3" w:rsidRDefault="00710C31" w:rsidP="0030432F">
            <w:pPr>
              <w:snapToGrid w:val="0"/>
              <w:spacing w:line="360" w:lineRule="auto"/>
              <w:rPr>
                <w:rFonts w:ascii="Times New Roman" w:hAnsi="Times New Roman"/>
                <w:sz w:val="20"/>
              </w:rPr>
            </w:pPr>
            <w:r w:rsidRPr="00AE08E3">
              <w:rPr>
                <w:rFonts w:ascii="Times New Roman" w:hAnsi="Times New Roman" w:hint="eastAsia"/>
                <w:sz w:val="20"/>
              </w:rPr>
              <w:t>能够紧紧围绕爱国爱党主题去开发思维，做到学以致用</w:t>
            </w:r>
          </w:p>
        </w:tc>
        <w:tc>
          <w:tcPr>
            <w:tcW w:w="1603" w:type="dxa"/>
            <w:vAlign w:val="center"/>
          </w:tcPr>
          <w:p w14:paraId="137499E5" w14:textId="77777777" w:rsidR="00710C31" w:rsidRPr="00AE08E3" w:rsidRDefault="00710C31" w:rsidP="0030432F">
            <w:pPr>
              <w:snapToGrid w:val="0"/>
              <w:spacing w:line="360" w:lineRule="auto"/>
              <w:rPr>
                <w:rFonts w:ascii="Times New Roman" w:hAnsi="Times New Roman"/>
                <w:sz w:val="20"/>
              </w:rPr>
            </w:pPr>
            <w:r w:rsidRPr="00AE08E3">
              <w:rPr>
                <w:rFonts w:ascii="Times New Roman" w:hAnsi="Times New Roman" w:cs="仿宋" w:hint="eastAsia"/>
                <w:sz w:val="20"/>
              </w:rPr>
              <w:t>根据</w:t>
            </w:r>
            <w:r w:rsidR="00AD7C35">
              <w:rPr>
                <w:rFonts w:ascii="Times New Roman" w:hAnsi="Times New Roman" w:cs="仿宋" w:hint="eastAsia"/>
                <w:sz w:val="20"/>
              </w:rPr>
              <w:t>创意设计作业</w:t>
            </w:r>
            <w:r w:rsidRPr="00AE08E3">
              <w:rPr>
                <w:rFonts w:ascii="Times New Roman" w:hAnsi="Times New Roman" w:cs="仿宋" w:hint="eastAsia"/>
                <w:sz w:val="20"/>
              </w:rPr>
              <w:t>的创意实现及完成情况进行评价</w:t>
            </w:r>
          </w:p>
        </w:tc>
      </w:tr>
    </w:tbl>
    <w:p w14:paraId="7B424509" w14:textId="77777777" w:rsidR="00710C31" w:rsidRPr="00AE08E3" w:rsidRDefault="00710C31" w:rsidP="00710C31">
      <w:pPr>
        <w:widowControl/>
        <w:spacing w:beforeLines="50" w:before="156" w:afterLines="50" w:after="156" w:line="360" w:lineRule="auto"/>
        <w:jc w:val="left"/>
        <w:rPr>
          <w:rFonts w:ascii="Times New Roman" w:hAnsi="Times New Roman"/>
          <w:sz w:val="20"/>
          <w:highlight w:val="yellow"/>
        </w:rPr>
      </w:pPr>
    </w:p>
    <w:p w14:paraId="385F68AD" w14:textId="77777777" w:rsidR="00710C31" w:rsidRDefault="00710C31" w:rsidP="00710C31">
      <w:pPr>
        <w:pStyle w:val="a7"/>
        <w:spacing w:beforeLines="50" w:before="156" w:line="360" w:lineRule="auto"/>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3022"/>
        <w:gridCol w:w="1385"/>
        <w:gridCol w:w="1133"/>
        <w:gridCol w:w="1193"/>
        <w:gridCol w:w="808"/>
      </w:tblGrid>
      <w:tr w:rsidR="00710C31" w:rsidRPr="0084565C" w14:paraId="19F5B8A3" w14:textId="77777777" w:rsidTr="0030432F">
        <w:trPr>
          <w:trHeight w:val="171"/>
          <w:jc w:val="center"/>
        </w:trPr>
        <w:tc>
          <w:tcPr>
            <w:tcW w:w="978" w:type="dxa"/>
            <w:shd w:val="clear" w:color="auto" w:fill="auto"/>
            <w:vAlign w:val="center"/>
          </w:tcPr>
          <w:p w14:paraId="3F3F78CF" w14:textId="77777777" w:rsidR="00710C31" w:rsidRPr="0084565C" w:rsidRDefault="00710C31" w:rsidP="0030432F">
            <w:pPr>
              <w:snapToGrid w:val="0"/>
              <w:spacing w:line="360" w:lineRule="auto"/>
              <w:jc w:val="center"/>
              <w:rPr>
                <w:rFonts w:ascii="宋体" w:hAnsi="宋体"/>
                <w:b/>
                <w:sz w:val="20"/>
                <w:szCs w:val="20"/>
              </w:rPr>
            </w:pPr>
            <w:r w:rsidRPr="0084565C">
              <w:rPr>
                <w:rFonts w:ascii="宋体" w:hAnsi="宋体" w:hint="eastAsia"/>
                <w:b/>
                <w:sz w:val="20"/>
                <w:szCs w:val="20"/>
              </w:rPr>
              <w:t>单元</w:t>
            </w:r>
          </w:p>
        </w:tc>
        <w:tc>
          <w:tcPr>
            <w:tcW w:w="3022" w:type="dxa"/>
            <w:shd w:val="clear" w:color="auto" w:fill="auto"/>
            <w:vAlign w:val="center"/>
          </w:tcPr>
          <w:p w14:paraId="010A6D60" w14:textId="77777777" w:rsidR="00710C31" w:rsidRPr="0084565C" w:rsidRDefault="00710C31" w:rsidP="0030432F">
            <w:pPr>
              <w:snapToGrid w:val="0"/>
              <w:spacing w:line="360" w:lineRule="auto"/>
              <w:jc w:val="center"/>
              <w:rPr>
                <w:rFonts w:ascii="宋体" w:hAnsi="宋体"/>
                <w:b/>
                <w:sz w:val="20"/>
                <w:szCs w:val="20"/>
              </w:rPr>
            </w:pPr>
            <w:r w:rsidRPr="0084565C">
              <w:rPr>
                <w:rFonts w:ascii="宋体" w:hAnsi="宋体" w:hint="eastAsia"/>
                <w:b/>
                <w:sz w:val="20"/>
                <w:szCs w:val="20"/>
              </w:rPr>
              <w:t>能力要求</w:t>
            </w:r>
          </w:p>
        </w:tc>
        <w:tc>
          <w:tcPr>
            <w:tcW w:w="1385" w:type="dxa"/>
            <w:shd w:val="clear" w:color="auto" w:fill="auto"/>
            <w:vAlign w:val="center"/>
          </w:tcPr>
          <w:p w14:paraId="0812BCFE" w14:textId="77777777" w:rsidR="00710C31" w:rsidRPr="0084565C" w:rsidRDefault="00710C31" w:rsidP="0030432F">
            <w:pPr>
              <w:snapToGrid w:val="0"/>
              <w:spacing w:line="360" w:lineRule="auto"/>
              <w:jc w:val="center"/>
              <w:rPr>
                <w:rFonts w:ascii="宋体" w:hAnsi="宋体"/>
                <w:b/>
                <w:sz w:val="20"/>
                <w:szCs w:val="20"/>
              </w:rPr>
            </w:pPr>
            <w:r w:rsidRPr="0084565C">
              <w:rPr>
                <w:rFonts w:ascii="宋体" w:hAnsi="宋体" w:hint="eastAsia"/>
                <w:b/>
                <w:sz w:val="20"/>
                <w:szCs w:val="20"/>
              </w:rPr>
              <w:t>学习重点</w:t>
            </w:r>
          </w:p>
        </w:tc>
        <w:tc>
          <w:tcPr>
            <w:tcW w:w="1133" w:type="dxa"/>
            <w:shd w:val="clear" w:color="auto" w:fill="auto"/>
            <w:vAlign w:val="center"/>
          </w:tcPr>
          <w:p w14:paraId="51E909D5" w14:textId="77777777" w:rsidR="00710C31" w:rsidRPr="0084565C" w:rsidRDefault="00710C31" w:rsidP="0030432F">
            <w:pPr>
              <w:snapToGrid w:val="0"/>
              <w:spacing w:line="360" w:lineRule="auto"/>
              <w:jc w:val="center"/>
              <w:rPr>
                <w:rFonts w:ascii="宋体" w:hAnsi="宋体"/>
                <w:b/>
                <w:sz w:val="20"/>
                <w:szCs w:val="20"/>
              </w:rPr>
            </w:pPr>
            <w:r w:rsidRPr="0084565C">
              <w:rPr>
                <w:rFonts w:ascii="宋体" w:hAnsi="宋体" w:hint="eastAsia"/>
                <w:b/>
                <w:sz w:val="20"/>
                <w:szCs w:val="20"/>
              </w:rPr>
              <w:t>学习难点</w:t>
            </w:r>
          </w:p>
        </w:tc>
        <w:tc>
          <w:tcPr>
            <w:tcW w:w="1193" w:type="dxa"/>
            <w:shd w:val="clear" w:color="auto" w:fill="auto"/>
            <w:vAlign w:val="center"/>
          </w:tcPr>
          <w:p w14:paraId="742B0023" w14:textId="77777777" w:rsidR="00710C31" w:rsidRPr="0084565C" w:rsidRDefault="00710C31" w:rsidP="0030432F">
            <w:pPr>
              <w:snapToGrid w:val="0"/>
              <w:spacing w:line="360" w:lineRule="auto"/>
              <w:jc w:val="center"/>
              <w:rPr>
                <w:rFonts w:ascii="宋体" w:hAnsi="宋体"/>
                <w:b/>
                <w:sz w:val="20"/>
                <w:szCs w:val="20"/>
              </w:rPr>
            </w:pPr>
            <w:r w:rsidRPr="0084565C">
              <w:rPr>
                <w:rFonts w:ascii="宋体" w:hAnsi="宋体" w:hint="eastAsia"/>
                <w:b/>
                <w:sz w:val="20"/>
                <w:szCs w:val="20"/>
              </w:rPr>
              <w:t>学习要求</w:t>
            </w:r>
          </w:p>
        </w:tc>
        <w:tc>
          <w:tcPr>
            <w:tcW w:w="808" w:type="dxa"/>
            <w:shd w:val="clear" w:color="auto" w:fill="auto"/>
            <w:vAlign w:val="center"/>
          </w:tcPr>
          <w:p w14:paraId="30B13973" w14:textId="77777777" w:rsidR="00710C31" w:rsidRPr="0084565C" w:rsidRDefault="00710C31" w:rsidP="0030432F">
            <w:pPr>
              <w:snapToGrid w:val="0"/>
              <w:spacing w:line="360" w:lineRule="auto"/>
              <w:jc w:val="center"/>
              <w:rPr>
                <w:rFonts w:ascii="宋体" w:hAnsi="宋体"/>
                <w:b/>
                <w:sz w:val="20"/>
                <w:szCs w:val="20"/>
              </w:rPr>
            </w:pPr>
            <w:r w:rsidRPr="0084565C">
              <w:rPr>
                <w:rFonts w:ascii="宋体" w:hAnsi="宋体" w:hint="eastAsia"/>
                <w:b/>
                <w:sz w:val="20"/>
                <w:szCs w:val="20"/>
              </w:rPr>
              <w:t>课时分布</w:t>
            </w:r>
          </w:p>
        </w:tc>
      </w:tr>
      <w:tr w:rsidR="00710C31" w:rsidRPr="0084565C" w14:paraId="6B598038" w14:textId="77777777" w:rsidTr="0030432F">
        <w:trPr>
          <w:trHeight w:val="171"/>
          <w:jc w:val="center"/>
        </w:trPr>
        <w:tc>
          <w:tcPr>
            <w:tcW w:w="978" w:type="dxa"/>
            <w:shd w:val="clear" w:color="auto" w:fill="auto"/>
          </w:tcPr>
          <w:p w14:paraId="02B9001D" w14:textId="77777777" w:rsidR="00710C31" w:rsidRPr="00B84CCF" w:rsidRDefault="00710C31" w:rsidP="0030432F">
            <w:pPr>
              <w:snapToGrid w:val="0"/>
              <w:spacing w:line="360" w:lineRule="auto"/>
              <w:rPr>
                <w:rFonts w:ascii="Times New Roman" w:hAnsi="Times New Roman"/>
                <w:sz w:val="20"/>
                <w:szCs w:val="20"/>
              </w:rPr>
            </w:pPr>
            <w:r w:rsidRPr="00B84CCF">
              <w:rPr>
                <w:rFonts w:ascii="Times New Roman" w:hAnsi="Times New Roman" w:hint="eastAsia"/>
                <w:sz w:val="20"/>
                <w:szCs w:val="20"/>
              </w:rPr>
              <w:t>第一部分视觉构成基本概念</w:t>
            </w:r>
          </w:p>
        </w:tc>
        <w:tc>
          <w:tcPr>
            <w:tcW w:w="3022" w:type="dxa"/>
            <w:shd w:val="clear" w:color="auto" w:fill="auto"/>
          </w:tcPr>
          <w:p w14:paraId="0E46032C" w14:textId="77777777" w:rsidR="00710C31" w:rsidRPr="00B84CCF" w:rsidRDefault="00710C31" w:rsidP="0030432F">
            <w:pPr>
              <w:snapToGrid w:val="0"/>
              <w:spacing w:line="360" w:lineRule="auto"/>
              <w:ind w:firstLine="340"/>
              <w:rPr>
                <w:rFonts w:ascii="Times New Roman" w:hAnsi="Times New Roman"/>
                <w:sz w:val="20"/>
                <w:szCs w:val="20"/>
              </w:rPr>
            </w:pPr>
            <w:r w:rsidRPr="00B84CCF">
              <w:rPr>
                <w:rFonts w:ascii="Times New Roman" w:hAnsi="Times New Roman" w:hint="eastAsia"/>
                <w:sz w:val="20"/>
                <w:szCs w:val="20"/>
              </w:rPr>
              <w:t>通过本章学习，使学生</w:t>
            </w:r>
            <w:r w:rsidRPr="00B84CCF">
              <w:rPr>
                <w:rFonts w:ascii="Times New Roman" w:hAnsi="Times New Roman"/>
                <w:sz w:val="20"/>
                <w:szCs w:val="20"/>
              </w:rPr>
              <w:t>知道</w:t>
            </w:r>
            <w:r w:rsidRPr="00B84CCF">
              <w:rPr>
                <w:rFonts w:ascii="Times New Roman" w:hAnsi="Times New Roman" w:hint="eastAsia"/>
                <w:sz w:val="20"/>
                <w:szCs w:val="20"/>
              </w:rPr>
              <w:t>平面造型元素组织关系与形式法则，强化学生对平面和立体形式美法则的印象。学会运用图形创新的基本规律，形态要素的组织规律、形式法则，提高学生对形态的审美能力，尝试运用不同的表现工具与手法。</w:t>
            </w:r>
          </w:p>
        </w:tc>
        <w:tc>
          <w:tcPr>
            <w:tcW w:w="1385" w:type="dxa"/>
            <w:shd w:val="clear" w:color="auto" w:fill="auto"/>
          </w:tcPr>
          <w:p w14:paraId="2EF47007" w14:textId="77777777" w:rsidR="00710C31" w:rsidRPr="00B84CCF" w:rsidRDefault="00710C31" w:rsidP="0030432F">
            <w:pPr>
              <w:snapToGrid w:val="0"/>
              <w:spacing w:line="360" w:lineRule="auto"/>
              <w:rPr>
                <w:rFonts w:ascii="Times New Roman" w:hAnsi="Times New Roman"/>
                <w:sz w:val="20"/>
                <w:szCs w:val="20"/>
              </w:rPr>
            </w:pPr>
            <w:r w:rsidRPr="00B84CCF">
              <w:rPr>
                <w:rFonts w:ascii="Times New Roman" w:hAnsi="Times New Roman" w:hint="eastAsia"/>
                <w:sz w:val="20"/>
                <w:szCs w:val="20"/>
              </w:rPr>
              <w:t>体悟形式美的观念，使学生了解并掌握各类形态基本规律与组织方法。</w:t>
            </w:r>
          </w:p>
        </w:tc>
        <w:tc>
          <w:tcPr>
            <w:tcW w:w="1133" w:type="dxa"/>
            <w:shd w:val="clear" w:color="auto" w:fill="auto"/>
          </w:tcPr>
          <w:p w14:paraId="727A7A22" w14:textId="77777777" w:rsidR="00710C31" w:rsidRPr="00B84CCF" w:rsidRDefault="00710C31" w:rsidP="0030432F">
            <w:pPr>
              <w:snapToGrid w:val="0"/>
              <w:spacing w:line="360" w:lineRule="auto"/>
              <w:rPr>
                <w:rFonts w:ascii="Times New Roman" w:hAnsi="Times New Roman"/>
                <w:sz w:val="20"/>
                <w:szCs w:val="20"/>
              </w:rPr>
            </w:pPr>
            <w:r w:rsidRPr="00B84CCF">
              <w:rPr>
                <w:rFonts w:ascii="Times New Roman" w:hAnsi="Times New Roman" w:hint="eastAsia"/>
                <w:sz w:val="20"/>
                <w:szCs w:val="20"/>
              </w:rPr>
              <w:t>理解视觉构成原理，并能够从实际生活中去分析视觉构成的作用。</w:t>
            </w:r>
          </w:p>
        </w:tc>
        <w:tc>
          <w:tcPr>
            <w:tcW w:w="1193" w:type="dxa"/>
            <w:shd w:val="clear" w:color="auto" w:fill="auto"/>
          </w:tcPr>
          <w:p w14:paraId="5FAC5007"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知道（√）</w:t>
            </w:r>
          </w:p>
          <w:p w14:paraId="7087091D"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理解（√）</w:t>
            </w:r>
          </w:p>
          <w:p w14:paraId="07757EF2"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运用（  ）</w:t>
            </w:r>
          </w:p>
          <w:p w14:paraId="4193C27C"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分析（√）</w:t>
            </w:r>
          </w:p>
          <w:p w14:paraId="5C98EE34"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综合（  ）</w:t>
            </w:r>
          </w:p>
          <w:p w14:paraId="71F734F4"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评价（  ）</w:t>
            </w:r>
          </w:p>
        </w:tc>
        <w:tc>
          <w:tcPr>
            <w:tcW w:w="808" w:type="dxa"/>
            <w:shd w:val="clear" w:color="auto" w:fill="auto"/>
          </w:tcPr>
          <w:p w14:paraId="33B75C58"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理论课时（</w:t>
            </w:r>
            <w:r>
              <w:rPr>
                <w:rFonts w:ascii="宋体" w:hAnsi="宋体"/>
                <w:sz w:val="20"/>
                <w:szCs w:val="20"/>
              </w:rPr>
              <w:t>2</w:t>
            </w:r>
            <w:r w:rsidRPr="0084565C">
              <w:rPr>
                <w:rFonts w:ascii="宋体" w:hAnsi="宋体" w:hint="eastAsia"/>
                <w:sz w:val="20"/>
                <w:szCs w:val="20"/>
              </w:rPr>
              <w:t>）</w:t>
            </w:r>
          </w:p>
          <w:p w14:paraId="1C5E5E6F"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实验课时（0）</w:t>
            </w:r>
          </w:p>
        </w:tc>
      </w:tr>
      <w:tr w:rsidR="00710C31" w:rsidRPr="0084565C" w14:paraId="08E4E439" w14:textId="77777777" w:rsidTr="0030432F">
        <w:trPr>
          <w:trHeight w:val="171"/>
          <w:jc w:val="center"/>
        </w:trPr>
        <w:tc>
          <w:tcPr>
            <w:tcW w:w="978" w:type="dxa"/>
            <w:shd w:val="clear" w:color="auto" w:fill="auto"/>
          </w:tcPr>
          <w:p w14:paraId="6398D183" w14:textId="77777777" w:rsidR="00710C31" w:rsidRPr="00B84CCF" w:rsidRDefault="00710C31" w:rsidP="0030432F">
            <w:pPr>
              <w:snapToGrid w:val="0"/>
              <w:spacing w:line="360" w:lineRule="auto"/>
              <w:rPr>
                <w:rFonts w:ascii="Times New Roman" w:hAnsi="Times New Roman"/>
                <w:sz w:val="20"/>
                <w:szCs w:val="20"/>
              </w:rPr>
            </w:pPr>
            <w:r w:rsidRPr="00B84CCF">
              <w:rPr>
                <w:rFonts w:ascii="Times New Roman" w:hAnsi="Times New Roman" w:hint="eastAsia"/>
                <w:sz w:val="20"/>
                <w:szCs w:val="20"/>
              </w:rPr>
              <w:t>第二部分图形想象</w:t>
            </w:r>
          </w:p>
        </w:tc>
        <w:tc>
          <w:tcPr>
            <w:tcW w:w="3022" w:type="dxa"/>
            <w:shd w:val="clear" w:color="auto" w:fill="auto"/>
          </w:tcPr>
          <w:p w14:paraId="78AA8174" w14:textId="77777777" w:rsidR="00710C31" w:rsidRPr="00B84CCF" w:rsidRDefault="00710C31" w:rsidP="0030432F">
            <w:pPr>
              <w:snapToGrid w:val="0"/>
              <w:spacing w:line="360" w:lineRule="auto"/>
              <w:ind w:firstLineChars="100" w:firstLine="200"/>
              <w:rPr>
                <w:rFonts w:ascii="Times New Roman" w:hAnsi="Times New Roman"/>
                <w:sz w:val="20"/>
                <w:szCs w:val="20"/>
              </w:rPr>
            </w:pPr>
            <w:r w:rsidRPr="00B84CCF">
              <w:rPr>
                <w:rFonts w:ascii="Times New Roman" w:hAnsi="Times New Roman" w:hint="eastAsia"/>
                <w:sz w:val="20"/>
                <w:szCs w:val="20"/>
              </w:rPr>
              <w:t>通过本章学习，使学生掌握图形造型的形式美和构图本身的形式美法则，激发学生思维能力的同时培养思维的跳跃感与严谨</w:t>
            </w:r>
            <w:r w:rsidRPr="00B84CCF">
              <w:rPr>
                <w:rFonts w:ascii="Times New Roman" w:hAnsi="Times New Roman" w:hint="eastAsia"/>
                <w:sz w:val="20"/>
                <w:szCs w:val="20"/>
              </w:rPr>
              <w:lastRenderedPageBreak/>
              <w:t>性，做到同一个想法通过不同的载体、不同的表现方法、不同的图形调整准确地传达图形所表达的信息。</w:t>
            </w:r>
          </w:p>
        </w:tc>
        <w:tc>
          <w:tcPr>
            <w:tcW w:w="1385" w:type="dxa"/>
            <w:shd w:val="clear" w:color="auto" w:fill="auto"/>
          </w:tcPr>
          <w:p w14:paraId="40352A70" w14:textId="77777777" w:rsidR="00710C31" w:rsidRPr="00B84CCF" w:rsidRDefault="00710C31" w:rsidP="0030432F">
            <w:pPr>
              <w:snapToGrid w:val="0"/>
              <w:spacing w:line="360" w:lineRule="auto"/>
              <w:rPr>
                <w:rFonts w:ascii="Times New Roman" w:hAnsi="Times New Roman"/>
                <w:sz w:val="20"/>
                <w:szCs w:val="20"/>
              </w:rPr>
            </w:pPr>
            <w:r w:rsidRPr="00B84CCF">
              <w:rPr>
                <w:rFonts w:ascii="Times New Roman" w:hAnsi="Times New Roman" w:hint="eastAsia"/>
                <w:sz w:val="20"/>
                <w:szCs w:val="20"/>
              </w:rPr>
              <w:lastRenderedPageBreak/>
              <w:t>在认识几何图形的基础上，对原有的各种图形进</w:t>
            </w:r>
            <w:r w:rsidRPr="00B84CCF">
              <w:rPr>
                <w:rFonts w:ascii="Times New Roman" w:hAnsi="Times New Roman" w:hint="eastAsia"/>
                <w:sz w:val="20"/>
                <w:szCs w:val="20"/>
              </w:rPr>
              <w:lastRenderedPageBreak/>
              <w:t>行想象。</w:t>
            </w:r>
          </w:p>
        </w:tc>
        <w:tc>
          <w:tcPr>
            <w:tcW w:w="1133" w:type="dxa"/>
            <w:shd w:val="clear" w:color="auto" w:fill="auto"/>
          </w:tcPr>
          <w:p w14:paraId="52A9E8B9" w14:textId="77777777" w:rsidR="00710C31" w:rsidRPr="00B84CCF" w:rsidRDefault="00710C31" w:rsidP="0030432F">
            <w:pPr>
              <w:snapToGrid w:val="0"/>
              <w:spacing w:line="360" w:lineRule="auto"/>
              <w:rPr>
                <w:rFonts w:ascii="Times New Roman" w:hAnsi="Times New Roman"/>
                <w:sz w:val="20"/>
                <w:szCs w:val="20"/>
              </w:rPr>
            </w:pPr>
            <w:r w:rsidRPr="00B84CCF">
              <w:rPr>
                <w:rFonts w:ascii="Times New Roman" w:hAnsi="Times New Roman" w:hint="eastAsia"/>
                <w:sz w:val="20"/>
                <w:szCs w:val="20"/>
              </w:rPr>
              <w:lastRenderedPageBreak/>
              <w:t>能够在活动中通过添画直观地表现出</w:t>
            </w:r>
            <w:r w:rsidRPr="00B84CCF">
              <w:rPr>
                <w:rFonts w:ascii="Times New Roman" w:hAnsi="Times New Roman" w:hint="eastAsia"/>
                <w:sz w:val="20"/>
                <w:szCs w:val="20"/>
              </w:rPr>
              <w:lastRenderedPageBreak/>
              <w:t>自己所想象的物体，能大胆表现、创作。</w:t>
            </w:r>
          </w:p>
        </w:tc>
        <w:tc>
          <w:tcPr>
            <w:tcW w:w="1193" w:type="dxa"/>
            <w:shd w:val="clear" w:color="auto" w:fill="auto"/>
          </w:tcPr>
          <w:p w14:paraId="5B51D979"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lastRenderedPageBreak/>
              <w:t>知道（√）</w:t>
            </w:r>
          </w:p>
          <w:p w14:paraId="6E10CFBF"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理解（√）</w:t>
            </w:r>
          </w:p>
          <w:p w14:paraId="15FEB598"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运用（√）</w:t>
            </w:r>
          </w:p>
          <w:p w14:paraId="67894E93"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分析（√）</w:t>
            </w:r>
          </w:p>
          <w:p w14:paraId="19984CC0"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lastRenderedPageBreak/>
              <w:t>综合（  ）</w:t>
            </w:r>
          </w:p>
          <w:p w14:paraId="02C51215"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评价（√）</w:t>
            </w:r>
          </w:p>
        </w:tc>
        <w:tc>
          <w:tcPr>
            <w:tcW w:w="808" w:type="dxa"/>
            <w:shd w:val="clear" w:color="auto" w:fill="auto"/>
          </w:tcPr>
          <w:p w14:paraId="5D53692C"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lastRenderedPageBreak/>
              <w:t>理论课时（2）</w:t>
            </w:r>
          </w:p>
          <w:p w14:paraId="63F6AA01"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实验</w:t>
            </w:r>
            <w:r w:rsidRPr="0084565C">
              <w:rPr>
                <w:rFonts w:ascii="宋体" w:hAnsi="宋体" w:hint="eastAsia"/>
                <w:sz w:val="20"/>
                <w:szCs w:val="20"/>
              </w:rPr>
              <w:lastRenderedPageBreak/>
              <w:t>课时（</w:t>
            </w:r>
            <w:r>
              <w:rPr>
                <w:rFonts w:ascii="宋体" w:hAnsi="宋体"/>
                <w:sz w:val="20"/>
                <w:szCs w:val="20"/>
              </w:rPr>
              <w:t>4</w:t>
            </w:r>
            <w:r w:rsidRPr="0084565C">
              <w:rPr>
                <w:rFonts w:ascii="宋体" w:hAnsi="宋体" w:hint="eastAsia"/>
                <w:sz w:val="20"/>
                <w:szCs w:val="20"/>
              </w:rPr>
              <w:t>）</w:t>
            </w:r>
          </w:p>
        </w:tc>
      </w:tr>
      <w:tr w:rsidR="00710C31" w:rsidRPr="0084565C" w14:paraId="19A304BF" w14:textId="77777777" w:rsidTr="0030432F">
        <w:trPr>
          <w:trHeight w:val="171"/>
          <w:jc w:val="center"/>
        </w:trPr>
        <w:tc>
          <w:tcPr>
            <w:tcW w:w="978" w:type="dxa"/>
            <w:shd w:val="clear" w:color="auto" w:fill="auto"/>
          </w:tcPr>
          <w:p w14:paraId="50141BD9" w14:textId="77777777" w:rsidR="00710C31" w:rsidRPr="00B84CCF" w:rsidRDefault="00710C31" w:rsidP="0030432F">
            <w:pPr>
              <w:snapToGrid w:val="0"/>
              <w:spacing w:line="360" w:lineRule="auto"/>
              <w:rPr>
                <w:rFonts w:ascii="Times New Roman" w:hAnsi="Times New Roman"/>
                <w:sz w:val="20"/>
                <w:szCs w:val="20"/>
              </w:rPr>
            </w:pPr>
            <w:r w:rsidRPr="00B84CCF">
              <w:rPr>
                <w:rFonts w:ascii="Times New Roman" w:hAnsi="Times New Roman" w:hint="eastAsia"/>
                <w:sz w:val="20"/>
                <w:szCs w:val="20"/>
              </w:rPr>
              <w:lastRenderedPageBreak/>
              <w:t>第三部分</w:t>
            </w:r>
            <w:r w:rsidRPr="00B84CCF">
              <w:rPr>
                <w:rFonts w:ascii="Times New Roman" w:hAnsi="Times New Roman" w:hint="eastAsia"/>
                <w:sz w:val="20"/>
                <w:szCs w:val="20"/>
              </w:rPr>
              <w:t xml:space="preserve"> </w:t>
            </w:r>
            <w:r w:rsidRPr="00B84CCF">
              <w:rPr>
                <w:rFonts w:ascii="Times New Roman" w:hAnsi="Times New Roman" w:hint="eastAsia"/>
                <w:sz w:val="20"/>
                <w:szCs w:val="20"/>
              </w:rPr>
              <w:t>平面构成的基本要素</w:t>
            </w:r>
          </w:p>
        </w:tc>
        <w:tc>
          <w:tcPr>
            <w:tcW w:w="3022" w:type="dxa"/>
            <w:shd w:val="clear" w:color="auto" w:fill="auto"/>
          </w:tcPr>
          <w:p w14:paraId="2E7D3610" w14:textId="77777777" w:rsidR="00710C31" w:rsidRPr="00B84CCF" w:rsidRDefault="00710C31" w:rsidP="0030432F">
            <w:pPr>
              <w:snapToGrid w:val="0"/>
              <w:spacing w:line="360" w:lineRule="auto"/>
              <w:ind w:firstLineChars="50" w:firstLine="100"/>
              <w:rPr>
                <w:rFonts w:ascii="Times New Roman" w:hAnsi="Times New Roman"/>
                <w:sz w:val="20"/>
                <w:szCs w:val="20"/>
              </w:rPr>
            </w:pPr>
            <w:r w:rsidRPr="00B84CCF">
              <w:rPr>
                <w:rFonts w:ascii="Times New Roman" w:hAnsi="Times New Roman" w:hint="eastAsia"/>
                <w:sz w:val="20"/>
                <w:szCs w:val="20"/>
              </w:rPr>
              <w:t>通过本章学习，使学生能够正确认识点、线、面的基本要素，分析点、线、面在生活中的多形态性特征，不同的工具材料产生的点、线、面的不同感觉。</w:t>
            </w:r>
          </w:p>
        </w:tc>
        <w:tc>
          <w:tcPr>
            <w:tcW w:w="1385" w:type="dxa"/>
            <w:shd w:val="clear" w:color="auto" w:fill="auto"/>
          </w:tcPr>
          <w:p w14:paraId="148FE2AD" w14:textId="77777777" w:rsidR="00710C31" w:rsidRPr="00B84CCF" w:rsidRDefault="00710C31" w:rsidP="0030432F">
            <w:pPr>
              <w:snapToGrid w:val="0"/>
              <w:spacing w:line="360" w:lineRule="auto"/>
              <w:rPr>
                <w:rFonts w:ascii="Times New Roman" w:hAnsi="Times New Roman"/>
                <w:sz w:val="20"/>
                <w:szCs w:val="20"/>
              </w:rPr>
            </w:pPr>
            <w:r w:rsidRPr="00B84CCF">
              <w:rPr>
                <w:rFonts w:ascii="Times New Roman" w:hAnsi="Times New Roman" w:hint="eastAsia"/>
                <w:sz w:val="20"/>
                <w:szCs w:val="20"/>
              </w:rPr>
              <w:t>点、线、面的本体特征，点、线、面之间相互转化的条件和状态。</w:t>
            </w:r>
          </w:p>
        </w:tc>
        <w:tc>
          <w:tcPr>
            <w:tcW w:w="1133" w:type="dxa"/>
            <w:shd w:val="clear" w:color="auto" w:fill="auto"/>
          </w:tcPr>
          <w:p w14:paraId="6EF7B8AC" w14:textId="77777777" w:rsidR="00710C31" w:rsidRPr="00B84CCF" w:rsidRDefault="00710C31" w:rsidP="0030432F">
            <w:pPr>
              <w:snapToGrid w:val="0"/>
              <w:spacing w:line="360" w:lineRule="auto"/>
              <w:rPr>
                <w:rFonts w:ascii="Times New Roman" w:hAnsi="Times New Roman"/>
                <w:sz w:val="20"/>
                <w:szCs w:val="20"/>
              </w:rPr>
            </w:pPr>
            <w:r w:rsidRPr="00B84CCF">
              <w:rPr>
                <w:rFonts w:ascii="Times New Roman" w:hAnsi="Times New Roman" w:hint="eastAsia"/>
                <w:sz w:val="20"/>
                <w:szCs w:val="20"/>
              </w:rPr>
              <w:t>点、线、面在具体设计环境中的运用。</w:t>
            </w:r>
          </w:p>
        </w:tc>
        <w:tc>
          <w:tcPr>
            <w:tcW w:w="1193" w:type="dxa"/>
            <w:shd w:val="clear" w:color="auto" w:fill="auto"/>
          </w:tcPr>
          <w:p w14:paraId="307496AC"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知道（√）</w:t>
            </w:r>
          </w:p>
          <w:p w14:paraId="03C50574"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理解（√）</w:t>
            </w:r>
          </w:p>
          <w:p w14:paraId="386ED2C3"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运用（√）</w:t>
            </w:r>
          </w:p>
          <w:p w14:paraId="0E984F58"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分析（√）</w:t>
            </w:r>
          </w:p>
          <w:p w14:paraId="0428A7E8"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综合（  ）</w:t>
            </w:r>
          </w:p>
          <w:p w14:paraId="26BE26F4"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评价（  ）</w:t>
            </w:r>
          </w:p>
        </w:tc>
        <w:tc>
          <w:tcPr>
            <w:tcW w:w="808" w:type="dxa"/>
            <w:shd w:val="clear" w:color="auto" w:fill="auto"/>
          </w:tcPr>
          <w:p w14:paraId="67E936E7"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理论课时（2）</w:t>
            </w:r>
          </w:p>
          <w:p w14:paraId="78EC3B11"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实验课时（1）</w:t>
            </w:r>
          </w:p>
        </w:tc>
      </w:tr>
      <w:tr w:rsidR="00710C31" w:rsidRPr="0084565C" w14:paraId="59171759" w14:textId="77777777" w:rsidTr="0030432F">
        <w:trPr>
          <w:trHeight w:val="171"/>
          <w:jc w:val="center"/>
        </w:trPr>
        <w:tc>
          <w:tcPr>
            <w:tcW w:w="978" w:type="dxa"/>
            <w:shd w:val="clear" w:color="auto" w:fill="auto"/>
          </w:tcPr>
          <w:p w14:paraId="1DF9D9BF" w14:textId="77777777" w:rsidR="00710C31" w:rsidRPr="00B84CCF" w:rsidRDefault="00710C31" w:rsidP="0030432F">
            <w:pPr>
              <w:snapToGrid w:val="0"/>
              <w:spacing w:line="360" w:lineRule="auto"/>
              <w:rPr>
                <w:rFonts w:ascii="Times New Roman" w:hAnsi="Times New Roman"/>
                <w:sz w:val="20"/>
                <w:szCs w:val="20"/>
              </w:rPr>
            </w:pPr>
            <w:r w:rsidRPr="00B84CCF">
              <w:rPr>
                <w:rFonts w:ascii="Times New Roman" w:hAnsi="Times New Roman" w:hint="eastAsia"/>
                <w:sz w:val="20"/>
                <w:szCs w:val="20"/>
              </w:rPr>
              <w:t>第四部分</w:t>
            </w:r>
            <w:r w:rsidRPr="00B84CCF">
              <w:rPr>
                <w:rFonts w:ascii="Times New Roman" w:hAnsi="Times New Roman" w:hint="eastAsia"/>
                <w:sz w:val="20"/>
                <w:szCs w:val="20"/>
              </w:rPr>
              <w:t xml:space="preserve"> </w:t>
            </w:r>
            <w:r w:rsidRPr="00B84CCF">
              <w:rPr>
                <w:rFonts w:ascii="Times New Roman" w:hAnsi="Times New Roman" w:hint="eastAsia"/>
                <w:sz w:val="20"/>
                <w:szCs w:val="20"/>
              </w:rPr>
              <w:t>平面构成的基本形式</w:t>
            </w:r>
          </w:p>
        </w:tc>
        <w:tc>
          <w:tcPr>
            <w:tcW w:w="3022" w:type="dxa"/>
            <w:shd w:val="clear" w:color="auto" w:fill="auto"/>
          </w:tcPr>
          <w:p w14:paraId="15233D5F" w14:textId="77777777" w:rsidR="00710C31" w:rsidRPr="00B84CCF" w:rsidRDefault="00710C31" w:rsidP="0030432F">
            <w:pPr>
              <w:snapToGrid w:val="0"/>
              <w:spacing w:line="360" w:lineRule="auto"/>
              <w:ind w:firstLineChars="50" w:firstLine="100"/>
              <w:rPr>
                <w:rFonts w:ascii="Times New Roman" w:hAnsi="Times New Roman"/>
                <w:sz w:val="20"/>
                <w:szCs w:val="20"/>
              </w:rPr>
            </w:pPr>
            <w:r w:rsidRPr="00B84CCF">
              <w:rPr>
                <w:rFonts w:ascii="Times New Roman" w:hAnsi="Times New Roman" w:hint="eastAsia"/>
                <w:sz w:val="20"/>
                <w:szCs w:val="20"/>
              </w:rPr>
              <w:t>通过本章学习，使学生能够了解并掌握平面构成的基本形式以及平面构成基本元素的产生和组合关系。通过将构成元素进行不同的形式组合，实现自己想要达到的画面效果。</w:t>
            </w:r>
          </w:p>
        </w:tc>
        <w:tc>
          <w:tcPr>
            <w:tcW w:w="1385" w:type="dxa"/>
            <w:shd w:val="clear" w:color="auto" w:fill="auto"/>
          </w:tcPr>
          <w:p w14:paraId="03F615D8" w14:textId="77777777" w:rsidR="00710C31" w:rsidRPr="00B84CCF" w:rsidRDefault="00710C31" w:rsidP="0030432F">
            <w:pPr>
              <w:snapToGrid w:val="0"/>
              <w:spacing w:line="360" w:lineRule="auto"/>
              <w:rPr>
                <w:rFonts w:ascii="Times New Roman" w:hAnsi="Times New Roman"/>
                <w:sz w:val="20"/>
                <w:szCs w:val="20"/>
              </w:rPr>
            </w:pPr>
            <w:r w:rsidRPr="00B84CCF">
              <w:rPr>
                <w:rFonts w:ascii="Times New Roman" w:hAnsi="Times New Roman" w:hint="eastAsia"/>
                <w:sz w:val="20"/>
                <w:szCs w:val="20"/>
              </w:rPr>
              <w:t>了解并能够掌握单形的移动组合以及图与底的空间关系</w:t>
            </w:r>
          </w:p>
        </w:tc>
        <w:tc>
          <w:tcPr>
            <w:tcW w:w="1133" w:type="dxa"/>
            <w:shd w:val="clear" w:color="auto" w:fill="auto"/>
          </w:tcPr>
          <w:p w14:paraId="12B0B904" w14:textId="77777777" w:rsidR="00710C31" w:rsidRPr="00B84CCF" w:rsidRDefault="00710C31" w:rsidP="0030432F">
            <w:pPr>
              <w:snapToGrid w:val="0"/>
              <w:spacing w:line="360" w:lineRule="auto"/>
              <w:rPr>
                <w:rFonts w:ascii="Times New Roman" w:hAnsi="Times New Roman"/>
                <w:sz w:val="20"/>
                <w:szCs w:val="20"/>
              </w:rPr>
            </w:pPr>
            <w:r w:rsidRPr="00B84CCF">
              <w:rPr>
                <w:rFonts w:ascii="Times New Roman" w:hAnsi="Times New Roman" w:hint="eastAsia"/>
                <w:sz w:val="20"/>
                <w:szCs w:val="20"/>
              </w:rPr>
              <w:t>掌握各种平面构成的形式，并能够很好地运用到自己的设计中去。</w:t>
            </w:r>
          </w:p>
        </w:tc>
        <w:tc>
          <w:tcPr>
            <w:tcW w:w="1193" w:type="dxa"/>
            <w:shd w:val="clear" w:color="auto" w:fill="auto"/>
          </w:tcPr>
          <w:p w14:paraId="20B6951D"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知道（√）</w:t>
            </w:r>
          </w:p>
          <w:p w14:paraId="17833807"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理解（√）</w:t>
            </w:r>
          </w:p>
          <w:p w14:paraId="20092AC1"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运用（√）</w:t>
            </w:r>
          </w:p>
          <w:p w14:paraId="1AB9E929"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分析（√）</w:t>
            </w:r>
          </w:p>
          <w:p w14:paraId="69328277"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综合（  ）</w:t>
            </w:r>
          </w:p>
          <w:p w14:paraId="51C3EE63"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评价（  ）</w:t>
            </w:r>
          </w:p>
        </w:tc>
        <w:tc>
          <w:tcPr>
            <w:tcW w:w="808" w:type="dxa"/>
            <w:shd w:val="clear" w:color="auto" w:fill="auto"/>
          </w:tcPr>
          <w:p w14:paraId="649D4007"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理论课时（2）</w:t>
            </w:r>
          </w:p>
          <w:p w14:paraId="7FAE343D"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实验课时（1）</w:t>
            </w:r>
          </w:p>
        </w:tc>
      </w:tr>
      <w:tr w:rsidR="00710C31" w:rsidRPr="0084565C" w14:paraId="755F949D" w14:textId="77777777" w:rsidTr="0030432F">
        <w:trPr>
          <w:trHeight w:val="171"/>
          <w:jc w:val="center"/>
        </w:trPr>
        <w:tc>
          <w:tcPr>
            <w:tcW w:w="978" w:type="dxa"/>
            <w:shd w:val="clear" w:color="auto" w:fill="auto"/>
          </w:tcPr>
          <w:p w14:paraId="65E78FAA" w14:textId="77777777" w:rsidR="00710C31" w:rsidRPr="00B84CCF" w:rsidRDefault="00710C31" w:rsidP="0030432F">
            <w:pPr>
              <w:snapToGrid w:val="0"/>
              <w:spacing w:line="360" w:lineRule="auto"/>
              <w:rPr>
                <w:rFonts w:ascii="Times New Roman" w:hAnsi="Times New Roman"/>
                <w:sz w:val="20"/>
                <w:szCs w:val="20"/>
              </w:rPr>
            </w:pPr>
            <w:r w:rsidRPr="00B84CCF">
              <w:rPr>
                <w:rFonts w:ascii="Times New Roman" w:hAnsi="Times New Roman" w:hint="eastAsia"/>
                <w:sz w:val="20"/>
                <w:szCs w:val="20"/>
              </w:rPr>
              <w:t>第五部分</w:t>
            </w:r>
            <w:r w:rsidRPr="00B84CCF">
              <w:rPr>
                <w:rFonts w:ascii="Times New Roman" w:hAnsi="Times New Roman" w:hint="eastAsia"/>
                <w:sz w:val="20"/>
                <w:szCs w:val="20"/>
              </w:rPr>
              <w:t xml:space="preserve"> </w:t>
            </w:r>
            <w:r w:rsidRPr="00B84CCF">
              <w:rPr>
                <w:rFonts w:ascii="Times New Roman" w:hAnsi="Times New Roman" w:hint="eastAsia"/>
                <w:sz w:val="20"/>
                <w:szCs w:val="20"/>
              </w:rPr>
              <w:t>色彩的属性</w:t>
            </w:r>
          </w:p>
        </w:tc>
        <w:tc>
          <w:tcPr>
            <w:tcW w:w="3022" w:type="dxa"/>
            <w:shd w:val="clear" w:color="auto" w:fill="auto"/>
          </w:tcPr>
          <w:p w14:paraId="7F7F60E5" w14:textId="77777777" w:rsidR="00710C31" w:rsidRPr="00B84CCF" w:rsidRDefault="00710C31" w:rsidP="0030432F">
            <w:pPr>
              <w:snapToGrid w:val="0"/>
              <w:spacing w:line="360" w:lineRule="auto"/>
              <w:ind w:firstLineChars="50" w:firstLine="100"/>
              <w:rPr>
                <w:rFonts w:ascii="Times New Roman" w:hAnsi="Times New Roman"/>
                <w:sz w:val="20"/>
                <w:szCs w:val="20"/>
              </w:rPr>
            </w:pPr>
            <w:r w:rsidRPr="00B84CCF">
              <w:rPr>
                <w:rFonts w:ascii="Times New Roman" w:hAnsi="Times New Roman" w:hint="eastAsia"/>
                <w:sz w:val="20"/>
                <w:szCs w:val="20"/>
              </w:rPr>
              <w:t>要求学生对色彩的基本原理、光与色的相互关系、物体色的形成、色彩的表述和色系有一个完整的认识。</w:t>
            </w:r>
          </w:p>
        </w:tc>
        <w:tc>
          <w:tcPr>
            <w:tcW w:w="1385" w:type="dxa"/>
            <w:shd w:val="clear" w:color="auto" w:fill="auto"/>
          </w:tcPr>
          <w:p w14:paraId="54B51FDC" w14:textId="77777777" w:rsidR="00710C31" w:rsidRPr="00B84CCF" w:rsidRDefault="00710C31" w:rsidP="0030432F">
            <w:pPr>
              <w:snapToGrid w:val="0"/>
              <w:spacing w:line="360" w:lineRule="auto"/>
              <w:rPr>
                <w:rFonts w:ascii="Times New Roman" w:hAnsi="Times New Roman"/>
                <w:sz w:val="20"/>
                <w:szCs w:val="20"/>
              </w:rPr>
            </w:pPr>
            <w:r w:rsidRPr="00B84CCF">
              <w:rPr>
                <w:rFonts w:ascii="Times New Roman" w:hAnsi="Times New Roman" w:hint="eastAsia"/>
                <w:sz w:val="20"/>
                <w:szCs w:val="20"/>
              </w:rPr>
              <w:t>色光的物理原理以及不同的混合形式；西方近现代科学技术的发展对色彩表述体系形成的影响。</w:t>
            </w:r>
          </w:p>
        </w:tc>
        <w:tc>
          <w:tcPr>
            <w:tcW w:w="1133" w:type="dxa"/>
            <w:shd w:val="clear" w:color="auto" w:fill="auto"/>
          </w:tcPr>
          <w:p w14:paraId="43941FB3" w14:textId="77777777" w:rsidR="00710C31" w:rsidRPr="00B84CCF" w:rsidRDefault="00710C31" w:rsidP="0030432F">
            <w:pPr>
              <w:snapToGrid w:val="0"/>
              <w:spacing w:line="360" w:lineRule="auto"/>
              <w:rPr>
                <w:rFonts w:ascii="Times New Roman" w:hAnsi="Times New Roman"/>
                <w:sz w:val="20"/>
                <w:szCs w:val="20"/>
              </w:rPr>
            </w:pPr>
            <w:r w:rsidRPr="00B84CCF">
              <w:rPr>
                <w:rFonts w:ascii="Times New Roman" w:hAnsi="Times New Roman" w:hint="eastAsia"/>
                <w:sz w:val="20"/>
                <w:szCs w:val="20"/>
              </w:rPr>
              <w:t>认识并掌握色彩的分析与调和原理。</w:t>
            </w:r>
          </w:p>
        </w:tc>
        <w:tc>
          <w:tcPr>
            <w:tcW w:w="1193" w:type="dxa"/>
            <w:shd w:val="clear" w:color="auto" w:fill="auto"/>
          </w:tcPr>
          <w:p w14:paraId="2490FBA2"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知道（√）</w:t>
            </w:r>
          </w:p>
          <w:p w14:paraId="69123504"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理解（√）</w:t>
            </w:r>
          </w:p>
          <w:p w14:paraId="7A88B902"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运用（√）</w:t>
            </w:r>
          </w:p>
          <w:p w14:paraId="6A2E8AC5"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分析（√）</w:t>
            </w:r>
          </w:p>
          <w:p w14:paraId="168E89F3"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综合（  ）</w:t>
            </w:r>
          </w:p>
          <w:p w14:paraId="754EF5B5"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评价（  ）</w:t>
            </w:r>
          </w:p>
        </w:tc>
        <w:tc>
          <w:tcPr>
            <w:tcW w:w="808" w:type="dxa"/>
            <w:shd w:val="clear" w:color="auto" w:fill="auto"/>
          </w:tcPr>
          <w:p w14:paraId="71351710"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理论课时（2）</w:t>
            </w:r>
          </w:p>
          <w:p w14:paraId="1CC2B9D3"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实验课时（</w:t>
            </w:r>
            <w:r>
              <w:rPr>
                <w:rFonts w:ascii="宋体" w:hAnsi="宋体"/>
                <w:sz w:val="20"/>
                <w:szCs w:val="20"/>
              </w:rPr>
              <w:t>2</w:t>
            </w:r>
            <w:r w:rsidRPr="0084565C">
              <w:rPr>
                <w:rFonts w:ascii="宋体" w:hAnsi="宋体" w:hint="eastAsia"/>
                <w:sz w:val="20"/>
                <w:szCs w:val="20"/>
              </w:rPr>
              <w:t>）</w:t>
            </w:r>
          </w:p>
        </w:tc>
      </w:tr>
      <w:tr w:rsidR="00710C31" w:rsidRPr="0084565C" w14:paraId="2A32D8D3" w14:textId="77777777" w:rsidTr="0030432F">
        <w:trPr>
          <w:trHeight w:val="171"/>
          <w:jc w:val="center"/>
        </w:trPr>
        <w:tc>
          <w:tcPr>
            <w:tcW w:w="978" w:type="dxa"/>
            <w:shd w:val="clear" w:color="auto" w:fill="auto"/>
          </w:tcPr>
          <w:p w14:paraId="6ED53761" w14:textId="77777777" w:rsidR="00710C31" w:rsidRPr="00B84CCF" w:rsidRDefault="00710C31" w:rsidP="0030432F">
            <w:pPr>
              <w:snapToGrid w:val="0"/>
              <w:spacing w:line="360" w:lineRule="auto"/>
              <w:rPr>
                <w:rFonts w:ascii="Times New Roman" w:hAnsi="Times New Roman"/>
                <w:sz w:val="20"/>
                <w:szCs w:val="20"/>
              </w:rPr>
            </w:pPr>
            <w:r w:rsidRPr="00B84CCF">
              <w:rPr>
                <w:rFonts w:ascii="Times New Roman" w:hAnsi="Times New Roman" w:hint="eastAsia"/>
                <w:sz w:val="20"/>
                <w:szCs w:val="20"/>
              </w:rPr>
              <w:t>第六部分色彩的推移</w:t>
            </w:r>
          </w:p>
        </w:tc>
        <w:tc>
          <w:tcPr>
            <w:tcW w:w="3022" w:type="dxa"/>
            <w:shd w:val="clear" w:color="auto" w:fill="auto"/>
          </w:tcPr>
          <w:p w14:paraId="04BA7742" w14:textId="77777777" w:rsidR="00710C31" w:rsidRPr="00B84CCF" w:rsidRDefault="00710C31" w:rsidP="0030432F">
            <w:pPr>
              <w:snapToGrid w:val="0"/>
              <w:spacing w:line="360" w:lineRule="auto"/>
              <w:ind w:firstLineChars="100" w:firstLine="200"/>
              <w:rPr>
                <w:rFonts w:ascii="Times New Roman" w:hAnsi="Times New Roman"/>
                <w:sz w:val="20"/>
                <w:szCs w:val="20"/>
              </w:rPr>
            </w:pPr>
            <w:r w:rsidRPr="00B84CCF">
              <w:rPr>
                <w:rFonts w:ascii="Times New Roman" w:hAnsi="Times New Roman" w:hint="eastAsia"/>
                <w:sz w:val="20"/>
                <w:szCs w:val="20"/>
              </w:rPr>
              <w:t>通过本章学习，使学生能够正确认识色彩三要素之间的关系，并能够很好地掌握不同色彩之间类比的方法，通过对色彩明度、纯度、色相的推移训练，锻炼学生对色彩的敏感度认识。</w:t>
            </w:r>
          </w:p>
        </w:tc>
        <w:tc>
          <w:tcPr>
            <w:tcW w:w="1385" w:type="dxa"/>
            <w:shd w:val="clear" w:color="auto" w:fill="auto"/>
          </w:tcPr>
          <w:p w14:paraId="007DCB90" w14:textId="77777777" w:rsidR="00710C31" w:rsidRPr="00B84CCF" w:rsidRDefault="00710C31" w:rsidP="0030432F">
            <w:pPr>
              <w:snapToGrid w:val="0"/>
              <w:spacing w:line="360" w:lineRule="auto"/>
              <w:rPr>
                <w:rFonts w:ascii="Times New Roman" w:hAnsi="Times New Roman"/>
                <w:sz w:val="20"/>
                <w:szCs w:val="20"/>
              </w:rPr>
            </w:pPr>
            <w:r w:rsidRPr="00B84CCF">
              <w:rPr>
                <w:rFonts w:ascii="Times New Roman" w:hAnsi="Times New Roman" w:hint="eastAsia"/>
                <w:sz w:val="20"/>
                <w:szCs w:val="20"/>
              </w:rPr>
              <w:t>掌握色彩三要素并能够有效的进行分析判断，掌握色彩推移的方法。</w:t>
            </w:r>
          </w:p>
        </w:tc>
        <w:tc>
          <w:tcPr>
            <w:tcW w:w="1133" w:type="dxa"/>
            <w:shd w:val="clear" w:color="auto" w:fill="auto"/>
          </w:tcPr>
          <w:p w14:paraId="74F709B5" w14:textId="77777777" w:rsidR="00710C31" w:rsidRPr="00B84CCF" w:rsidRDefault="00710C31" w:rsidP="0030432F">
            <w:pPr>
              <w:snapToGrid w:val="0"/>
              <w:spacing w:line="360" w:lineRule="auto"/>
              <w:rPr>
                <w:rFonts w:ascii="Times New Roman" w:hAnsi="Times New Roman"/>
                <w:sz w:val="20"/>
                <w:szCs w:val="20"/>
              </w:rPr>
            </w:pPr>
            <w:r w:rsidRPr="00B84CCF">
              <w:rPr>
                <w:rFonts w:ascii="Times New Roman" w:hAnsi="Times New Roman" w:hint="eastAsia"/>
                <w:sz w:val="20"/>
                <w:szCs w:val="20"/>
              </w:rPr>
              <w:t>能够将色彩推移的形式应用到具体的作品设计中。</w:t>
            </w:r>
          </w:p>
        </w:tc>
        <w:tc>
          <w:tcPr>
            <w:tcW w:w="1193" w:type="dxa"/>
            <w:shd w:val="clear" w:color="auto" w:fill="auto"/>
          </w:tcPr>
          <w:p w14:paraId="443C6003"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知道（√）</w:t>
            </w:r>
          </w:p>
          <w:p w14:paraId="5B3C30D3"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理解（√）</w:t>
            </w:r>
          </w:p>
          <w:p w14:paraId="2F29F169"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运用（√）</w:t>
            </w:r>
          </w:p>
          <w:p w14:paraId="771F0C0D"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分析（√）</w:t>
            </w:r>
          </w:p>
          <w:p w14:paraId="7D1E56CA"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综合（  ）</w:t>
            </w:r>
          </w:p>
          <w:p w14:paraId="0FF47E32"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评价（  ）</w:t>
            </w:r>
          </w:p>
        </w:tc>
        <w:tc>
          <w:tcPr>
            <w:tcW w:w="808" w:type="dxa"/>
            <w:shd w:val="clear" w:color="auto" w:fill="auto"/>
          </w:tcPr>
          <w:p w14:paraId="3199EC8D"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理论课时（2）</w:t>
            </w:r>
          </w:p>
          <w:p w14:paraId="7914B363"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实验课时（</w:t>
            </w:r>
            <w:r>
              <w:rPr>
                <w:rFonts w:ascii="宋体" w:hAnsi="宋体"/>
                <w:sz w:val="20"/>
                <w:szCs w:val="20"/>
              </w:rPr>
              <w:t>2</w:t>
            </w:r>
            <w:r w:rsidRPr="0084565C">
              <w:rPr>
                <w:rFonts w:ascii="宋体" w:hAnsi="宋体" w:hint="eastAsia"/>
                <w:sz w:val="20"/>
                <w:szCs w:val="20"/>
              </w:rPr>
              <w:t>）</w:t>
            </w:r>
          </w:p>
        </w:tc>
      </w:tr>
      <w:tr w:rsidR="00710C31" w:rsidRPr="0084565C" w14:paraId="7170E231" w14:textId="77777777" w:rsidTr="0030432F">
        <w:trPr>
          <w:trHeight w:val="171"/>
          <w:jc w:val="center"/>
        </w:trPr>
        <w:tc>
          <w:tcPr>
            <w:tcW w:w="978" w:type="dxa"/>
            <w:shd w:val="clear" w:color="auto" w:fill="auto"/>
          </w:tcPr>
          <w:p w14:paraId="7BB4D3DE" w14:textId="77777777" w:rsidR="00710C31" w:rsidRPr="00B84CCF" w:rsidRDefault="00710C31" w:rsidP="0030432F">
            <w:pPr>
              <w:snapToGrid w:val="0"/>
              <w:spacing w:line="360" w:lineRule="auto"/>
              <w:rPr>
                <w:rFonts w:ascii="Times New Roman" w:hAnsi="Times New Roman"/>
                <w:sz w:val="20"/>
                <w:szCs w:val="20"/>
              </w:rPr>
            </w:pPr>
            <w:r w:rsidRPr="00B84CCF">
              <w:rPr>
                <w:rFonts w:ascii="Times New Roman" w:hAnsi="Times New Roman" w:hint="eastAsia"/>
                <w:sz w:val="20"/>
                <w:szCs w:val="20"/>
              </w:rPr>
              <w:t>第七部分</w:t>
            </w:r>
            <w:r w:rsidRPr="00B84CCF">
              <w:rPr>
                <w:rFonts w:ascii="Times New Roman" w:hAnsi="Times New Roman" w:hint="eastAsia"/>
                <w:sz w:val="20"/>
                <w:szCs w:val="20"/>
              </w:rPr>
              <w:t xml:space="preserve"> </w:t>
            </w:r>
            <w:r w:rsidRPr="00B84CCF">
              <w:rPr>
                <w:rFonts w:ascii="Times New Roman" w:hAnsi="Times New Roman" w:hint="eastAsia"/>
                <w:sz w:val="20"/>
                <w:szCs w:val="20"/>
              </w:rPr>
              <w:t>对比与调和</w:t>
            </w:r>
          </w:p>
        </w:tc>
        <w:tc>
          <w:tcPr>
            <w:tcW w:w="3022" w:type="dxa"/>
            <w:shd w:val="clear" w:color="auto" w:fill="auto"/>
          </w:tcPr>
          <w:p w14:paraId="6330D4D9" w14:textId="77777777" w:rsidR="00710C31" w:rsidRPr="00B84CCF" w:rsidRDefault="00710C31" w:rsidP="0030432F">
            <w:pPr>
              <w:snapToGrid w:val="0"/>
              <w:spacing w:line="360" w:lineRule="auto"/>
              <w:ind w:firstLineChars="100" w:firstLine="200"/>
              <w:rPr>
                <w:rFonts w:ascii="Times New Roman" w:hAnsi="Times New Roman"/>
                <w:sz w:val="20"/>
                <w:szCs w:val="20"/>
              </w:rPr>
            </w:pPr>
            <w:r w:rsidRPr="00B84CCF">
              <w:rPr>
                <w:rFonts w:ascii="Times New Roman" w:hAnsi="Times New Roman" w:hint="eastAsia"/>
                <w:sz w:val="20"/>
                <w:szCs w:val="20"/>
              </w:rPr>
              <w:t>通过本章的系统学习和训练，深入探讨色彩的对比与调和的原理及表现形式，理解其相互的关系及有机的配置。</w:t>
            </w:r>
          </w:p>
        </w:tc>
        <w:tc>
          <w:tcPr>
            <w:tcW w:w="1385" w:type="dxa"/>
            <w:shd w:val="clear" w:color="auto" w:fill="auto"/>
          </w:tcPr>
          <w:p w14:paraId="63626391" w14:textId="77777777" w:rsidR="00710C31" w:rsidRPr="00B84CCF" w:rsidRDefault="00710C31" w:rsidP="0030432F">
            <w:pPr>
              <w:snapToGrid w:val="0"/>
              <w:spacing w:line="360" w:lineRule="auto"/>
              <w:rPr>
                <w:rFonts w:ascii="Times New Roman" w:hAnsi="Times New Roman"/>
                <w:sz w:val="20"/>
                <w:szCs w:val="20"/>
              </w:rPr>
            </w:pPr>
            <w:r w:rsidRPr="00B84CCF">
              <w:rPr>
                <w:rFonts w:ascii="Times New Roman" w:hAnsi="Times New Roman" w:hint="eastAsia"/>
                <w:sz w:val="20"/>
                <w:szCs w:val="20"/>
              </w:rPr>
              <w:t>了解色彩对比与调和方式的类型，掌握其表现的</w:t>
            </w:r>
            <w:r w:rsidRPr="00B84CCF">
              <w:rPr>
                <w:rFonts w:ascii="Times New Roman" w:hAnsi="Times New Roman" w:hint="eastAsia"/>
                <w:sz w:val="20"/>
                <w:szCs w:val="20"/>
              </w:rPr>
              <w:lastRenderedPageBreak/>
              <w:t>技巧性。</w:t>
            </w:r>
          </w:p>
        </w:tc>
        <w:tc>
          <w:tcPr>
            <w:tcW w:w="1133" w:type="dxa"/>
            <w:shd w:val="clear" w:color="auto" w:fill="auto"/>
          </w:tcPr>
          <w:p w14:paraId="5092B09B" w14:textId="77777777" w:rsidR="00710C31" w:rsidRPr="00B84CCF" w:rsidRDefault="00710C31" w:rsidP="0030432F">
            <w:pPr>
              <w:snapToGrid w:val="0"/>
              <w:spacing w:line="360" w:lineRule="auto"/>
              <w:rPr>
                <w:rFonts w:ascii="Times New Roman" w:hAnsi="Times New Roman"/>
                <w:sz w:val="20"/>
                <w:szCs w:val="20"/>
              </w:rPr>
            </w:pPr>
            <w:r w:rsidRPr="00B84CCF">
              <w:rPr>
                <w:rFonts w:ascii="Times New Roman" w:hAnsi="Times New Roman" w:hint="eastAsia"/>
                <w:sz w:val="20"/>
                <w:szCs w:val="20"/>
              </w:rPr>
              <w:lastRenderedPageBreak/>
              <w:t>能够使用自己的作品正确表达出色彩</w:t>
            </w:r>
            <w:r w:rsidRPr="00B84CCF">
              <w:rPr>
                <w:rFonts w:ascii="Times New Roman" w:hAnsi="Times New Roman" w:hint="eastAsia"/>
                <w:sz w:val="20"/>
                <w:szCs w:val="20"/>
              </w:rPr>
              <w:lastRenderedPageBreak/>
              <w:t>的对比、调和、调性。</w:t>
            </w:r>
          </w:p>
        </w:tc>
        <w:tc>
          <w:tcPr>
            <w:tcW w:w="1193" w:type="dxa"/>
            <w:shd w:val="clear" w:color="auto" w:fill="auto"/>
          </w:tcPr>
          <w:p w14:paraId="268DF89C"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lastRenderedPageBreak/>
              <w:t>知道（√）</w:t>
            </w:r>
          </w:p>
          <w:p w14:paraId="2F874B65"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理解（√）</w:t>
            </w:r>
          </w:p>
          <w:p w14:paraId="7464298B"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运用（√）</w:t>
            </w:r>
          </w:p>
          <w:p w14:paraId="419AC11E"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分析（√）</w:t>
            </w:r>
          </w:p>
          <w:p w14:paraId="68EF6D0B"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lastRenderedPageBreak/>
              <w:t>综合（  ）</w:t>
            </w:r>
          </w:p>
          <w:p w14:paraId="44373455"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评价（  ）</w:t>
            </w:r>
          </w:p>
        </w:tc>
        <w:tc>
          <w:tcPr>
            <w:tcW w:w="808" w:type="dxa"/>
            <w:shd w:val="clear" w:color="auto" w:fill="auto"/>
          </w:tcPr>
          <w:p w14:paraId="14DF8BF4"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lastRenderedPageBreak/>
              <w:t>理论课时（2）</w:t>
            </w:r>
          </w:p>
          <w:p w14:paraId="5F08D8C5"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实验</w:t>
            </w:r>
            <w:r w:rsidRPr="0084565C">
              <w:rPr>
                <w:rFonts w:ascii="宋体" w:hAnsi="宋体" w:hint="eastAsia"/>
                <w:sz w:val="20"/>
                <w:szCs w:val="20"/>
              </w:rPr>
              <w:lastRenderedPageBreak/>
              <w:t>课时（1）</w:t>
            </w:r>
          </w:p>
        </w:tc>
      </w:tr>
      <w:tr w:rsidR="00710C31" w:rsidRPr="0084565C" w14:paraId="0309F8C9" w14:textId="77777777" w:rsidTr="0030432F">
        <w:trPr>
          <w:trHeight w:val="171"/>
          <w:jc w:val="center"/>
        </w:trPr>
        <w:tc>
          <w:tcPr>
            <w:tcW w:w="978" w:type="dxa"/>
            <w:shd w:val="clear" w:color="auto" w:fill="auto"/>
          </w:tcPr>
          <w:p w14:paraId="12A26FD5" w14:textId="77777777" w:rsidR="00710C31" w:rsidRPr="00B84CCF" w:rsidRDefault="00710C31" w:rsidP="0030432F">
            <w:pPr>
              <w:snapToGrid w:val="0"/>
              <w:spacing w:line="360" w:lineRule="auto"/>
              <w:rPr>
                <w:rFonts w:ascii="Times New Roman" w:hAnsi="Times New Roman"/>
                <w:sz w:val="20"/>
                <w:szCs w:val="20"/>
              </w:rPr>
            </w:pPr>
            <w:r w:rsidRPr="00B84CCF">
              <w:rPr>
                <w:rFonts w:ascii="Times New Roman" w:hAnsi="Times New Roman" w:hint="eastAsia"/>
                <w:sz w:val="20"/>
                <w:szCs w:val="20"/>
              </w:rPr>
              <w:lastRenderedPageBreak/>
              <w:t>第八部分色彩心理</w:t>
            </w:r>
          </w:p>
        </w:tc>
        <w:tc>
          <w:tcPr>
            <w:tcW w:w="3022" w:type="dxa"/>
            <w:shd w:val="clear" w:color="auto" w:fill="auto"/>
          </w:tcPr>
          <w:p w14:paraId="7CA905EF" w14:textId="77777777" w:rsidR="00710C31" w:rsidRPr="00B84CCF" w:rsidRDefault="00710C31" w:rsidP="0030432F">
            <w:pPr>
              <w:snapToGrid w:val="0"/>
              <w:spacing w:line="360" w:lineRule="auto"/>
              <w:rPr>
                <w:rFonts w:ascii="Times New Roman" w:hAnsi="Times New Roman"/>
                <w:sz w:val="20"/>
                <w:szCs w:val="20"/>
              </w:rPr>
            </w:pPr>
            <w:r w:rsidRPr="00B84CCF">
              <w:rPr>
                <w:rFonts w:ascii="Times New Roman" w:hAnsi="Times New Roman" w:hint="eastAsia"/>
                <w:sz w:val="20"/>
                <w:szCs w:val="20"/>
              </w:rPr>
              <w:t>通过本章学习，使学生知道色彩的心理情感，使学生对色彩有个感性的认识，并引发个人的独特理解和感受作出色彩肌理练习，对色彩的情感进行心理层面的探讨。</w:t>
            </w:r>
          </w:p>
        </w:tc>
        <w:tc>
          <w:tcPr>
            <w:tcW w:w="1385" w:type="dxa"/>
            <w:shd w:val="clear" w:color="auto" w:fill="auto"/>
          </w:tcPr>
          <w:p w14:paraId="7B558D91" w14:textId="77777777" w:rsidR="00710C31" w:rsidRPr="00B84CCF" w:rsidRDefault="00710C31" w:rsidP="0030432F">
            <w:pPr>
              <w:snapToGrid w:val="0"/>
              <w:spacing w:line="360" w:lineRule="auto"/>
              <w:rPr>
                <w:rFonts w:ascii="Times New Roman" w:hAnsi="Times New Roman"/>
                <w:sz w:val="20"/>
                <w:szCs w:val="20"/>
              </w:rPr>
            </w:pPr>
            <w:r w:rsidRPr="00B84CCF">
              <w:rPr>
                <w:rFonts w:ascii="Times New Roman" w:hAnsi="Times New Roman" w:hint="eastAsia"/>
                <w:sz w:val="20"/>
                <w:szCs w:val="20"/>
              </w:rPr>
              <w:t>了解并掌握色彩作为信息的设计元素与色彩作为心理的暗示效果。</w:t>
            </w:r>
          </w:p>
        </w:tc>
        <w:tc>
          <w:tcPr>
            <w:tcW w:w="1133" w:type="dxa"/>
            <w:shd w:val="clear" w:color="auto" w:fill="auto"/>
          </w:tcPr>
          <w:p w14:paraId="1C24FBAC" w14:textId="77777777" w:rsidR="00710C31" w:rsidRPr="00B84CCF" w:rsidRDefault="00710C31" w:rsidP="0030432F">
            <w:pPr>
              <w:snapToGrid w:val="0"/>
              <w:spacing w:line="360" w:lineRule="auto"/>
              <w:rPr>
                <w:rFonts w:ascii="Times New Roman" w:hAnsi="Times New Roman"/>
                <w:sz w:val="20"/>
                <w:szCs w:val="20"/>
              </w:rPr>
            </w:pPr>
            <w:r w:rsidRPr="00B84CCF">
              <w:rPr>
                <w:rFonts w:ascii="Times New Roman" w:hAnsi="Times New Roman" w:hint="eastAsia"/>
                <w:sz w:val="20"/>
                <w:szCs w:val="20"/>
              </w:rPr>
              <w:t>能够对色彩的心理联想、抽象联想的表达，更好地理解色彩的性格与表情的含义。</w:t>
            </w:r>
          </w:p>
        </w:tc>
        <w:tc>
          <w:tcPr>
            <w:tcW w:w="1193" w:type="dxa"/>
            <w:shd w:val="clear" w:color="auto" w:fill="auto"/>
          </w:tcPr>
          <w:p w14:paraId="51D7C309"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知道（√）</w:t>
            </w:r>
          </w:p>
          <w:p w14:paraId="5D620A08"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理解（√）</w:t>
            </w:r>
          </w:p>
          <w:p w14:paraId="1527C5FA"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运用（√）</w:t>
            </w:r>
          </w:p>
          <w:p w14:paraId="31E2BEF8"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分析（√</w:t>
            </w:r>
            <w:r w:rsidRPr="0084565C">
              <w:rPr>
                <w:rFonts w:ascii="宋体" w:hAnsi="宋体"/>
                <w:sz w:val="20"/>
                <w:szCs w:val="20"/>
              </w:rPr>
              <w:t>）</w:t>
            </w:r>
          </w:p>
          <w:p w14:paraId="62C4FDF1"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综合（  ）</w:t>
            </w:r>
          </w:p>
          <w:p w14:paraId="3A4EFC30"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评价（  ）</w:t>
            </w:r>
          </w:p>
        </w:tc>
        <w:tc>
          <w:tcPr>
            <w:tcW w:w="808" w:type="dxa"/>
            <w:shd w:val="clear" w:color="auto" w:fill="auto"/>
          </w:tcPr>
          <w:p w14:paraId="032D9E06"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理论课时（2）</w:t>
            </w:r>
          </w:p>
          <w:p w14:paraId="081404D4"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实验课时（1）</w:t>
            </w:r>
          </w:p>
        </w:tc>
      </w:tr>
      <w:tr w:rsidR="00710C31" w:rsidRPr="0084565C" w14:paraId="2971C29A" w14:textId="77777777" w:rsidTr="0030432F">
        <w:trPr>
          <w:trHeight w:val="2773"/>
          <w:jc w:val="center"/>
        </w:trPr>
        <w:tc>
          <w:tcPr>
            <w:tcW w:w="978" w:type="dxa"/>
            <w:shd w:val="clear" w:color="auto" w:fill="auto"/>
          </w:tcPr>
          <w:p w14:paraId="3099F13B" w14:textId="77777777" w:rsidR="00710C31" w:rsidRPr="00B84CCF" w:rsidRDefault="00710C31" w:rsidP="0030432F">
            <w:pPr>
              <w:snapToGrid w:val="0"/>
              <w:spacing w:line="360" w:lineRule="auto"/>
              <w:rPr>
                <w:rFonts w:ascii="Times New Roman" w:hAnsi="Times New Roman"/>
                <w:sz w:val="20"/>
                <w:szCs w:val="20"/>
              </w:rPr>
            </w:pPr>
            <w:r w:rsidRPr="00B84CCF">
              <w:rPr>
                <w:rFonts w:ascii="Times New Roman" w:hAnsi="Times New Roman" w:hint="eastAsia"/>
                <w:sz w:val="20"/>
                <w:szCs w:val="20"/>
              </w:rPr>
              <w:t>第九部分色彩采样与重构到肌理</w:t>
            </w:r>
          </w:p>
        </w:tc>
        <w:tc>
          <w:tcPr>
            <w:tcW w:w="3022" w:type="dxa"/>
            <w:shd w:val="clear" w:color="auto" w:fill="auto"/>
          </w:tcPr>
          <w:p w14:paraId="1CC83431" w14:textId="77777777" w:rsidR="00710C31" w:rsidRPr="00B84CCF" w:rsidRDefault="00710C31" w:rsidP="0030432F">
            <w:pPr>
              <w:snapToGrid w:val="0"/>
              <w:spacing w:line="360" w:lineRule="auto"/>
              <w:rPr>
                <w:rFonts w:ascii="Times New Roman" w:hAnsi="Times New Roman"/>
                <w:sz w:val="20"/>
                <w:szCs w:val="20"/>
              </w:rPr>
            </w:pPr>
            <w:r w:rsidRPr="00B84CCF">
              <w:rPr>
                <w:rFonts w:ascii="Times New Roman" w:hAnsi="Times New Roman" w:hint="eastAsia"/>
                <w:sz w:val="20"/>
                <w:szCs w:val="20"/>
              </w:rPr>
              <w:t>通过色彩的采集、重构、抽象联觉、联想等课题性的训练，使学生能熟练掌握对色彩的不同要素的创意构成。各种抽象心理构成，使色彩构成与色彩的设计实践更为有机的衔接和过渡。</w:t>
            </w:r>
          </w:p>
        </w:tc>
        <w:tc>
          <w:tcPr>
            <w:tcW w:w="1385" w:type="dxa"/>
            <w:shd w:val="clear" w:color="auto" w:fill="auto"/>
          </w:tcPr>
          <w:p w14:paraId="4786F186" w14:textId="77777777" w:rsidR="00710C31" w:rsidRPr="00B84CCF" w:rsidRDefault="00710C31" w:rsidP="0030432F">
            <w:pPr>
              <w:snapToGrid w:val="0"/>
              <w:spacing w:line="360" w:lineRule="auto"/>
              <w:rPr>
                <w:rFonts w:ascii="Times New Roman" w:hAnsi="Times New Roman"/>
                <w:sz w:val="20"/>
                <w:szCs w:val="20"/>
              </w:rPr>
            </w:pPr>
            <w:r w:rsidRPr="00B84CCF">
              <w:rPr>
                <w:rFonts w:ascii="Times New Roman" w:hAnsi="Times New Roman" w:hint="eastAsia"/>
                <w:sz w:val="20"/>
                <w:szCs w:val="20"/>
              </w:rPr>
              <w:t>了解色彩采样、重构的基本方法、技巧，并能够很好地进行表现。</w:t>
            </w:r>
          </w:p>
        </w:tc>
        <w:tc>
          <w:tcPr>
            <w:tcW w:w="1133" w:type="dxa"/>
            <w:shd w:val="clear" w:color="auto" w:fill="auto"/>
          </w:tcPr>
          <w:p w14:paraId="1EEC8496" w14:textId="77777777" w:rsidR="00710C31" w:rsidRPr="00B84CCF" w:rsidRDefault="00710C31" w:rsidP="0030432F">
            <w:pPr>
              <w:snapToGrid w:val="0"/>
              <w:spacing w:line="360" w:lineRule="auto"/>
              <w:rPr>
                <w:rFonts w:ascii="Times New Roman" w:hAnsi="Times New Roman"/>
                <w:sz w:val="20"/>
                <w:szCs w:val="20"/>
              </w:rPr>
            </w:pPr>
            <w:r w:rsidRPr="00B84CCF">
              <w:rPr>
                <w:rFonts w:ascii="Times New Roman" w:hAnsi="Times New Roman" w:hint="eastAsia"/>
                <w:sz w:val="20"/>
                <w:szCs w:val="20"/>
              </w:rPr>
              <w:t>对色彩信息的借鉴、采集、重构和色彩模拟设计表现。</w:t>
            </w:r>
          </w:p>
        </w:tc>
        <w:tc>
          <w:tcPr>
            <w:tcW w:w="1193" w:type="dxa"/>
            <w:shd w:val="clear" w:color="auto" w:fill="auto"/>
          </w:tcPr>
          <w:p w14:paraId="72A73F56"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知道（√）</w:t>
            </w:r>
          </w:p>
          <w:p w14:paraId="1535C613"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理解（√）</w:t>
            </w:r>
          </w:p>
          <w:p w14:paraId="4AFC75E2"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运用（√）</w:t>
            </w:r>
          </w:p>
          <w:p w14:paraId="524334AB"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分析（√）</w:t>
            </w:r>
          </w:p>
          <w:p w14:paraId="77486E97"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综合（  ）</w:t>
            </w:r>
          </w:p>
          <w:p w14:paraId="30C79B54"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评价（  ）</w:t>
            </w:r>
          </w:p>
        </w:tc>
        <w:tc>
          <w:tcPr>
            <w:tcW w:w="808" w:type="dxa"/>
            <w:shd w:val="clear" w:color="auto" w:fill="auto"/>
          </w:tcPr>
          <w:p w14:paraId="749EC4BF"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理论课时（2）</w:t>
            </w:r>
          </w:p>
          <w:p w14:paraId="09EECE6C"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实验课时（1）</w:t>
            </w:r>
          </w:p>
        </w:tc>
      </w:tr>
      <w:tr w:rsidR="00710C31" w:rsidRPr="0084565C" w14:paraId="20972C22" w14:textId="77777777" w:rsidTr="0030432F">
        <w:trPr>
          <w:trHeight w:val="2991"/>
          <w:jc w:val="center"/>
        </w:trPr>
        <w:tc>
          <w:tcPr>
            <w:tcW w:w="978" w:type="dxa"/>
            <w:shd w:val="clear" w:color="auto" w:fill="auto"/>
          </w:tcPr>
          <w:p w14:paraId="0C435EB9" w14:textId="77777777" w:rsidR="00710C31" w:rsidRPr="00B84CCF" w:rsidRDefault="00710C31" w:rsidP="0030432F">
            <w:pPr>
              <w:snapToGrid w:val="0"/>
              <w:spacing w:line="360" w:lineRule="auto"/>
              <w:rPr>
                <w:rFonts w:ascii="Times New Roman" w:hAnsi="Times New Roman"/>
                <w:sz w:val="20"/>
                <w:szCs w:val="20"/>
              </w:rPr>
            </w:pPr>
            <w:r w:rsidRPr="00B84CCF">
              <w:rPr>
                <w:rFonts w:ascii="Times New Roman" w:hAnsi="Times New Roman" w:hint="eastAsia"/>
                <w:sz w:val="20"/>
                <w:szCs w:val="20"/>
              </w:rPr>
              <w:t>第十部分半立体构成</w:t>
            </w:r>
          </w:p>
        </w:tc>
        <w:tc>
          <w:tcPr>
            <w:tcW w:w="3022" w:type="dxa"/>
            <w:shd w:val="clear" w:color="auto" w:fill="auto"/>
          </w:tcPr>
          <w:p w14:paraId="0F958B58" w14:textId="77777777" w:rsidR="00710C31" w:rsidRPr="00B84CCF" w:rsidRDefault="00710C31" w:rsidP="0030432F">
            <w:pPr>
              <w:snapToGrid w:val="0"/>
              <w:spacing w:line="360" w:lineRule="auto"/>
              <w:rPr>
                <w:rFonts w:ascii="Times New Roman" w:hAnsi="Times New Roman"/>
                <w:sz w:val="20"/>
                <w:szCs w:val="20"/>
              </w:rPr>
            </w:pPr>
            <w:r w:rsidRPr="00B84CCF">
              <w:rPr>
                <w:rFonts w:ascii="Times New Roman" w:hAnsi="Times New Roman" w:hint="eastAsia"/>
                <w:sz w:val="20"/>
                <w:szCs w:val="20"/>
              </w:rPr>
              <w:t>要求学生在训练构成中深入理解半立体构成的概念，特点和表现形式，认识立体构成中三维空间处理的关键因素。着重从半立体的抽象构成和构成半立体的具象构成的表现方法上进行。</w:t>
            </w:r>
          </w:p>
        </w:tc>
        <w:tc>
          <w:tcPr>
            <w:tcW w:w="1385" w:type="dxa"/>
            <w:shd w:val="clear" w:color="auto" w:fill="auto"/>
          </w:tcPr>
          <w:p w14:paraId="770F61EB" w14:textId="77777777" w:rsidR="00710C31" w:rsidRPr="00B84CCF" w:rsidRDefault="00710C31" w:rsidP="0030432F">
            <w:pPr>
              <w:snapToGrid w:val="0"/>
              <w:spacing w:line="360" w:lineRule="auto"/>
              <w:rPr>
                <w:rFonts w:ascii="Times New Roman" w:hAnsi="Times New Roman"/>
                <w:sz w:val="20"/>
                <w:szCs w:val="20"/>
              </w:rPr>
            </w:pPr>
            <w:r w:rsidRPr="00B84CCF">
              <w:rPr>
                <w:rFonts w:ascii="Times New Roman" w:hAnsi="Times New Roman" w:hint="eastAsia"/>
                <w:sz w:val="20"/>
                <w:szCs w:val="20"/>
              </w:rPr>
              <w:t>认识并能够掌握半立体构成的原理及方法。</w:t>
            </w:r>
          </w:p>
        </w:tc>
        <w:tc>
          <w:tcPr>
            <w:tcW w:w="1133" w:type="dxa"/>
            <w:shd w:val="clear" w:color="auto" w:fill="auto"/>
          </w:tcPr>
          <w:p w14:paraId="242C61FE" w14:textId="77777777" w:rsidR="00710C31" w:rsidRPr="00B84CCF" w:rsidRDefault="00710C31" w:rsidP="0030432F">
            <w:pPr>
              <w:snapToGrid w:val="0"/>
              <w:spacing w:line="360" w:lineRule="auto"/>
              <w:rPr>
                <w:rFonts w:ascii="Times New Roman" w:hAnsi="Times New Roman"/>
                <w:sz w:val="20"/>
                <w:szCs w:val="20"/>
              </w:rPr>
            </w:pPr>
            <w:r w:rsidRPr="00B84CCF">
              <w:rPr>
                <w:rFonts w:ascii="Times New Roman" w:hAnsi="Times New Roman" w:hint="eastAsia"/>
                <w:sz w:val="20"/>
                <w:szCs w:val="20"/>
              </w:rPr>
              <w:t>能够掌握半立体构成到立体构成的转换。</w:t>
            </w:r>
          </w:p>
        </w:tc>
        <w:tc>
          <w:tcPr>
            <w:tcW w:w="1193" w:type="dxa"/>
            <w:shd w:val="clear" w:color="auto" w:fill="auto"/>
          </w:tcPr>
          <w:p w14:paraId="55B81D39"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知道（√）</w:t>
            </w:r>
          </w:p>
          <w:p w14:paraId="1345E648"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理解（√）</w:t>
            </w:r>
          </w:p>
          <w:p w14:paraId="7BA01213"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运用（√）</w:t>
            </w:r>
          </w:p>
          <w:p w14:paraId="46E24C67"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分析（√）</w:t>
            </w:r>
          </w:p>
          <w:p w14:paraId="7299DBAA"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综合（  ）</w:t>
            </w:r>
          </w:p>
          <w:p w14:paraId="138CF735"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评价（  ）</w:t>
            </w:r>
          </w:p>
        </w:tc>
        <w:tc>
          <w:tcPr>
            <w:tcW w:w="808" w:type="dxa"/>
            <w:shd w:val="clear" w:color="auto" w:fill="auto"/>
          </w:tcPr>
          <w:p w14:paraId="21F455D7"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理论课时（2）</w:t>
            </w:r>
          </w:p>
          <w:p w14:paraId="358DEBAD"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实验课时（2）</w:t>
            </w:r>
          </w:p>
        </w:tc>
      </w:tr>
      <w:tr w:rsidR="00710C31" w:rsidRPr="0084565C" w14:paraId="1DBEB38D" w14:textId="77777777" w:rsidTr="0030432F">
        <w:trPr>
          <w:trHeight w:val="171"/>
          <w:jc w:val="center"/>
        </w:trPr>
        <w:tc>
          <w:tcPr>
            <w:tcW w:w="978" w:type="dxa"/>
            <w:shd w:val="clear" w:color="auto" w:fill="auto"/>
          </w:tcPr>
          <w:p w14:paraId="6284D77C" w14:textId="77777777" w:rsidR="00710C31" w:rsidRPr="00B84CCF" w:rsidRDefault="00710C31" w:rsidP="0030432F">
            <w:pPr>
              <w:snapToGrid w:val="0"/>
              <w:spacing w:line="360" w:lineRule="auto"/>
              <w:rPr>
                <w:rFonts w:ascii="Times New Roman" w:hAnsi="Times New Roman"/>
                <w:sz w:val="20"/>
                <w:szCs w:val="20"/>
              </w:rPr>
            </w:pPr>
            <w:r w:rsidRPr="00B84CCF">
              <w:rPr>
                <w:rFonts w:ascii="Times New Roman" w:hAnsi="Times New Roman" w:hint="eastAsia"/>
                <w:sz w:val="20"/>
                <w:szCs w:val="20"/>
              </w:rPr>
              <w:t>第十一部分立体构成的造型要素</w:t>
            </w:r>
          </w:p>
        </w:tc>
        <w:tc>
          <w:tcPr>
            <w:tcW w:w="3022" w:type="dxa"/>
            <w:shd w:val="clear" w:color="auto" w:fill="auto"/>
          </w:tcPr>
          <w:p w14:paraId="1D4BA6A9" w14:textId="77777777" w:rsidR="00710C31" w:rsidRPr="00B84CCF" w:rsidRDefault="00710C31" w:rsidP="0030432F">
            <w:pPr>
              <w:snapToGrid w:val="0"/>
              <w:spacing w:line="360" w:lineRule="auto"/>
              <w:rPr>
                <w:rFonts w:ascii="Times New Roman" w:hAnsi="Times New Roman"/>
                <w:sz w:val="20"/>
                <w:szCs w:val="20"/>
              </w:rPr>
            </w:pPr>
            <w:r w:rsidRPr="00B84CCF">
              <w:rPr>
                <w:rFonts w:ascii="Times New Roman" w:hAnsi="Times New Roman" w:hint="eastAsia"/>
                <w:sz w:val="20"/>
                <w:szCs w:val="20"/>
              </w:rPr>
              <w:t>掌握立体构成各形态的特点和构成规律；掌握空间的构成方法；了解色彩的自然属性；了解不同材料的属性特点和加工方式。</w:t>
            </w:r>
          </w:p>
          <w:p w14:paraId="7A456979" w14:textId="77777777" w:rsidR="00710C31" w:rsidRPr="00B84CCF" w:rsidRDefault="00710C31" w:rsidP="0030432F">
            <w:pPr>
              <w:snapToGrid w:val="0"/>
              <w:spacing w:line="360" w:lineRule="auto"/>
              <w:rPr>
                <w:rFonts w:ascii="Times New Roman" w:hAnsi="Times New Roman"/>
                <w:sz w:val="20"/>
                <w:szCs w:val="20"/>
              </w:rPr>
            </w:pPr>
          </w:p>
        </w:tc>
        <w:tc>
          <w:tcPr>
            <w:tcW w:w="1385" w:type="dxa"/>
            <w:shd w:val="clear" w:color="auto" w:fill="auto"/>
          </w:tcPr>
          <w:p w14:paraId="53EC3D1E" w14:textId="77777777" w:rsidR="00710C31" w:rsidRPr="00B84CCF" w:rsidRDefault="00710C31" w:rsidP="0030432F">
            <w:pPr>
              <w:snapToGrid w:val="0"/>
              <w:spacing w:line="360" w:lineRule="auto"/>
              <w:rPr>
                <w:rFonts w:ascii="Times New Roman" w:hAnsi="Times New Roman"/>
                <w:sz w:val="20"/>
                <w:szCs w:val="20"/>
              </w:rPr>
            </w:pPr>
            <w:r w:rsidRPr="00B84CCF">
              <w:rPr>
                <w:rFonts w:ascii="Times New Roman" w:hAnsi="Times New Roman" w:hint="eastAsia"/>
                <w:sz w:val="20"/>
                <w:szCs w:val="20"/>
              </w:rPr>
              <w:t>掌握形式美法则和形式美规律，能够熟练运用形式美法则和形式美规律来创造美的形式。</w:t>
            </w:r>
          </w:p>
        </w:tc>
        <w:tc>
          <w:tcPr>
            <w:tcW w:w="1133" w:type="dxa"/>
            <w:shd w:val="clear" w:color="auto" w:fill="auto"/>
          </w:tcPr>
          <w:p w14:paraId="28F192F9" w14:textId="77777777" w:rsidR="00710C31" w:rsidRPr="00B84CCF" w:rsidRDefault="00710C31" w:rsidP="0030432F">
            <w:pPr>
              <w:snapToGrid w:val="0"/>
              <w:spacing w:line="360" w:lineRule="auto"/>
              <w:rPr>
                <w:rFonts w:ascii="Times New Roman" w:hAnsi="Times New Roman"/>
                <w:sz w:val="20"/>
                <w:szCs w:val="20"/>
              </w:rPr>
            </w:pPr>
            <w:r w:rsidRPr="00B84CCF">
              <w:rPr>
                <w:rFonts w:ascii="Times New Roman" w:hAnsi="Times New Roman" w:hint="eastAsia"/>
                <w:sz w:val="20"/>
                <w:szCs w:val="20"/>
              </w:rPr>
              <w:t>将构成要素运用到立体构成的创作中去，为将来的设计实践打下坚实的理论基础。</w:t>
            </w:r>
          </w:p>
          <w:p w14:paraId="56A02396" w14:textId="77777777" w:rsidR="00710C31" w:rsidRPr="00B84CCF" w:rsidRDefault="00710C31" w:rsidP="0030432F">
            <w:pPr>
              <w:snapToGrid w:val="0"/>
              <w:spacing w:line="360" w:lineRule="auto"/>
              <w:rPr>
                <w:rFonts w:ascii="Times New Roman" w:hAnsi="Times New Roman"/>
                <w:sz w:val="20"/>
                <w:szCs w:val="20"/>
              </w:rPr>
            </w:pPr>
          </w:p>
        </w:tc>
        <w:tc>
          <w:tcPr>
            <w:tcW w:w="1193" w:type="dxa"/>
            <w:shd w:val="clear" w:color="auto" w:fill="auto"/>
          </w:tcPr>
          <w:p w14:paraId="5882161F"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知道（√）</w:t>
            </w:r>
          </w:p>
          <w:p w14:paraId="11977AEE"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理解（√）</w:t>
            </w:r>
          </w:p>
          <w:p w14:paraId="7B53C3DD"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运用（√）</w:t>
            </w:r>
          </w:p>
          <w:p w14:paraId="578DF975"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分析（  ）</w:t>
            </w:r>
          </w:p>
          <w:p w14:paraId="7CA7E739"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综合（  ）</w:t>
            </w:r>
          </w:p>
          <w:p w14:paraId="505E8139"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评价（  ）</w:t>
            </w:r>
          </w:p>
        </w:tc>
        <w:tc>
          <w:tcPr>
            <w:tcW w:w="808" w:type="dxa"/>
            <w:shd w:val="clear" w:color="auto" w:fill="auto"/>
          </w:tcPr>
          <w:p w14:paraId="549049F0"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理论课时（2）</w:t>
            </w:r>
          </w:p>
          <w:p w14:paraId="3E715B0C"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实验课时（2）</w:t>
            </w:r>
          </w:p>
        </w:tc>
      </w:tr>
      <w:tr w:rsidR="00710C31" w:rsidRPr="0084565C" w14:paraId="49462DC2" w14:textId="77777777" w:rsidTr="0030432F">
        <w:trPr>
          <w:trHeight w:val="171"/>
          <w:jc w:val="center"/>
        </w:trPr>
        <w:tc>
          <w:tcPr>
            <w:tcW w:w="978" w:type="dxa"/>
            <w:shd w:val="clear" w:color="auto" w:fill="auto"/>
          </w:tcPr>
          <w:p w14:paraId="37FAFA0C" w14:textId="77777777" w:rsidR="00710C31" w:rsidRPr="00B84CCF" w:rsidRDefault="00710C31" w:rsidP="0030432F">
            <w:pPr>
              <w:snapToGrid w:val="0"/>
              <w:spacing w:line="360" w:lineRule="auto"/>
              <w:rPr>
                <w:rFonts w:ascii="Times New Roman" w:hAnsi="Times New Roman"/>
                <w:sz w:val="20"/>
                <w:szCs w:val="20"/>
              </w:rPr>
            </w:pPr>
            <w:r w:rsidRPr="00B84CCF">
              <w:rPr>
                <w:rFonts w:ascii="Times New Roman" w:hAnsi="Times New Roman" w:hint="eastAsia"/>
                <w:sz w:val="20"/>
                <w:szCs w:val="20"/>
              </w:rPr>
              <w:lastRenderedPageBreak/>
              <w:t>第十二部分综合构成</w:t>
            </w:r>
          </w:p>
        </w:tc>
        <w:tc>
          <w:tcPr>
            <w:tcW w:w="3022" w:type="dxa"/>
            <w:shd w:val="clear" w:color="auto" w:fill="auto"/>
          </w:tcPr>
          <w:p w14:paraId="32575F53" w14:textId="77777777" w:rsidR="00710C31" w:rsidRPr="00B84CCF" w:rsidRDefault="00710C31" w:rsidP="0030432F">
            <w:pPr>
              <w:snapToGrid w:val="0"/>
              <w:spacing w:line="360" w:lineRule="auto"/>
              <w:rPr>
                <w:rFonts w:ascii="Times New Roman" w:hAnsi="Times New Roman"/>
                <w:sz w:val="20"/>
                <w:szCs w:val="20"/>
              </w:rPr>
            </w:pPr>
            <w:r w:rsidRPr="00B84CCF">
              <w:rPr>
                <w:rFonts w:ascii="Times New Roman" w:hAnsi="Times New Roman" w:hint="eastAsia"/>
                <w:sz w:val="20"/>
                <w:szCs w:val="20"/>
              </w:rPr>
              <w:t>通过本章学习，使学生知道视觉构成在个专业方向中的应用，能够正确分析优秀的专业作品，并从中学习优秀的创作思维及技巧，应用到以后的专业学习和创作中去。</w:t>
            </w:r>
          </w:p>
        </w:tc>
        <w:tc>
          <w:tcPr>
            <w:tcW w:w="1385" w:type="dxa"/>
            <w:shd w:val="clear" w:color="auto" w:fill="auto"/>
          </w:tcPr>
          <w:p w14:paraId="5CF0B922" w14:textId="77777777" w:rsidR="00710C31" w:rsidRPr="00B84CCF" w:rsidRDefault="00710C31" w:rsidP="0030432F">
            <w:pPr>
              <w:snapToGrid w:val="0"/>
              <w:spacing w:line="360" w:lineRule="auto"/>
              <w:rPr>
                <w:rFonts w:ascii="Times New Roman" w:hAnsi="Times New Roman"/>
                <w:sz w:val="20"/>
                <w:szCs w:val="20"/>
              </w:rPr>
            </w:pPr>
            <w:r w:rsidRPr="00B84CCF">
              <w:rPr>
                <w:rFonts w:ascii="Times New Roman" w:hAnsi="Times New Roman" w:hint="eastAsia"/>
                <w:sz w:val="20"/>
                <w:szCs w:val="20"/>
              </w:rPr>
              <w:t>要求学生理解视觉构成的基本该方法，掌握形式美的规律，能够对设计作品进行正确地分析和思考。</w:t>
            </w:r>
          </w:p>
        </w:tc>
        <w:tc>
          <w:tcPr>
            <w:tcW w:w="1133" w:type="dxa"/>
            <w:shd w:val="clear" w:color="auto" w:fill="auto"/>
          </w:tcPr>
          <w:p w14:paraId="19FB4038" w14:textId="77777777" w:rsidR="00710C31" w:rsidRPr="00B84CCF" w:rsidRDefault="00710C31" w:rsidP="0030432F">
            <w:pPr>
              <w:snapToGrid w:val="0"/>
              <w:spacing w:line="360" w:lineRule="auto"/>
              <w:rPr>
                <w:rFonts w:ascii="Times New Roman" w:hAnsi="Times New Roman"/>
                <w:sz w:val="20"/>
                <w:szCs w:val="20"/>
              </w:rPr>
            </w:pPr>
            <w:r w:rsidRPr="00B84CCF">
              <w:rPr>
                <w:rFonts w:ascii="Times New Roman" w:hAnsi="Times New Roman" w:hint="eastAsia"/>
                <w:sz w:val="20"/>
                <w:szCs w:val="20"/>
              </w:rPr>
              <w:t>能够在设计中熟练应用各项基本构成法则，能够理解综合构成的具体方法进行形象思维和设计创意。</w:t>
            </w:r>
          </w:p>
        </w:tc>
        <w:tc>
          <w:tcPr>
            <w:tcW w:w="1193" w:type="dxa"/>
            <w:shd w:val="clear" w:color="auto" w:fill="auto"/>
          </w:tcPr>
          <w:p w14:paraId="56DB6947"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知道（√）</w:t>
            </w:r>
          </w:p>
          <w:p w14:paraId="3A62A6D4"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理解（√）</w:t>
            </w:r>
          </w:p>
          <w:p w14:paraId="75A6EB47"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运用（√）</w:t>
            </w:r>
          </w:p>
          <w:p w14:paraId="1F9D01F3"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分析（√）</w:t>
            </w:r>
          </w:p>
          <w:p w14:paraId="65608431"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综合（√）</w:t>
            </w:r>
          </w:p>
          <w:p w14:paraId="42BC3F7D"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评价（√）</w:t>
            </w:r>
          </w:p>
        </w:tc>
        <w:tc>
          <w:tcPr>
            <w:tcW w:w="808" w:type="dxa"/>
            <w:shd w:val="clear" w:color="auto" w:fill="auto"/>
          </w:tcPr>
          <w:p w14:paraId="4ADC89A2"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理论课时（</w:t>
            </w:r>
            <w:r>
              <w:rPr>
                <w:rFonts w:ascii="宋体" w:hAnsi="宋体"/>
                <w:sz w:val="20"/>
                <w:szCs w:val="20"/>
              </w:rPr>
              <w:t>2</w:t>
            </w:r>
            <w:r w:rsidRPr="0084565C">
              <w:rPr>
                <w:rFonts w:ascii="宋体" w:hAnsi="宋体" w:hint="eastAsia"/>
                <w:sz w:val="20"/>
                <w:szCs w:val="20"/>
              </w:rPr>
              <w:t>）</w:t>
            </w:r>
          </w:p>
          <w:p w14:paraId="0998E2EC" w14:textId="77777777" w:rsidR="00710C31" w:rsidRPr="0084565C" w:rsidRDefault="00710C31" w:rsidP="0030432F">
            <w:pPr>
              <w:snapToGrid w:val="0"/>
              <w:spacing w:line="360" w:lineRule="auto"/>
              <w:rPr>
                <w:rFonts w:ascii="宋体" w:hAnsi="宋体"/>
                <w:sz w:val="20"/>
                <w:szCs w:val="20"/>
              </w:rPr>
            </w:pPr>
            <w:r w:rsidRPr="0084565C">
              <w:rPr>
                <w:rFonts w:ascii="宋体" w:hAnsi="宋体" w:hint="eastAsia"/>
                <w:sz w:val="20"/>
                <w:szCs w:val="20"/>
              </w:rPr>
              <w:t>实验课时（</w:t>
            </w:r>
            <w:r>
              <w:rPr>
                <w:rFonts w:ascii="宋体" w:hAnsi="宋体"/>
                <w:sz w:val="20"/>
                <w:szCs w:val="20"/>
              </w:rPr>
              <w:t>0</w:t>
            </w:r>
            <w:r w:rsidRPr="0084565C">
              <w:rPr>
                <w:rFonts w:ascii="宋体" w:hAnsi="宋体" w:hint="eastAsia"/>
                <w:sz w:val="20"/>
                <w:szCs w:val="20"/>
              </w:rPr>
              <w:t>）</w:t>
            </w:r>
          </w:p>
        </w:tc>
      </w:tr>
    </w:tbl>
    <w:p w14:paraId="245643E5" w14:textId="77777777" w:rsidR="00710C31" w:rsidRPr="002E4F20" w:rsidRDefault="00710C31" w:rsidP="00710C31">
      <w:pPr>
        <w:snapToGrid w:val="0"/>
        <w:spacing w:line="360" w:lineRule="auto"/>
        <w:rPr>
          <w:rFonts w:ascii="宋体" w:hAnsi="宋体"/>
          <w:sz w:val="20"/>
          <w:szCs w:val="20"/>
        </w:rPr>
      </w:pPr>
    </w:p>
    <w:p w14:paraId="1C77688F" w14:textId="77777777" w:rsidR="00710C31" w:rsidRPr="002E4F20" w:rsidRDefault="00710C31" w:rsidP="00710C31">
      <w:pPr>
        <w:pStyle w:val="a7"/>
        <w:spacing w:beforeLines="50" w:before="156" w:line="360" w:lineRule="auto"/>
        <w:jc w:val="left"/>
        <w:rPr>
          <w:rFonts w:ascii="黑体" w:eastAsia="黑体" w:hAnsi="宋体"/>
          <w:sz w:val="24"/>
        </w:rPr>
      </w:pPr>
      <w:r>
        <w:rPr>
          <w:rFonts w:ascii="黑体" w:eastAsia="黑体" w:hAnsi="宋体" w:hint="eastAsia"/>
          <w:sz w:val="24"/>
        </w:rPr>
        <w:t>七、课内实验名称及基本要求</w:t>
      </w:r>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
        <w:gridCol w:w="965"/>
        <w:gridCol w:w="4563"/>
        <w:gridCol w:w="460"/>
        <w:gridCol w:w="549"/>
        <w:gridCol w:w="2083"/>
      </w:tblGrid>
      <w:tr w:rsidR="00710C31" w:rsidRPr="00225639" w14:paraId="7F9D6865" w14:textId="77777777" w:rsidTr="0030432F">
        <w:trPr>
          <w:trHeight w:val="340"/>
          <w:jc w:val="center"/>
        </w:trPr>
        <w:tc>
          <w:tcPr>
            <w:tcW w:w="461" w:type="dxa"/>
            <w:tcBorders>
              <w:top w:val="single" w:sz="4" w:space="0" w:color="auto"/>
              <w:left w:val="single" w:sz="4" w:space="0" w:color="auto"/>
              <w:bottom w:val="single" w:sz="4" w:space="0" w:color="auto"/>
              <w:right w:val="single" w:sz="4" w:space="0" w:color="auto"/>
            </w:tcBorders>
            <w:vAlign w:val="center"/>
          </w:tcPr>
          <w:p w14:paraId="2BF2EA8D" w14:textId="77777777" w:rsidR="00710C31" w:rsidRPr="00225639" w:rsidRDefault="00710C31" w:rsidP="0030432F">
            <w:pPr>
              <w:snapToGrid w:val="0"/>
              <w:spacing w:line="360" w:lineRule="auto"/>
              <w:jc w:val="center"/>
              <w:rPr>
                <w:rFonts w:ascii="Times New Roman" w:hAnsi="Times New Roman"/>
                <w:sz w:val="20"/>
                <w:szCs w:val="20"/>
              </w:rPr>
            </w:pPr>
            <w:r w:rsidRPr="00225639">
              <w:rPr>
                <w:rFonts w:ascii="Times New Roman" w:hAnsi="Times New Roman" w:hint="eastAsia"/>
                <w:sz w:val="20"/>
                <w:szCs w:val="20"/>
              </w:rPr>
              <w:t>序号</w:t>
            </w:r>
          </w:p>
        </w:tc>
        <w:tc>
          <w:tcPr>
            <w:tcW w:w="965" w:type="dxa"/>
            <w:tcBorders>
              <w:top w:val="single" w:sz="4" w:space="0" w:color="auto"/>
              <w:left w:val="single" w:sz="4" w:space="0" w:color="auto"/>
              <w:bottom w:val="single" w:sz="4" w:space="0" w:color="auto"/>
              <w:right w:val="single" w:sz="4" w:space="0" w:color="auto"/>
            </w:tcBorders>
            <w:vAlign w:val="center"/>
          </w:tcPr>
          <w:p w14:paraId="211CEA55" w14:textId="77777777" w:rsidR="00710C31" w:rsidRPr="00225639" w:rsidRDefault="00710C31" w:rsidP="0030432F">
            <w:pPr>
              <w:snapToGrid w:val="0"/>
              <w:spacing w:line="360" w:lineRule="auto"/>
              <w:jc w:val="center"/>
              <w:rPr>
                <w:rFonts w:ascii="Times New Roman" w:hAnsi="Times New Roman"/>
                <w:sz w:val="20"/>
                <w:szCs w:val="20"/>
              </w:rPr>
            </w:pPr>
            <w:r w:rsidRPr="00225639">
              <w:rPr>
                <w:rFonts w:ascii="Times New Roman" w:hAnsi="Times New Roman" w:hint="eastAsia"/>
                <w:sz w:val="20"/>
                <w:szCs w:val="20"/>
              </w:rPr>
              <w:t>实验名称</w:t>
            </w:r>
          </w:p>
        </w:tc>
        <w:tc>
          <w:tcPr>
            <w:tcW w:w="4563" w:type="dxa"/>
            <w:tcBorders>
              <w:top w:val="single" w:sz="4" w:space="0" w:color="auto"/>
              <w:left w:val="single" w:sz="4" w:space="0" w:color="auto"/>
              <w:bottom w:val="single" w:sz="4" w:space="0" w:color="auto"/>
              <w:right w:val="single" w:sz="4" w:space="0" w:color="auto"/>
            </w:tcBorders>
            <w:vAlign w:val="center"/>
          </w:tcPr>
          <w:p w14:paraId="6D5680D0" w14:textId="77777777" w:rsidR="00710C31" w:rsidRPr="00225639" w:rsidRDefault="00710C31" w:rsidP="0030432F">
            <w:pPr>
              <w:snapToGrid w:val="0"/>
              <w:spacing w:line="360" w:lineRule="auto"/>
              <w:jc w:val="center"/>
              <w:rPr>
                <w:rFonts w:ascii="Times New Roman" w:hAnsi="Times New Roman"/>
                <w:sz w:val="20"/>
                <w:szCs w:val="20"/>
              </w:rPr>
            </w:pPr>
            <w:r w:rsidRPr="00225639">
              <w:rPr>
                <w:rFonts w:ascii="Times New Roman" w:hAnsi="Times New Roman" w:hint="eastAsia"/>
                <w:sz w:val="20"/>
                <w:szCs w:val="20"/>
              </w:rPr>
              <w:t>主要内容</w:t>
            </w:r>
          </w:p>
        </w:tc>
        <w:tc>
          <w:tcPr>
            <w:tcW w:w="460" w:type="dxa"/>
            <w:tcBorders>
              <w:top w:val="single" w:sz="4" w:space="0" w:color="auto"/>
              <w:left w:val="single" w:sz="4" w:space="0" w:color="auto"/>
              <w:bottom w:val="single" w:sz="4" w:space="0" w:color="auto"/>
              <w:right w:val="single" w:sz="4" w:space="0" w:color="auto"/>
            </w:tcBorders>
            <w:vAlign w:val="center"/>
          </w:tcPr>
          <w:p w14:paraId="2A98A5C6" w14:textId="77777777" w:rsidR="00710C31" w:rsidRPr="00225639" w:rsidRDefault="00710C31" w:rsidP="0030432F">
            <w:pPr>
              <w:snapToGrid w:val="0"/>
              <w:spacing w:line="360" w:lineRule="auto"/>
              <w:jc w:val="center"/>
              <w:rPr>
                <w:rFonts w:ascii="Times New Roman" w:hAnsi="Times New Roman"/>
                <w:sz w:val="20"/>
                <w:szCs w:val="20"/>
              </w:rPr>
            </w:pPr>
            <w:r w:rsidRPr="00225639">
              <w:rPr>
                <w:rFonts w:ascii="Times New Roman" w:hAnsi="Times New Roman" w:hint="eastAsia"/>
                <w:sz w:val="20"/>
                <w:szCs w:val="20"/>
              </w:rPr>
              <w:t>实验</w:t>
            </w:r>
          </w:p>
          <w:p w14:paraId="3D1C5A4C" w14:textId="77777777" w:rsidR="00710C31" w:rsidRPr="00225639" w:rsidRDefault="00710C31" w:rsidP="0030432F">
            <w:pPr>
              <w:snapToGrid w:val="0"/>
              <w:spacing w:line="360" w:lineRule="auto"/>
              <w:jc w:val="center"/>
              <w:rPr>
                <w:rFonts w:ascii="Times New Roman" w:hAnsi="Times New Roman"/>
                <w:sz w:val="20"/>
                <w:szCs w:val="20"/>
              </w:rPr>
            </w:pPr>
            <w:r w:rsidRPr="00225639">
              <w:rPr>
                <w:rFonts w:ascii="Times New Roman" w:hAnsi="Times New Roman" w:hint="eastAsia"/>
                <w:sz w:val="20"/>
                <w:szCs w:val="20"/>
              </w:rPr>
              <w:t>时数</w:t>
            </w:r>
          </w:p>
        </w:tc>
        <w:tc>
          <w:tcPr>
            <w:tcW w:w="549" w:type="dxa"/>
            <w:tcBorders>
              <w:top w:val="single" w:sz="4" w:space="0" w:color="auto"/>
              <w:left w:val="single" w:sz="4" w:space="0" w:color="auto"/>
              <w:right w:val="single" w:sz="4" w:space="0" w:color="auto"/>
            </w:tcBorders>
            <w:vAlign w:val="center"/>
          </w:tcPr>
          <w:p w14:paraId="03C0E663" w14:textId="77777777" w:rsidR="00710C31" w:rsidRPr="00225639" w:rsidRDefault="00710C31" w:rsidP="0030432F">
            <w:pPr>
              <w:snapToGrid w:val="0"/>
              <w:spacing w:line="360" w:lineRule="auto"/>
              <w:jc w:val="center"/>
              <w:rPr>
                <w:rFonts w:ascii="Times New Roman" w:hAnsi="Times New Roman"/>
                <w:sz w:val="20"/>
                <w:szCs w:val="20"/>
              </w:rPr>
            </w:pPr>
            <w:r w:rsidRPr="00225639">
              <w:rPr>
                <w:rFonts w:ascii="Times New Roman" w:hAnsi="Times New Roman" w:hint="eastAsia"/>
                <w:sz w:val="20"/>
                <w:szCs w:val="20"/>
              </w:rPr>
              <w:t>实验类型</w:t>
            </w:r>
          </w:p>
        </w:tc>
        <w:tc>
          <w:tcPr>
            <w:tcW w:w="2083" w:type="dxa"/>
            <w:tcBorders>
              <w:top w:val="single" w:sz="4" w:space="0" w:color="auto"/>
              <w:left w:val="single" w:sz="4" w:space="0" w:color="auto"/>
              <w:right w:val="single" w:sz="4" w:space="0" w:color="auto"/>
            </w:tcBorders>
            <w:vAlign w:val="center"/>
          </w:tcPr>
          <w:p w14:paraId="1A53101A" w14:textId="77777777" w:rsidR="00710C31" w:rsidRPr="00225639" w:rsidRDefault="00710C31" w:rsidP="0030432F">
            <w:pPr>
              <w:snapToGrid w:val="0"/>
              <w:spacing w:line="360" w:lineRule="auto"/>
              <w:jc w:val="center"/>
              <w:rPr>
                <w:rFonts w:ascii="Times New Roman" w:hAnsi="Times New Roman"/>
                <w:sz w:val="20"/>
                <w:szCs w:val="20"/>
              </w:rPr>
            </w:pPr>
            <w:r w:rsidRPr="00225639">
              <w:rPr>
                <w:rFonts w:ascii="Times New Roman" w:hAnsi="Times New Roman" w:hint="eastAsia"/>
                <w:sz w:val="20"/>
                <w:szCs w:val="20"/>
              </w:rPr>
              <w:t>备注</w:t>
            </w:r>
          </w:p>
        </w:tc>
      </w:tr>
      <w:tr w:rsidR="00710C31" w:rsidRPr="00225639" w14:paraId="62332535" w14:textId="77777777" w:rsidTr="0030432F">
        <w:trPr>
          <w:jc w:val="center"/>
        </w:trPr>
        <w:tc>
          <w:tcPr>
            <w:tcW w:w="461" w:type="dxa"/>
            <w:tcBorders>
              <w:top w:val="single" w:sz="4" w:space="0" w:color="auto"/>
              <w:left w:val="single" w:sz="4" w:space="0" w:color="auto"/>
              <w:bottom w:val="single" w:sz="4" w:space="0" w:color="auto"/>
              <w:right w:val="single" w:sz="4" w:space="0" w:color="auto"/>
            </w:tcBorders>
            <w:vAlign w:val="center"/>
          </w:tcPr>
          <w:p w14:paraId="54BAD850" w14:textId="77777777" w:rsidR="00710C31" w:rsidRPr="00225639" w:rsidRDefault="00710C31" w:rsidP="0030432F">
            <w:pPr>
              <w:snapToGrid w:val="0"/>
              <w:spacing w:line="360" w:lineRule="auto"/>
              <w:jc w:val="center"/>
              <w:rPr>
                <w:rFonts w:ascii="Times New Roman" w:hAnsi="Times New Roman"/>
                <w:sz w:val="20"/>
                <w:szCs w:val="16"/>
              </w:rPr>
            </w:pPr>
            <w:r w:rsidRPr="00225639">
              <w:rPr>
                <w:rFonts w:ascii="Times New Roman" w:hAnsi="Times New Roman" w:hint="eastAsia"/>
                <w:sz w:val="20"/>
                <w:szCs w:val="16"/>
              </w:rPr>
              <w:t>1</w:t>
            </w:r>
          </w:p>
        </w:tc>
        <w:tc>
          <w:tcPr>
            <w:tcW w:w="965" w:type="dxa"/>
            <w:tcBorders>
              <w:top w:val="single" w:sz="4" w:space="0" w:color="auto"/>
              <w:left w:val="single" w:sz="4" w:space="0" w:color="auto"/>
              <w:bottom w:val="single" w:sz="4" w:space="0" w:color="auto"/>
              <w:right w:val="single" w:sz="4" w:space="0" w:color="auto"/>
            </w:tcBorders>
            <w:vAlign w:val="center"/>
          </w:tcPr>
          <w:p w14:paraId="1F094503" w14:textId="77777777" w:rsidR="00710C31" w:rsidRPr="00225639" w:rsidRDefault="00710C31" w:rsidP="0030432F">
            <w:pPr>
              <w:snapToGrid w:val="0"/>
              <w:spacing w:line="360" w:lineRule="auto"/>
              <w:rPr>
                <w:rFonts w:ascii="Times New Roman" w:hAnsi="Times New Roman"/>
                <w:sz w:val="20"/>
                <w:szCs w:val="16"/>
              </w:rPr>
            </w:pPr>
            <w:r w:rsidRPr="00225639">
              <w:rPr>
                <w:rFonts w:ascii="Times New Roman" w:hAnsi="Times New Roman" w:hint="eastAsia"/>
                <w:sz w:val="20"/>
                <w:szCs w:val="16"/>
              </w:rPr>
              <w:t>图形创意与构成</w:t>
            </w:r>
          </w:p>
        </w:tc>
        <w:tc>
          <w:tcPr>
            <w:tcW w:w="4563" w:type="dxa"/>
            <w:tcBorders>
              <w:top w:val="single" w:sz="4" w:space="0" w:color="auto"/>
              <w:left w:val="single" w:sz="4" w:space="0" w:color="auto"/>
              <w:bottom w:val="single" w:sz="4" w:space="0" w:color="auto"/>
              <w:right w:val="single" w:sz="4" w:space="0" w:color="auto"/>
            </w:tcBorders>
            <w:vAlign w:val="center"/>
          </w:tcPr>
          <w:p w14:paraId="41A956A9" w14:textId="77777777" w:rsidR="00710C31" w:rsidRPr="00225639" w:rsidRDefault="00710C31" w:rsidP="0030432F">
            <w:pPr>
              <w:snapToGrid w:val="0"/>
              <w:spacing w:line="360" w:lineRule="auto"/>
              <w:rPr>
                <w:rFonts w:ascii="Times New Roman" w:hAnsi="Times New Roman"/>
                <w:sz w:val="20"/>
                <w:szCs w:val="16"/>
              </w:rPr>
            </w:pPr>
            <w:r w:rsidRPr="00225639">
              <w:rPr>
                <w:rFonts w:ascii="Times New Roman" w:hAnsi="Times New Roman" w:hint="eastAsia"/>
                <w:sz w:val="20"/>
                <w:szCs w:val="16"/>
              </w:rPr>
              <w:t>应用形式法则进行创作，使学生知道构成图形是以一种基本元素为基点，充分运用不同排列规律，进行规律性构成（重复、渐变、发射、特异等），非规律性（密集等）的多次组合练习，以创作出多方、新颖的图形。</w:t>
            </w:r>
          </w:p>
        </w:tc>
        <w:tc>
          <w:tcPr>
            <w:tcW w:w="460" w:type="dxa"/>
            <w:tcBorders>
              <w:top w:val="single" w:sz="4" w:space="0" w:color="auto"/>
              <w:left w:val="single" w:sz="4" w:space="0" w:color="auto"/>
              <w:bottom w:val="single" w:sz="4" w:space="0" w:color="auto"/>
              <w:right w:val="single" w:sz="4" w:space="0" w:color="auto"/>
            </w:tcBorders>
            <w:vAlign w:val="center"/>
          </w:tcPr>
          <w:p w14:paraId="186E71AE" w14:textId="77777777" w:rsidR="00710C31" w:rsidRPr="00225639" w:rsidRDefault="00710C31" w:rsidP="0030432F">
            <w:pPr>
              <w:snapToGrid w:val="0"/>
              <w:spacing w:beforeLines="50" w:before="156" w:afterLines="50" w:after="156" w:line="360" w:lineRule="auto"/>
              <w:jc w:val="center"/>
              <w:rPr>
                <w:rFonts w:ascii="Times New Roman" w:hAnsi="Times New Roman"/>
                <w:sz w:val="20"/>
                <w:szCs w:val="16"/>
              </w:rPr>
            </w:pPr>
            <w:r w:rsidRPr="00225639">
              <w:rPr>
                <w:rFonts w:ascii="Times New Roman" w:hAnsi="Times New Roman" w:hint="eastAsia"/>
                <w:sz w:val="20"/>
                <w:szCs w:val="16"/>
              </w:rPr>
              <w:t>6</w:t>
            </w:r>
          </w:p>
        </w:tc>
        <w:tc>
          <w:tcPr>
            <w:tcW w:w="549" w:type="dxa"/>
            <w:tcBorders>
              <w:left w:val="single" w:sz="4" w:space="0" w:color="auto"/>
              <w:right w:val="single" w:sz="4" w:space="0" w:color="auto"/>
            </w:tcBorders>
            <w:vAlign w:val="center"/>
          </w:tcPr>
          <w:p w14:paraId="600BE358" w14:textId="77777777" w:rsidR="00710C31" w:rsidRPr="00225639" w:rsidRDefault="00710C31" w:rsidP="0030432F">
            <w:pPr>
              <w:spacing w:line="360" w:lineRule="auto"/>
              <w:jc w:val="center"/>
              <w:rPr>
                <w:rFonts w:ascii="Times New Roman" w:hAnsi="Times New Roman"/>
                <w:sz w:val="20"/>
                <w:szCs w:val="16"/>
              </w:rPr>
            </w:pPr>
            <w:r w:rsidRPr="00225639">
              <w:rPr>
                <w:rFonts w:ascii="Times New Roman" w:hAnsi="Times New Roman" w:hint="eastAsia"/>
                <w:sz w:val="20"/>
                <w:szCs w:val="16"/>
              </w:rPr>
              <w:t>设计型</w:t>
            </w:r>
          </w:p>
        </w:tc>
        <w:tc>
          <w:tcPr>
            <w:tcW w:w="2083" w:type="dxa"/>
            <w:tcBorders>
              <w:left w:val="single" w:sz="4" w:space="0" w:color="auto"/>
              <w:right w:val="single" w:sz="4" w:space="0" w:color="auto"/>
            </w:tcBorders>
            <w:vAlign w:val="center"/>
          </w:tcPr>
          <w:p w14:paraId="431D9D95" w14:textId="77777777" w:rsidR="00710C31" w:rsidRPr="00225639" w:rsidRDefault="00710C31" w:rsidP="0030432F">
            <w:pPr>
              <w:spacing w:line="360" w:lineRule="auto"/>
              <w:jc w:val="center"/>
              <w:rPr>
                <w:rFonts w:ascii="Times New Roman" w:eastAsia="仿宋" w:hAnsi="Times New Roman" w:cs="仿宋"/>
                <w:sz w:val="20"/>
                <w:szCs w:val="20"/>
              </w:rPr>
            </w:pPr>
          </w:p>
        </w:tc>
      </w:tr>
      <w:tr w:rsidR="00710C31" w:rsidRPr="00225639" w14:paraId="6C9720F9" w14:textId="77777777" w:rsidTr="0030432F">
        <w:trPr>
          <w:jc w:val="center"/>
        </w:trPr>
        <w:tc>
          <w:tcPr>
            <w:tcW w:w="461" w:type="dxa"/>
            <w:tcBorders>
              <w:top w:val="single" w:sz="4" w:space="0" w:color="auto"/>
              <w:left w:val="single" w:sz="4" w:space="0" w:color="auto"/>
              <w:bottom w:val="single" w:sz="4" w:space="0" w:color="auto"/>
              <w:right w:val="single" w:sz="4" w:space="0" w:color="auto"/>
            </w:tcBorders>
            <w:vAlign w:val="center"/>
          </w:tcPr>
          <w:p w14:paraId="5F27586A" w14:textId="77777777" w:rsidR="00710C31" w:rsidRPr="00225639" w:rsidRDefault="00710C31" w:rsidP="0030432F">
            <w:pPr>
              <w:snapToGrid w:val="0"/>
              <w:spacing w:line="360" w:lineRule="auto"/>
              <w:jc w:val="center"/>
              <w:rPr>
                <w:rFonts w:ascii="Times New Roman" w:hAnsi="Times New Roman"/>
                <w:sz w:val="20"/>
                <w:szCs w:val="16"/>
              </w:rPr>
            </w:pPr>
            <w:r w:rsidRPr="00225639">
              <w:rPr>
                <w:rFonts w:ascii="Times New Roman" w:hAnsi="Times New Roman" w:hint="eastAsia"/>
                <w:sz w:val="20"/>
                <w:szCs w:val="16"/>
              </w:rPr>
              <w:t>2</w:t>
            </w:r>
          </w:p>
        </w:tc>
        <w:tc>
          <w:tcPr>
            <w:tcW w:w="965" w:type="dxa"/>
            <w:tcBorders>
              <w:top w:val="single" w:sz="4" w:space="0" w:color="auto"/>
              <w:left w:val="single" w:sz="4" w:space="0" w:color="auto"/>
              <w:bottom w:val="single" w:sz="4" w:space="0" w:color="auto"/>
              <w:right w:val="single" w:sz="4" w:space="0" w:color="auto"/>
            </w:tcBorders>
            <w:vAlign w:val="center"/>
          </w:tcPr>
          <w:p w14:paraId="0377C582" w14:textId="77777777" w:rsidR="00710C31" w:rsidRPr="00225639" w:rsidRDefault="00710C31" w:rsidP="0030432F">
            <w:pPr>
              <w:snapToGrid w:val="0"/>
              <w:spacing w:line="360" w:lineRule="auto"/>
              <w:rPr>
                <w:rFonts w:ascii="Times New Roman" w:hAnsi="Times New Roman"/>
                <w:sz w:val="20"/>
                <w:szCs w:val="16"/>
              </w:rPr>
            </w:pPr>
            <w:r w:rsidRPr="00225639">
              <w:rPr>
                <w:rFonts w:ascii="Times New Roman" w:hAnsi="Times New Roman" w:hint="eastAsia"/>
                <w:sz w:val="20"/>
                <w:szCs w:val="16"/>
              </w:rPr>
              <w:t>从色彩采样与重构到肌理创作</w:t>
            </w:r>
          </w:p>
        </w:tc>
        <w:tc>
          <w:tcPr>
            <w:tcW w:w="4563" w:type="dxa"/>
            <w:tcBorders>
              <w:top w:val="single" w:sz="4" w:space="0" w:color="auto"/>
              <w:left w:val="single" w:sz="4" w:space="0" w:color="auto"/>
              <w:bottom w:val="single" w:sz="4" w:space="0" w:color="auto"/>
              <w:right w:val="single" w:sz="4" w:space="0" w:color="auto"/>
            </w:tcBorders>
            <w:vAlign w:val="center"/>
          </w:tcPr>
          <w:p w14:paraId="24E0CE64" w14:textId="77777777" w:rsidR="00710C31" w:rsidRPr="00225639" w:rsidRDefault="00710C31" w:rsidP="0030432F">
            <w:pPr>
              <w:snapToGrid w:val="0"/>
              <w:spacing w:line="360" w:lineRule="auto"/>
              <w:rPr>
                <w:rFonts w:ascii="Times New Roman" w:hAnsi="Times New Roman"/>
                <w:sz w:val="20"/>
                <w:szCs w:val="16"/>
              </w:rPr>
            </w:pPr>
            <w:r w:rsidRPr="00225639">
              <w:rPr>
                <w:rFonts w:ascii="Times New Roman" w:hAnsi="Times New Roman" w:hint="eastAsia"/>
                <w:sz w:val="20"/>
                <w:szCs w:val="16"/>
              </w:rPr>
              <w:t>寻找对色彩搭配与比例的直觉，使学生知道色彩构成的基本知识——对人行为、情绪、功效和健康的影响。讲解色彩构成之色彩调配以及色相（</w:t>
            </w:r>
            <w:r w:rsidRPr="00225639">
              <w:rPr>
                <w:rFonts w:ascii="Times New Roman" w:hAnsi="Times New Roman" w:hint="eastAsia"/>
                <w:sz w:val="20"/>
                <w:szCs w:val="16"/>
              </w:rPr>
              <w:t>H</w:t>
            </w:r>
            <w:r w:rsidRPr="00225639">
              <w:rPr>
                <w:rFonts w:ascii="Times New Roman" w:hAnsi="Times New Roman" w:hint="eastAsia"/>
                <w:sz w:val="20"/>
                <w:szCs w:val="16"/>
              </w:rPr>
              <w:t>）、纯度（</w:t>
            </w:r>
            <w:r w:rsidRPr="00225639">
              <w:rPr>
                <w:rFonts w:ascii="Times New Roman" w:hAnsi="Times New Roman" w:hint="eastAsia"/>
                <w:sz w:val="20"/>
                <w:szCs w:val="16"/>
              </w:rPr>
              <w:t>S</w:t>
            </w:r>
            <w:r w:rsidRPr="00225639">
              <w:rPr>
                <w:rFonts w:ascii="Times New Roman" w:hAnsi="Times New Roman" w:hint="eastAsia"/>
                <w:sz w:val="20"/>
                <w:szCs w:val="16"/>
              </w:rPr>
              <w:t>）与明度（</w:t>
            </w:r>
            <w:r w:rsidRPr="00225639">
              <w:rPr>
                <w:rFonts w:ascii="Times New Roman" w:hAnsi="Times New Roman" w:hint="eastAsia"/>
                <w:sz w:val="20"/>
                <w:szCs w:val="16"/>
              </w:rPr>
              <w:t>B</w:t>
            </w:r>
            <w:r w:rsidRPr="00225639">
              <w:rPr>
                <w:rFonts w:ascii="Times New Roman" w:hAnsi="Times New Roman" w:hint="eastAsia"/>
                <w:sz w:val="20"/>
                <w:szCs w:val="16"/>
              </w:rPr>
              <w:t>）等色彩三要素的概念和其关系的问题。色彩理论与色彩模型，</w:t>
            </w:r>
            <w:r w:rsidRPr="00225639">
              <w:rPr>
                <w:rFonts w:ascii="Times New Roman" w:hAnsi="Times New Roman" w:hint="eastAsia"/>
                <w:sz w:val="20"/>
                <w:szCs w:val="16"/>
              </w:rPr>
              <w:t>RGB</w:t>
            </w:r>
            <w:r w:rsidRPr="00225639">
              <w:rPr>
                <w:rFonts w:ascii="Times New Roman" w:hAnsi="Times New Roman" w:hint="eastAsia"/>
                <w:sz w:val="20"/>
                <w:szCs w:val="16"/>
              </w:rPr>
              <w:t>与</w:t>
            </w:r>
            <w:r w:rsidRPr="00225639">
              <w:rPr>
                <w:rFonts w:ascii="Times New Roman" w:hAnsi="Times New Roman" w:hint="eastAsia"/>
                <w:sz w:val="20"/>
                <w:szCs w:val="16"/>
              </w:rPr>
              <w:t>CMYK</w:t>
            </w:r>
            <w:r w:rsidRPr="00225639">
              <w:rPr>
                <w:rFonts w:ascii="Times New Roman" w:hAnsi="Times New Roman" w:hint="eastAsia"/>
                <w:sz w:val="20"/>
                <w:szCs w:val="16"/>
              </w:rPr>
              <w:t>色彩空间。</w:t>
            </w:r>
          </w:p>
        </w:tc>
        <w:tc>
          <w:tcPr>
            <w:tcW w:w="460" w:type="dxa"/>
            <w:tcBorders>
              <w:top w:val="single" w:sz="4" w:space="0" w:color="auto"/>
              <w:left w:val="single" w:sz="4" w:space="0" w:color="auto"/>
              <w:bottom w:val="single" w:sz="4" w:space="0" w:color="auto"/>
              <w:right w:val="single" w:sz="4" w:space="0" w:color="auto"/>
            </w:tcBorders>
            <w:vAlign w:val="center"/>
          </w:tcPr>
          <w:p w14:paraId="5F5A94B7" w14:textId="77777777" w:rsidR="00710C31" w:rsidRPr="00225639" w:rsidRDefault="00710C31" w:rsidP="0030432F">
            <w:pPr>
              <w:snapToGrid w:val="0"/>
              <w:spacing w:beforeLines="50" w:before="156" w:afterLines="50" w:after="156" w:line="360" w:lineRule="auto"/>
              <w:jc w:val="center"/>
              <w:rPr>
                <w:rFonts w:ascii="Times New Roman" w:hAnsi="Times New Roman"/>
                <w:sz w:val="20"/>
                <w:szCs w:val="16"/>
              </w:rPr>
            </w:pPr>
            <w:r w:rsidRPr="00225639">
              <w:rPr>
                <w:rFonts w:ascii="Times New Roman" w:hAnsi="Times New Roman" w:hint="eastAsia"/>
                <w:sz w:val="20"/>
                <w:szCs w:val="16"/>
              </w:rPr>
              <w:t>6</w:t>
            </w:r>
          </w:p>
        </w:tc>
        <w:tc>
          <w:tcPr>
            <w:tcW w:w="549" w:type="dxa"/>
            <w:tcBorders>
              <w:left w:val="single" w:sz="4" w:space="0" w:color="auto"/>
              <w:right w:val="single" w:sz="4" w:space="0" w:color="auto"/>
            </w:tcBorders>
            <w:vAlign w:val="center"/>
          </w:tcPr>
          <w:p w14:paraId="310807C6" w14:textId="77777777" w:rsidR="00710C31" w:rsidRPr="00225639" w:rsidRDefault="00710C31" w:rsidP="0030432F">
            <w:pPr>
              <w:spacing w:line="360" w:lineRule="auto"/>
              <w:jc w:val="center"/>
              <w:rPr>
                <w:rFonts w:ascii="Times New Roman" w:hAnsi="Times New Roman"/>
                <w:sz w:val="20"/>
                <w:szCs w:val="16"/>
              </w:rPr>
            </w:pPr>
            <w:r w:rsidRPr="00225639">
              <w:rPr>
                <w:rFonts w:ascii="Times New Roman" w:hAnsi="Times New Roman" w:hint="eastAsia"/>
                <w:sz w:val="20"/>
                <w:szCs w:val="16"/>
              </w:rPr>
              <w:t>设计型</w:t>
            </w:r>
          </w:p>
        </w:tc>
        <w:tc>
          <w:tcPr>
            <w:tcW w:w="2083" w:type="dxa"/>
            <w:tcBorders>
              <w:left w:val="single" w:sz="4" w:space="0" w:color="auto"/>
              <w:right w:val="single" w:sz="4" w:space="0" w:color="auto"/>
            </w:tcBorders>
            <w:vAlign w:val="center"/>
          </w:tcPr>
          <w:p w14:paraId="1C1F01DC" w14:textId="77777777" w:rsidR="00710C31" w:rsidRPr="00225639" w:rsidRDefault="00710C31" w:rsidP="0030432F">
            <w:pPr>
              <w:spacing w:line="360" w:lineRule="auto"/>
              <w:jc w:val="center"/>
              <w:rPr>
                <w:rFonts w:ascii="Times New Roman" w:eastAsia="仿宋" w:hAnsi="Times New Roman" w:cs="仿宋"/>
                <w:sz w:val="20"/>
                <w:szCs w:val="20"/>
              </w:rPr>
            </w:pPr>
          </w:p>
        </w:tc>
      </w:tr>
      <w:tr w:rsidR="00710C31" w:rsidRPr="00225639" w14:paraId="2A6E43BC" w14:textId="77777777" w:rsidTr="0030432F">
        <w:trPr>
          <w:jc w:val="center"/>
        </w:trPr>
        <w:tc>
          <w:tcPr>
            <w:tcW w:w="461" w:type="dxa"/>
            <w:tcBorders>
              <w:top w:val="single" w:sz="4" w:space="0" w:color="auto"/>
              <w:left w:val="single" w:sz="4" w:space="0" w:color="auto"/>
              <w:bottom w:val="single" w:sz="4" w:space="0" w:color="auto"/>
              <w:right w:val="single" w:sz="4" w:space="0" w:color="auto"/>
            </w:tcBorders>
            <w:vAlign w:val="center"/>
          </w:tcPr>
          <w:p w14:paraId="7CD8D84E" w14:textId="77777777" w:rsidR="00710C31" w:rsidRPr="00225639" w:rsidRDefault="00710C31" w:rsidP="0030432F">
            <w:pPr>
              <w:snapToGrid w:val="0"/>
              <w:spacing w:line="360" w:lineRule="auto"/>
              <w:jc w:val="center"/>
              <w:rPr>
                <w:rFonts w:ascii="Times New Roman" w:hAnsi="Times New Roman"/>
                <w:sz w:val="20"/>
                <w:szCs w:val="16"/>
              </w:rPr>
            </w:pPr>
            <w:r w:rsidRPr="00225639">
              <w:rPr>
                <w:rFonts w:ascii="Times New Roman" w:hAnsi="Times New Roman" w:hint="eastAsia"/>
                <w:sz w:val="20"/>
                <w:szCs w:val="16"/>
              </w:rPr>
              <w:t>3</w:t>
            </w:r>
          </w:p>
        </w:tc>
        <w:tc>
          <w:tcPr>
            <w:tcW w:w="965" w:type="dxa"/>
            <w:tcBorders>
              <w:top w:val="single" w:sz="4" w:space="0" w:color="auto"/>
              <w:left w:val="single" w:sz="4" w:space="0" w:color="auto"/>
              <w:bottom w:val="single" w:sz="4" w:space="0" w:color="auto"/>
              <w:right w:val="single" w:sz="4" w:space="0" w:color="auto"/>
            </w:tcBorders>
            <w:vAlign w:val="center"/>
          </w:tcPr>
          <w:p w14:paraId="25EF1F40" w14:textId="77777777" w:rsidR="00710C31" w:rsidRPr="00225639" w:rsidRDefault="00710C31" w:rsidP="0030432F">
            <w:pPr>
              <w:snapToGrid w:val="0"/>
              <w:spacing w:line="360" w:lineRule="auto"/>
              <w:rPr>
                <w:rFonts w:ascii="Times New Roman" w:hAnsi="Times New Roman"/>
                <w:sz w:val="20"/>
                <w:szCs w:val="16"/>
              </w:rPr>
            </w:pPr>
            <w:r w:rsidRPr="00225639">
              <w:rPr>
                <w:rFonts w:ascii="Times New Roman" w:hAnsi="Times New Roman" w:hint="eastAsia"/>
                <w:sz w:val="20"/>
                <w:szCs w:val="16"/>
              </w:rPr>
              <w:t>立体空间构成创意</w:t>
            </w:r>
          </w:p>
        </w:tc>
        <w:tc>
          <w:tcPr>
            <w:tcW w:w="4563" w:type="dxa"/>
            <w:tcBorders>
              <w:top w:val="single" w:sz="4" w:space="0" w:color="auto"/>
              <w:left w:val="single" w:sz="4" w:space="0" w:color="auto"/>
              <w:bottom w:val="single" w:sz="4" w:space="0" w:color="auto"/>
              <w:right w:val="single" w:sz="4" w:space="0" w:color="auto"/>
            </w:tcBorders>
            <w:vAlign w:val="center"/>
          </w:tcPr>
          <w:p w14:paraId="618E97EA" w14:textId="77777777" w:rsidR="00710C31" w:rsidRPr="00225639" w:rsidRDefault="00710C31" w:rsidP="0030432F">
            <w:pPr>
              <w:snapToGrid w:val="0"/>
              <w:spacing w:line="360" w:lineRule="auto"/>
              <w:rPr>
                <w:rFonts w:ascii="Times New Roman" w:hAnsi="Times New Roman"/>
                <w:sz w:val="20"/>
                <w:szCs w:val="16"/>
              </w:rPr>
            </w:pPr>
            <w:r w:rsidRPr="00225639">
              <w:rPr>
                <w:rFonts w:ascii="Times New Roman" w:hAnsi="Times New Roman" w:hint="eastAsia"/>
                <w:sz w:val="20"/>
                <w:szCs w:val="16"/>
              </w:rPr>
              <w:t>体验立体空间设计的过程，知道立体空间构成的基本概念，使学生知道立体空间设计的基本方法和设计的前提，知道现实工具所对应的新媒体工具，</w:t>
            </w:r>
            <w:r w:rsidRPr="00225639">
              <w:rPr>
                <w:rFonts w:ascii="Times New Roman" w:hAnsi="Times New Roman" w:hint="eastAsia"/>
                <w:sz w:val="20"/>
                <w:szCs w:val="16"/>
              </w:rPr>
              <w:t xml:space="preserve"> </w:t>
            </w:r>
            <w:r w:rsidRPr="00225639">
              <w:rPr>
                <w:rFonts w:ascii="Times New Roman" w:hAnsi="Times New Roman" w:hint="eastAsia"/>
                <w:sz w:val="20"/>
                <w:szCs w:val="16"/>
              </w:rPr>
              <w:t>理解线、面、体的空间造型关系，学会应用基于多边形空间设计的基本思路。</w:t>
            </w:r>
          </w:p>
        </w:tc>
        <w:tc>
          <w:tcPr>
            <w:tcW w:w="460" w:type="dxa"/>
            <w:tcBorders>
              <w:top w:val="single" w:sz="4" w:space="0" w:color="auto"/>
              <w:left w:val="single" w:sz="4" w:space="0" w:color="auto"/>
              <w:bottom w:val="single" w:sz="4" w:space="0" w:color="auto"/>
              <w:right w:val="single" w:sz="4" w:space="0" w:color="auto"/>
            </w:tcBorders>
            <w:vAlign w:val="center"/>
          </w:tcPr>
          <w:p w14:paraId="3666D8A8" w14:textId="77777777" w:rsidR="00710C31" w:rsidRPr="00225639" w:rsidRDefault="00710C31" w:rsidP="0030432F">
            <w:pPr>
              <w:snapToGrid w:val="0"/>
              <w:spacing w:beforeLines="50" w:before="156" w:afterLines="50" w:after="156" w:line="360" w:lineRule="auto"/>
              <w:jc w:val="center"/>
              <w:rPr>
                <w:rFonts w:ascii="Times New Roman" w:hAnsi="Times New Roman"/>
                <w:sz w:val="20"/>
                <w:szCs w:val="16"/>
              </w:rPr>
            </w:pPr>
            <w:r w:rsidRPr="00225639">
              <w:rPr>
                <w:rFonts w:ascii="Times New Roman" w:hAnsi="Times New Roman" w:hint="eastAsia"/>
                <w:sz w:val="20"/>
                <w:szCs w:val="16"/>
              </w:rPr>
              <w:t>4</w:t>
            </w:r>
          </w:p>
        </w:tc>
        <w:tc>
          <w:tcPr>
            <w:tcW w:w="549" w:type="dxa"/>
            <w:tcBorders>
              <w:left w:val="single" w:sz="4" w:space="0" w:color="auto"/>
              <w:right w:val="single" w:sz="4" w:space="0" w:color="auto"/>
            </w:tcBorders>
            <w:vAlign w:val="center"/>
          </w:tcPr>
          <w:p w14:paraId="2292670C" w14:textId="77777777" w:rsidR="00710C31" w:rsidRPr="00225639" w:rsidRDefault="00710C31" w:rsidP="0030432F">
            <w:pPr>
              <w:spacing w:line="360" w:lineRule="auto"/>
              <w:jc w:val="center"/>
              <w:rPr>
                <w:rFonts w:ascii="Times New Roman" w:hAnsi="Times New Roman"/>
                <w:sz w:val="20"/>
                <w:szCs w:val="16"/>
              </w:rPr>
            </w:pPr>
            <w:r w:rsidRPr="00225639">
              <w:rPr>
                <w:rFonts w:ascii="Times New Roman" w:hAnsi="Times New Roman" w:hint="eastAsia"/>
                <w:sz w:val="20"/>
                <w:szCs w:val="16"/>
              </w:rPr>
              <w:t>设计型</w:t>
            </w:r>
          </w:p>
        </w:tc>
        <w:tc>
          <w:tcPr>
            <w:tcW w:w="2083" w:type="dxa"/>
            <w:tcBorders>
              <w:left w:val="single" w:sz="4" w:space="0" w:color="auto"/>
              <w:right w:val="single" w:sz="4" w:space="0" w:color="auto"/>
            </w:tcBorders>
            <w:vAlign w:val="center"/>
          </w:tcPr>
          <w:p w14:paraId="6587EBCF" w14:textId="77777777" w:rsidR="00710C31" w:rsidRPr="00225639" w:rsidRDefault="00710C31" w:rsidP="0030432F">
            <w:pPr>
              <w:spacing w:line="360" w:lineRule="auto"/>
              <w:jc w:val="center"/>
              <w:rPr>
                <w:rFonts w:ascii="Times New Roman" w:eastAsia="仿宋" w:hAnsi="Times New Roman" w:cs="仿宋"/>
                <w:sz w:val="20"/>
                <w:szCs w:val="20"/>
              </w:rPr>
            </w:pPr>
          </w:p>
        </w:tc>
      </w:tr>
    </w:tbl>
    <w:p w14:paraId="63294D79" w14:textId="77777777" w:rsidR="00710C31" w:rsidRDefault="00710C31" w:rsidP="00710C31">
      <w:pPr>
        <w:pStyle w:val="a7"/>
        <w:spacing w:beforeLines="50" w:before="156" w:line="360" w:lineRule="auto"/>
        <w:jc w:val="left"/>
        <w:rPr>
          <w:rFonts w:ascii="黑体" w:eastAsia="黑体" w:hAnsi="宋体"/>
          <w:sz w:val="24"/>
        </w:rPr>
      </w:pPr>
    </w:p>
    <w:p w14:paraId="428E146A" w14:textId="77777777" w:rsidR="00710C31" w:rsidRDefault="00710C31" w:rsidP="00710C31">
      <w:pPr>
        <w:pStyle w:val="a7"/>
        <w:spacing w:beforeLines="50" w:before="156" w:line="360" w:lineRule="auto"/>
        <w:jc w:val="left"/>
        <w:rPr>
          <w:rFonts w:ascii="黑体" w:eastAsia="黑体" w:hAnsi="宋体"/>
          <w:sz w:val="24"/>
        </w:rPr>
      </w:pPr>
      <w:r>
        <w:rPr>
          <w:rFonts w:ascii="黑体" w:eastAsia="黑体" w:hAnsi="宋体" w:hint="eastAsia"/>
          <w:sz w:val="24"/>
        </w:rPr>
        <w:lastRenderedPageBreak/>
        <w:t>八、评价方式与成绩</w:t>
      </w:r>
    </w:p>
    <w:tbl>
      <w:tblPr>
        <w:tblpPr w:leftFromText="180" w:rightFromText="180" w:vertAnchor="text" w:horzAnchor="margin"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5103"/>
        <w:gridCol w:w="2127"/>
      </w:tblGrid>
      <w:tr w:rsidR="00710C31" w:rsidRPr="00681EAB" w14:paraId="205A42F7" w14:textId="77777777" w:rsidTr="0030432F">
        <w:trPr>
          <w:trHeight w:val="567"/>
        </w:trPr>
        <w:tc>
          <w:tcPr>
            <w:tcW w:w="1809" w:type="dxa"/>
            <w:vAlign w:val="center"/>
          </w:tcPr>
          <w:p w14:paraId="5FB21134" w14:textId="77777777" w:rsidR="00710C31" w:rsidRPr="00681EAB" w:rsidRDefault="00710C31" w:rsidP="0030432F">
            <w:pPr>
              <w:snapToGrid w:val="0"/>
              <w:spacing w:beforeLines="100" w:before="312" w:afterLines="50" w:after="156" w:line="360" w:lineRule="auto"/>
              <w:jc w:val="center"/>
              <w:rPr>
                <w:rFonts w:ascii="Times New Roman" w:hAnsi="Times New Roman"/>
                <w:sz w:val="20"/>
                <w:szCs w:val="20"/>
              </w:rPr>
            </w:pPr>
            <w:r w:rsidRPr="00681EAB">
              <w:rPr>
                <w:rFonts w:ascii="Times New Roman" w:hAnsi="Times New Roman" w:hint="eastAsia"/>
                <w:sz w:val="20"/>
                <w:szCs w:val="20"/>
              </w:rPr>
              <w:t>总评构成（</w:t>
            </w:r>
            <w:r w:rsidRPr="00681EAB">
              <w:rPr>
                <w:rFonts w:ascii="Times New Roman" w:hAnsi="Times New Roman" w:hint="eastAsia"/>
                <w:sz w:val="20"/>
                <w:szCs w:val="20"/>
              </w:rPr>
              <w:t>1+</w:t>
            </w:r>
            <w:r w:rsidRPr="00681EAB">
              <w:rPr>
                <w:rFonts w:ascii="Times New Roman" w:hAnsi="Times New Roman"/>
                <w:sz w:val="20"/>
                <w:szCs w:val="20"/>
              </w:rPr>
              <w:t>X</w:t>
            </w:r>
            <w:r w:rsidRPr="00681EAB">
              <w:rPr>
                <w:rFonts w:ascii="Times New Roman" w:hAnsi="Times New Roman" w:hint="eastAsia"/>
                <w:sz w:val="20"/>
                <w:szCs w:val="20"/>
              </w:rPr>
              <w:t>）</w:t>
            </w:r>
          </w:p>
        </w:tc>
        <w:tc>
          <w:tcPr>
            <w:tcW w:w="5103" w:type="dxa"/>
            <w:vAlign w:val="center"/>
          </w:tcPr>
          <w:p w14:paraId="4D4AEAE8" w14:textId="77777777" w:rsidR="00710C31" w:rsidRPr="00681EAB" w:rsidRDefault="00710C31" w:rsidP="0030432F">
            <w:pPr>
              <w:snapToGrid w:val="0"/>
              <w:spacing w:beforeLines="100" w:before="312" w:afterLines="50" w:after="156" w:line="360" w:lineRule="auto"/>
              <w:jc w:val="center"/>
              <w:rPr>
                <w:rFonts w:ascii="Times New Roman" w:hAnsi="Times New Roman"/>
                <w:sz w:val="20"/>
                <w:szCs w:val="20"/>
              </w:rPr>
            </w:pPr>
            <w:r w:rsidRPr="00681EAB">
              <w:rPr>
                <w:rFonts w:ascii="Times New Roman" w:hAnsi="Times New Roman" w:hint="eastAsia"/>
                <w:sz w:val="20"/>
                <w:szCs w:val="20"/>
              </w:rPr>
              <w:t>评价方式</w:t>
            </w:r>
          </w:p>
        </w:tc>
        <w:tc>
          <w:tcPr>
            <w:tcW w:w="2127" w:type="dxa"/>
            <w:vAlign w:val="center"/>
          </w:tcPr>
          <w:p w14:paraId="4E229927" w14:textId="77777777" w:rsidR="00710C31" w:rsidRPr="00681EAB" w:rsidRDefault="00710C31" w:rsidP="0030432F">
            <w:pPr>
              <w:snapToGrid w:val="0"/>
              <w:spacing w:beforeLines="100" w:before="312" w:afterLines="50" w:after="156" w:line="360" w:lineRule="auto"/>
              <w:jc w:val="center"/>
              <w:rPr>
                <w:rFonts w:ascii="Times New Roman" w:hAnsi="Times New Roman"/>
                <w:sz w:val="20"/>
                <w:szCs w:val="20"/>
              </w:rPr>
            </w:pPr>
            <w:r w:rsidRPr="00681EAB">
              <w:rPr>
                <w:rFonts w:ascii="Times New Roman" w:hAnsi="Times New Roman" w:hint="eastAsia"/>
                <w:sz w:val="20"/>
                <w:szCs w:val="20"/>
              </w:rPr>
              <w:t>占比</w:t>
            </w:r>
          </w:p>
        </w:tc>
      </w:tr>
      <w:tr w:rsidR="00710C31" w:rsidRPr="00681EAB" w14:paraId="07ECA769" w14:textId="77777777" w:rsidTr="0030432F">
        <w:trPr>
          <w:trHeight w:val="532"/>
        </w:trPr>
        <w:tc>
          <w:tcPr>
            <w:tcW w:w="1809" w:type="dxa"/>
            <w:vAlign w:val="center"/>
          </w:tcPr>
          <w:p w14:paraId="41C7B062" w14:textId="77777777" w:rsidR="00710C31" w:rsidRPr="00681EAB" w:rsidRDefault="00710C31" w:rsidP="0030432F">
            <w:pPr>
              <w:spacing w:beforeLines="50" w:before="156" w:afterLines="50" w:after="156" w:line="360" w:lineRule="auto"/>
              <w:jc w:val="center"/>
              <w:rPr>
                <w:rFonts w:ascii="Times New Roman" w:hAnsi="Times New Roman" w:cs="仿宋"/>
                <w:sz w:val="20"/>
                <w:szCs w:val="20"/>
              </w:rPr>
            </w:pPr>
            <w:r w:rsidRPr="00681EAB">
              <w:rPr>
                <w:rFonts w:ascii="Times New Roman" w:hAnsi="Times New Roman" w:cs="仿宋" w:hint="eastAsia"/>
                <w:sz w:val="20"/>
                <w:szCs w:val="20"/>
              </w:rPr>
              <w:t>1</w:t>
            </w:r>
          </w:p>
        </w:tc>
        <w:tc>
          <w:tcPr>
            <w:tcW w:w="5103" w:type="dxa"/>
            <w:vAlign w:val="center"/>
          </w:tcPr>
          <w:p w14:paraId="24C6715A" w14:textId="77777777" w:rsidR="00710C31" w:rsidRPr="00681EAB" w:rsidRDefault="00710C31" w:rsidP="0030432F">
            <w:pPr>
              <w:spacing w:beforeLines="50" w:before="156" w:afterLines="50" w:after="156" w:line="360" w:lineRule="auto"/>
              <w:jc w:val="center"/>
              <w:rPr>
                <w:rFonts w:ascii="Times New Roman" w:hAnsi="Times New Roman" w:cs="仿宋"/>
                <w:sz w:val="20"/>
                <w:szCs w:val="20"/>
              </w:rPr>
            </w:pPr>
            <w:r w:rsidRPr="00681EAB">
              <w:rPr>
                <w:rFonts w:ascii="Times New Roman" w:hAnsi="Times New Roman" w:cs="仿宋" w:hint="eastAsia"/>
                <w:sz w:val="20"/>
                <w:szCs w:val="20"/>
              </w:rPr>
              <w:t>大作业（</w:t>
            </w:r>
            <w:r w:rsidR="006F5014">
              <w:rPr>
                <w:rFonts w:ascii="Times New Roman" w:hAnsi="Times New Roman" w:cs="仿宋" w:hint="eastAsia"/>
                <w:sz w:val="20"/>
                <w:szCs w:val="20"/>
              </w:rPr>
              <w:t>最终作业</w:t>
            </w:r>
            <w:r w:rsidRPr="00681EAB">
              <w:rPr>
                <w:rFonts w:ascii="Times New Roman" w:hAnsi="Times New Roman" w:cs="仿宋" w:hint="eastAsia"/>
                <w:sz w:val="20"/>
                <w:szCs w:val="20"/>
              </w:rPr>
              <w:t>、</w:t>
            </w:r>
            <w:r w:rsidR="006F5014" w:rsidRPr="00681EAB">
              <w:rPr>
                <w:rFonts w:ascii="Times New Roman" w:hAnsi="Times New Roman" w:cs="仿宋" w:hint="eastAsia"/>
                <w:sz w:val="20"/>
                <w:szCs w:val="20"/>
              </w:rPr>
              <w:t>创意设计作业</w:t>
            </w:r>
            <w:r w:rsidRPr="00681EAB">
              <w:rPr>
                <w:rFonts w:ascii="Times New Roman" w:hAnsi="Times New Roman" w:cs="仿宋" w:hint="eastAsia"/>
                <w:sz w:val="20"/>
                <w:szCs w:val="20"/>
              </w:rPr>
              <w:t>）</w:t>
            </w:r>
          </w:p>
        </w:tc>
        <w:tc>
          <w:tcPr>
            <w:tcW w:w="2127" w:type="dxa"/>
            <w:vAlign w:val="center"/>
          </w:tcPr>
          <w:p w14:paraId="6BF743B0" w14:textId="77777777" w:rsidR="00710C31" w:rsidRPr="00681EAB" w:rsidRDefault="00710C31" w:rsidP="0030432F">
            <w:pPr>
              <w:spacing w:beforeLines="50" w:before="156" w:afterLines="50" w:after="156" w:line="360" w:lineRule="auto"/>
              <w:jc w:val="center"/>
              <w:rPr>
                <w:rFonts w:ascii="Times New Roman" w:hAnsi="Times New Roman" w:cs="仿宋"/>
                <w:sz w:val="20"/>
                <w:szCs w:val="20"/>
              </w:rPr>
            </w:pPr>
            <w:r w:rsidRPr="00681EAB">
              <w:rPr>
                <w:rFonts w:ascii="Times New Roman" w:hAnsi="Times New Roman" w:cs="仿宋" w:hint="eastAsia"/>
                <w:sz w:val="20"/>
                <w:szCs w:val="20"/>
              </w:rPr>
              <w:t>40%</w:t>
            </w:r>
          </w:p>
        </w:tc>
      </w:tr>
      <w:tr w:rsidR="00710C31" w:rsidRPr="00681EAB" w14:paraId="4020F3CD" w14:textId="77777777" w:rsidTr="0030432F">
        <w:trPr>
          <w:trHeight w:val="567"/>
        </w:trPr>
        <w:tc>
          <w:tcPr>
            <w:tcW w:w="1809" w:type="dxa"/>
            <w:vAlign w:val="center"/>
          </w:tcPr>
          <w:p w14:paraId="1CDF0CFC" w14:textId="77777777" w:rsidR="00710C31" w:rsidRPr="00681EAB" w:rsidRDefault="00710C31" w:rsidP="0030432F">
            <w:pPr>
              <w:spacing w:beforeLines="50" w:before="156" w:afterLines="50" w:after="156" w:line="360" w:lineRule="auto"/>
              <w:jc w:val="center"/>
              <w:rPr>
                <w:rFonts w:ascii="Times New Roman" w:hAnsi="Times New Roman" w:cs="仿宋"/>
                <w:sz w:val="20"/>
                <w:szCs w:val="20"/>
              </w:rPr>
            </w:pPr>
            <w:r w:rsidRPr="00681EAB">
              <w:rPr>
                <w:rFonts w:ascii="Times New Roman" w:hAnsi="Times New Roman" w:cs="仿宋" w:hint="eastAsia"/>
                <w:sz w:val="20"/>
                <w:szCs w:val="20"/>
              </w:rPr>
              <w:t>X1</w:t>
            </w:r>
          </w:p>
        </w:tc>
        <w:tc>
          <w:tcPr>
            <w:tcW w:w="5103" w:type="dxa"/>
            <w:vAlign w:val="center"/>
          </w:tcPr>
          <w:p w14:paraId="3401EEF9" w14:textId="77777777" w:rsidR="00710C31" w:rsidRPr="00681EAB" w:rsidRDefault="006F5014" w:rsidP="0030432F">
            <w:pPr>
              <w:spacing w:beforeLines="50" w:before="156" w:afterLines="50" w:after="156" w:line="360" w:lineRule="auto"/>
              <w:jc w:val="center"/>
              <w:rPr>
                <w:rFonts w:ascii="Times New Roman" w:hAnsi="Times New Roman" w:cs="仿宋"/>
                <w:sz w:val="20"/>
                <w:szCs w:val="20"/>
              </w:rPr>
            </w:pPr>
            <w:r>
              <w:rPr>
                <w:rFonts w:ascii="Times New Roman" w:hAnsi="Times New Roman" w:cs="仿宋" w:hint="eastAsia"/>
                <w:sz w:val="20"/>
                <w:szCs w:val="20"/>
              </w:rPr>
              <w:t>课堂学习</w:t>
            </w:r>
            <w:r w:rsidR="00710C31" w:rsidRPr="00681EAB">
              <w:rPr>
                <w:rFonts w:ascii="Times New Roman" w:hAnsi="Times New Roman" w:cs="仿宋" w:hint="eastAsia"/>
                <w:sz w:val="20"/>
                <w:szCs w:val="20"/>
              </w:rPr>
              <w:t>（</w:t>
            </w:r>
            <w:r>
              <w:rPr>
                <w:rFonts w:ascii="Times New Roman" w:hAnsi="Times New Roman" w:cs="仿宋" w:hint="eastAsia"/>
                <w:sz w:val="20"/>
                <w:szCs w:val="20"/>
              </w:rPr>
              <w:t>按知识点完成在线课程学习</w:t>
            </w:r>
            <w:r w:rsidR="00710C31" w:rsidRPr="00681EAB">
              <w:rPr>
                <w:rFonts w:ascii="Times New Roman" w:hAnsi="Times New Roman" w:cs="仿宋" w:hint="eastAsia"/>
                <w:sz w:val="20"/>
                <w:szCs w:val="20"/>
              </w:rPr>
              <w:t>）</w:t>
            </w:r>
          </w:p>
        </w:tc>
        <w:tc>
          <w:tcPr>
            <w:tcW w:w="2127" w:type="dxa"/>
            <w:vAlign w:val="center"/>
          </w:tcPr>
          <w:p w14:paraId="49398E9D" w14:textId="77777777" w:rsidR="00710C31" w:rsidRPr="00681EAB" w:rsidRDefault="006F5014" w:rsidP="0030432F">
            <w:pPr>
              <w:spacing w:beforeLines="50" w:before="156" w:afterLines="50" w:after="156" w:line="360" w:lineRule="auto"/>
              <w:jc w:val="center"/>
              <w:rPr>
                <w:rFonts w:ascii="Times New Roman" w:hAnsi="Times New Roman" w:cs="仿宋"/>
                <w:sz w:val="20"/>
                <w:szCs w:val="20"/>
              </w:rPr>
            </w:pPr>
            <w:r>
              <w:rPr>
                <w:rFonts w:ascii="Times New Roman" w:hAnsi="Times New Roman" w:cs="仿宋"/>
                <w:sz w:val="20"/>
                <w:szCs w:val="20"/>
              </w:rPr>
              <w:t>20</w:t>
            </w:r>
            <w:r w:rsidR="00710C31" w:rsidRPr="00681EAB">
              <w:rPr>
                <w:rFonts w:ascii="Times New Roman" w:hAnsi="Times New Roman" w:cs="仿宋" w:hint="eastAsia"/>
                <w:sz w:val="20"/>
                <w:szCs w:val="20"/>
              </w:rPr>
              <w:t>%</w:t>
            </w:r>
          </w:p>
        </w:tc>
      </w:tr>
      <w:tr w:rsidR="00710C31" w:rsidRPr="00681EAB" w14:paraId="7ACF7D84" w14:textId="77777777" w:rsidTr="0030432F">
        <w:trPr>
          <w:trHeight w:val="567"/>
        </w:trPr>
        <w:tc>
          <w:tcPr>
            <w:tcW w:w="1809" w:type="dxa"/>
            <w:vAlign w:val="center"/>
          </w:tcPr>
          <w:p w14:paraId="4B35E659" w14:textId="77777777" w:rsidR="00710C31" w:rsidRPr="00681EAB" w:rsidRDefault="00710C31" w:rsidP="0030432F">
            <w:pPr>
              <w:spacing w:beforeLines="50" w:before="156" w:afterLines="50" w:after="156" w:line="360" w:lineRule="auto"/>
              <w:jc w:val="center"/>
              <w:rPr>
                <w:rFonts w:ascii="Times New Roman" w:hAnsi="Times New Roman" w:cs="仿宋"/>
                <w:sz w:val="20"/>
                <w:szCs w:val="20"/>
              </w:rPr>
            </w:pPr>
            <w:r w:rsidRPr="00681EAB">
              <w:rPr>
                <w:rFonts w:ascii="Times New Roman" w:hAnsi="Times New Roman" w:cs="仿宋" w:hint="eastAsia"/>
                <w:sz w:val="20"/>
                <w:szCs w:val="20"/>
              </w:rPr>
              <w:t>X2</w:t>
            </w:r>
          </w:p>
        </w:tc>
        <w:tc>
          <w:tcPr>
            <w:tcW w:w="5103" w:type="dxa"/>
            <w:vAlign w:val="center"/>
          </w:tcPr>
          <w:p w14:paraId="6DD2CD3B" w14:textId="77777777" w:rsidR="00710C31" w:rsidRPr="00681EAB" w:rsidRDefault="00710C31" w:rsidP="0030432F">
            <w:pPr>
              <w:spacing w:beforeLines="50" w:before="156" w:afterLines="50" w:after="156" w:line="360" w:lineRule="auto"/>
              <w:jc w:val="center"/>
              <w:rPr>
                <w:rFonts w:ascii="Times New Roman" w:hAnsi="Times New Roman" w:cs="仿宋"/>
                <w:sz w:val="20"/>
                <w:szCs w:val="20"/>
              </w:rPr>
            </w:pPr>
            <w:r w:rsidRPr="00681EAB">
              <w:rPr>
                <w:rFonts w:ascii="Times New Roman" w:hAnsi="Times New Roman" w:cs="仿宋" w:hint="eastAsia"/>
                <w:sz w:val="20"/>
                <w:szCs w:val="20"/>
              </w:rPr>
              <w:t>单元作业（</w:t>
            </w:r>
            <w:r w:rsidR="006F5014">
              <w:rPr>
                <w:rFonts w:ascii="Times New Roman" w:hAnsi="Times New Roman" w:cs="仿宋" w:hint="eastAsia"/>
                <w:sz w:val="20"/>
                <w:szCs w:val="20"/>
              </w:rPr>
              <w:t>在线章节测验</w:t>
            </w:r>
            <w:r w:rsidRPr="00681EAB">
              <w:rPr>
                <w:rFonts w:ascii="Times New Roman" w:hAnsi="Times New Roman" w:cs="仿宋" w:hint="eastAsia"/>
                <w:sz w:val="20"/>
                <w:szCs w:val="20"/>
              </w:rPr>
              <w:t>）</w:t>
            </w:r>
          </w:p>
        </w:tc>
        <w:tc>
          <w:tcPr>
            <w:tcW w:w="2127" w:type="dxa"/>
            <w:vAlign w:val="center"/>
          </w:tcPr>
          <w:p w14:paraId="4B1835A9" w14:textId="77777777" w:rsidR="00710C31" w:rsidRPr="00681EAB" w:rsidRDefault="00710C31" w:rsidP="0030432F">
            <w:pPr>
              <w:spacing w:beforeLines="50" w:before="156" w:afterLines="50" w:after="156" w:line="360" w:lineRule="auto"/>
              <w:jc w:val="center"/>
              <w:rPr>
                <w:rFonts w:ascii="Times New Roman" w:hAnsi="Times New Roman" w:cs="仿宋"/>
                <w:sz w:val="20"/>
                <w:szCs w:val="20"/>
              </w:rPr>
            </w:pPr>
            <w:r w:rsidRPr="00681EAB">
              <w:rPr>
                <w:rFonts w:ascii="Times New Roman" w:hAnsi="Times New Roman" w:cs="仿宋" w:hint="eastAsia"/>
                <w:sz w:val="20"/>
                <w:szCs w:val="20"/>
              </w:rPr>
              <w:t>20%</w:t>
            </w:r>
          </w:p>
        </w:tc>
      </w:tr>
      <w:tr w:rsidR="00710C31" w:rsidRPr="00681EAB" w14:paraId="033FE4BE" w14:textId="77777777" w:rsidTr="0030432F">
        <w:trPr>
          <w:trHeight w:val="567"/>
        </w:trPr>
        <w:tc>
          <w:tcPr>
            <w:tcW w:w="1809" w:type="dxa"/>
            <w:vAlign w:val="center"/>
          </w:tcPr>
          <w:p w14:paraId="050F2B17" w14:textId="77777777" w:rsidR="00710C31" w:rsidRPr="00681EAB" w:rsidRDefault="00710C31" w:rsidP="0030432F">
            <w:pPr>
              <w:spacing w:beforeLines="50" w:before="156" w:afterLines="50" w:after="156" w:line="360" w:lineRule="auto"/>
              <w:jc w:val="center"/>
              <w:rPr>
                <w:rFonts w:ascii="Times New Roman" w:hAnsi="Times New Roman" w:cs="仿宋"/>
                <w:sz w:val="20"/>
                <w:szCs w:val="20"/>
              </w:rPr>
            </w:pPr>
            <w:r w:rsidRPr="00681EAB">
              <w:rPr>
                <w:rFonts w:ascii="Times New Roman" w:hAnsi="Times New Roman" w:cs="仿宋" w:hint="eastAsia"/>
                <w:sz w:val="20"/>
                <w:szCs w:val="20"/>
              </w:rPr>
              <w:t>X3</w:t>
            </w:r>
          </w:p>
        </w:tc>
        <w:tc>
          <w:tcPr>
            <w:tcW w:w="5103" w:type="dxa"/>
            <w:vAlign w:val="center"/>
          </w:tcPr>
          <w:p w14:paraId="31F4C7D4" w14:textId="77777777" w:rsidR="00710C31" w:rsidRPr="00681EAB" w:rsidRDefault="006F5014" w:rsidP="0030432F">
            <w:pPr>
              <w:spacing w:beforeLines="50" w:before="156" w:afterLines="50" w:after="156" w:line="360" w:lineRule="auto"/>
              <w:jc w:val="center"/>
              <w:rPr>
                <w:rFonts w:ascii="Times New Roman" w:hAnsi="Times New Roman" w:cs="仿宋"/>
                <w:sz w:val="20"/>
                <w:szCs w:val="20"/>
              </w:rPr>
            </w:pPr>
            <w:r>
              <w:rPr>
                <w:rFonts w:ascii="Times New Roman" w:hAnsi="Times New Roman" w:cs="仿宋" w:hint="eastAsia"/>
                <w:sz w:val="20"/>
                <w:szCs w:val="20"/>
              </w:rPr>
              <w:t>课堂表现</w:t>
            </w:r>
            <w:r w:rsidR="00710C31" w:rsidRPr="00681EAB">
              <w:rPr>
                <w:rFonts w:ascii="Times New Roman" w:hAnsi="Times New Roman" w:cs="仿宋" w:hint="eastAsia"/>
                <w:sz w:val="20"/>
                <w:szCs w:val="20"/>
              </w:rPr>
              <w:t>（</w:t>
            </w:r>
            <w:r>
              <w:rPr>
                <w:rFonts w:ascii="Times New Roman" w:hAnsi="Times New Roman" w:cs="仿宋" w:hint="eastAsia"/>
                <w:sz w:val="20"/>
                <w:szCs w:val="20"/>
              </w:rPr>
              <w:t>签到、课堂互动、在线讨论</w:t>
            </w:r>
            <w:r w:rsidR="00710C31" w:rsidRPr="00681EAB">
              <w:rPr>
                <w:rFonts w:ascii="Times New Roman" w:hAnsi="Times New Roman" w:cs="仿宋" w:hint="eastAsia"/>
                <w:sz w:val="20"/>
                <w:szCs w:val="20"/>
              </w:rPr>
              <w:t>）</w:t>
            </w:r>
          </w:p>
        </w:tc>
        <w:tc>
          <w:tcPr>
            <w:tcW w:w="2127" w:type="dxa"/>
            <w:vAlign w:val="center"/>
          </w:tcPr>
          <w:p w14:paraId="16A2EBE1" w14:textId="77777777" w:rsidR="00710C31" w:rsidRPr="00681EAB" w:rsidRDefault="006F5014" w:rsidP="0030432F">
            <w:pPr>
              <w:spacing w:beforeLines="50" w:before="156" w:afterLines="50" w:after="156" w:line="360" w:lineRule="auto"/>
              <w:jc w:val="center"/>
              <w:rPr>
                <w:rFonts w:ascii="Times New Roman" w:hAnsi="Times New Roman" w:cs="仿宋"/>
                <w:sz w:val="20"/>
                <w:szCs w:val="20"/>
              </w:rPr>
            </w:pPr>
            <w:r>
              <w:rPr>
                <w:rFonts w:ascii="Times New Roman" w:hAnsi="Times New Roman" w:cs="仿宋"/>
                <w:sz w:val="20"/>
                <w:szCs w:val="20"/>
              </w:rPr>
              <w:t>20</w:t>
            </w:r>
            <w:r w:rsidR="00710C31" w:rsidRPr="00681EAB">
              <w:rPr>
                <w:rFonts w:ascii="Times New Roman" w:hAnsi="Times New Roman" w:cs="仿宋" w:hint="eastAsia"/>
                <w:sz w:val="20"/>
                <w:szCs w:val="20"/>
              </w:rPr>
              <w:t>%</w:t>
            </w:r>
          </w:p>
        </w:tc>
      </w:tr>
    </w:tbl>
    <w:p w14:paraId="453703DF" w14:textId="77777777" w:rsidR="00710C31" w:rsidRDefault="00710C31" w:rsidP="00710C31">
      <w:pPr>
        <w:snapToGrid w:val="0"/>
        <w:spacing w:line="360" w:lineRule="auto"/>
        <w:rPr>
          <w:rFonts w:ascii="宋体" w:hAnsi="宋体"/>
          <w:sz w:val="28"/>
          <w:szCs w:val="28"/>
        </w:rPr>
      </w:pPr>
    </w:p>
    <w:p w14:paraId="6A9C5A5A" w14:textId="6C30D1CA" w:rsidR="00710C31" w:rsidRDefault="00710C31" w:rsidP="00710C31">
      <w:pPr>
        <w:snapToGrid w:val="0"/>
        <w:spacing w:line="360" w:lineRule="auto"/>
        <w:ind w:firstLineChars="100" w:firstLine="280"/>
        <w:rPr>
          <w:sz w:val="28"/>
          <w:szCs w:val="28"/>
        </w:rPr>
      </w:pPr>
      <w:r>
        <w:rPr>
          <w:rFonts w:ascii="宋体" w:hAnsi="宋体" w:hint="eastAsia"/>
          <w:sz w:val="28"/>
          <w:szCs w:val="28"/>
        </w:rPr>
        <w:t xml:space="preserve">撰写人：张贝贝               系主任审核签名： </w:t>
      </w:r>
      <w:r w:rsidR="00E37A0A">
        <w:rPr>
          <w:rFonts w:ascii="宋体" w:hAnsi="宋体" w:hint="eastAsia"/>
          <w:sz w:val="28"/>
          <w:szCs w:val="28"/>
        </w:rPr>
        <w:t>张贝贝</w:t>
      </w:r>
      <w:r>
        <w:rPr>
          <w:rFonts w:ascii="宋体" w:hAnsi="宋体" w:hint="eastAsia"/>
          <w:sz w:val="28"/>
          <w:szCs w:val="28"/>
        </w:rPr>
        <w:t xml:space="preserve"> </w:t>
      </w:r>
    </w:p>
    <w:p w14:paraId="0B432576" w14:textId="54B9A0F4" w:rsidR="00710C31" w:rsidRPr="00BB457A" w:rsidRDefault="00710C31" w:rsidP="00710C31">
      <w:pPr>
        <w:wordWrap w:val="0"/>
        <w:spacing w:beforeLines="50" w:before="156" w:afterLines="50" w:after="156" w:line="360" w:lineRule="auto"/>
        <w:ind w:firstLineChars="100" w:firstLine="280"/>
        <w:jc w:val="right"/>
        <w:rPr>
          <w:rFonts w:ascii="宋体" w:hAnsi="宋体"/>
          <w:sz w:val="28"/>
          <w:szCs w:val="28"/>
        </w:rPr>
      </w:pPr>
      <w:r>
        <w:rPr>
          <w:rFonts w:ascii="宋体" w:hAnsi="宋体" w:hint="eastAsia"/>
          <w:sz w:val="28"/>
          <w:szCs w:val="28"/>
        </w:rPr>
        <w:t>审核时间：2</w:t>
      </w:r>
      <w:r>
        <w:rPr>
          <w:rFonts w:ascii="宋体" w:hAnsi="宋体"/>
          <w:sz w:val="28"/>
          <w:szCs w:val="28"/>
        </w:rPr>
        <w:t>02</w:t>
      </w:r>
      <w:r w:rsidR="004C59B2">
        <w:rPr>
          <w:rFonts w:ascii="宋体" w:hAnsi="宋体"/>
          <w:sz w:val="28"/>
          <w:szCs w:val="28"/>
        </w:rPr>
        <w:t>2</w:t>
      </w:r>
      <w:bookmarkStart w:id="19" w:name="_GoBack"/>
      <w:bookmarkEnd w:id="19"/>
      <w:r>
        <w:rPr>
          <w:rFonts w:ascii="宋体" w:hAnsi="宋体"/>
          <w:sz w:val="28"/>
          <w:szCs w:val="28"/>
        </w:rPr>
        <w:t xml:space="preserve">.2      </w:t>
      </w:r>
    </w:p>
    <w:p w14:paraId="2A00CF86" w14:textId="77777777" w:rsidR="00481905" w:rsidRDefault="00481905" w:rsidP="00710C31">
      <w:pPr>
        <w:spacing w:line="288" w:lineRule="auto"/>
      </w:pPr>
    </w:p>
    <w:sectPr w:rsidR="004819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1D3C3" w14:textId="77777777" w:rsidR="00637116" w:rsidRDefault="00637116" w:rsidP="006303D7">
      <w:r>
        <w:separator/>
      </w:r>
    </w:p>
  </w:endnote>
  <w:endnote w:type="continuationSeparator" w:id="0">
    <w:p w14:paraId="29FDC3C9" w14:textId="77777777" w:rsidR="00637116" w:rsidRDefault="00637116" w:rsidP="0063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A2186" w14:textId="77777777" w:rsidR="00637116" w:rsidRDefault="00637116" w:rsidP="006303D7">
      <w:r>
        <w:separator/>
      </w:r>
    </w:p>
  </w:footnote>
  <w:footnote w:type="continuationSeparator" w:id="0">
    <w:p w14:paraId="6865623C" w14:textId="77777777" w:rsidR="00637116" w:rsidRDefault="00637116" w:rsidP="006303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5F3365"/>
    <w:multiLevelType w:val="singleLevel"/>
    <w:tmpl w:val="595F3365"/>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E7505"/>
    <w:rsid w:val="001072BC"/>
    <w:rsid w:val="00256B39"/>
    <w:rsid w:val="0026033C"/>
    <w:rsid w:val="002E3721"/>
    <w:rsid w:val="00310034"/>
    <w:rsid w:val="00313BBA"/>
    <w:rsid w:val="0032602E"/>
    <w:rsid w:val="003367AE"/>
    <w:rsid w:val="0036432B"/>
    <w:rsid w:val="003B1258"/>
    <w:rsid w:val="003F2770"/>
    <w:rsid w:val="003F2BC0"/>
    <w:rsid w:val="004100B0"/>
    <w:rsid w:val="00481905"/>
    <w:rsid w:val="004C59B2"/>
    <w:rsid w:val="005467DC"/>
    <w:rsid w:val="00553D03"/>
    <w:rsid w:val="005B2B6D"/>
    <w:rsid w:val="005B4B4E"/>
    <w:rsid w:val="00604C3B"/>
    <w:rsid w:val="00624FE1"/>
    <w:rsid w:val="006303D7"/>
    <w:rsid w:val="00637116"/>
    <w:rsid w:val="006F5014"/>
    <w:rsid w:val="00710C31"/>
    <w:rsid w:val="007208D6"/>
    <w:rsid w:val="00787B9A"/>
    <w:rsid w:val="007E4CBE"/>
    <w:rsid w:val="008B397C"/>
    <w:rsid w:val="008B47F4"/>
    <w:rsid w:val="008F03B9"/>
    <w:rsid w:val="00900019"/>
    <w:rsid w:val="0099063E"/>
    <w:rsid w:val="00A769B1"/>
    <w:rsid w:val="00A837D5"/>
    <w:rsid w:val="00AC4C45"/>
    <w:rsid w:val="00AD7C35"/>
    <w:rsid w:val="00B46F21"/>
    <w:rsid w:val="00B511A5"/>
    <w:rsid w:val="00B736A7"/>
    <w:rsid w:val="00B7651F"/>
    <w:rsid w:val="00BB350A"/>
    <w:rsid w:val="00C56E09"/>
    <w:rsid w:val="00CF096B"/>
    <w:rsid w:val="00DA38CA"/>
    <w:rsid w:val="00DE157D"/>
    <w:rsid w:val="00E16D30"/>
    <w:rsid w:val="00E33169"/>
    <w:rsid w:val="00E37A0A"/>
    <w:rsid w:val="00E62DD4"/>
    <w:rsid w:val="00E70904"/>
    <w:rsid w:val="00E75EA7"/>
    <w:rsid w:val="00EF44B1"/>
    <w:rsid w:val="00F26A20"/>
    <w:rsid w:val="00F35AA0"/>
    <w:rsid w:val="00F63AD3"/>
    <w:rsid w:val="00FE026B"/>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E7C26C4"/>
  <w15:docId w15:val="{EC2F99A7-2871-44C7-A3BC-9AA782E2A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character" w:customStyle="1" w:styleId="Char1">
    <w:name w:val="标题样式 Char"/>
    <w:link w:val="a6"/>
    <w:rsid w:val="00710C31"/>
    <w:rPr>
      <w:rFonts w:ascii="Calibri" w:hAnsi="Calibri"/>
      <w:b/>
      <w:sz w:val="28"/>
    </w:rPr>
  </w:style>
  <w:style w:type="character" w:customStyle="1" w:styleId="Char2">
    <w:name w:val="标题 Char"/>
    <w:link w:val="a7"/>
    <w:rsid w:val="00710C31"/>
    <w:rPr>
      <w:rFonts w:ascii="Cambria" w:hAnsi="Cambria"/>
      <w:b/>
      <w:bCs/>
      <w:sz w:val="28"/>
      <w:szCs w:val="32"/>
    </w:rPr>
  </w:style>
  <w:style w:type="paragraph" w:customStyle="1" w:styleId="a6">
    <w:name w:val="标题样式"/>
    <w:basedOn w:val="a7"/>
    <w:link w:val="Char1"/>
    <w:rsid w:val="00710C31"/>
    <w:pPr>
      <w:spacing w:beforeLines="50" w:before="50"/>
    </w:pPr>
    <w:rPr>
      <w:rFonts w:ascii="Calibri" w:hAnsi="Calibri"/>
      <w:bCs w:val="0"/>
      <w:szCs w:val="20"/>
    </w:rPr>
  </w:style>
  <w:style w:type="paragraph" w:styleId="a7">
    <w:name w:val="Title"/>
    <w:basedOn w:val="a"/>
    <w:next w:val="a"/>
    <w:link w:val="Char2"/>
    <w:qFormat/>
    <w:rsid w:val="00710C31"/>
    <w:pPr>
      <w:spacing w:line="440" w:lineRule="exact"/>
      <w:jc w:val="center"/>
      <w:outlineLvl w:val="0"/>
    </w:pPr>
    <w:rPr>
      <w:rFonts w:ascii="Cambria" w:eastAsiaTheme="minorEastAsia" w:hAnsi="Cambria" w:cstheme="minorBidi"/>
      <w:b/>
      <w:bCs/>
      <w:kern w:val="0"/>
      <w:sz w:val="28"/>
      <w:szCs w:val="32"/>
    </w:rPr>
  </w:style>
  <w:style w:type="character" w:customStyle="1" w:styleId="a8">
    <w:name w:val="标题 字符"/>
    <w:basedOn w:val="a0"/>
    <w:uiPriority w:val="10"/>
    <w:rsid w:val="00710C31"/>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722</Words>
  <Characters>4116</Characters>
  <Application>Microsoft Office Word</Application>
  <DocSecurity>0</DocSecurity>
  <Lines>34</Lines>
  <Paragraphs>9</Paragraphs>
  <ScaleCrop>false</ScaleCrop>
  <Company>Microsoft</Company>
  <LinksUpToDate>false</LinksUpToDate>
  <CharactersWithSpaces>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Gench</cp:lastModifiedBy>
  <cp:revision>15</cp:revision>
  <dcterms:created xsi:type="dcterms:W3CDTF">2018-03-09T11:06:00Z</dcterms:created>
  <dcterms:modified xsi:type="dcterms:W3CDTF">2022-03-03T05:20:00Z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