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FD74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中日文化比较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21110E0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E102E75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654EA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B2526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（中文）中日文化比较</w:t>
            </w:r>
          </w:p>
        </w:tc>
      </w:tr>
      <w:tr w14:paraId="7024E57E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D30DB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C18C01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（英文）Comparison of Chinese and Japanese Cultures</w:t>
            </w:r>
          </w:p>
        </w:tc>
      </w:tr>
      <w:tr w14:paraId="38AB09F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84F88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23F204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0140021</w:t>
            </w:r>
          </w:p>
        </w:tc>
        <w:tc>
          <w:tcPr>
            <w:tcW w:w="2126" w:type="dxa"/>
            <w:gridSpan w:val="2"/>
            <w:vAlign w:val="center"/>
          </w:tcPr>
          <w:p w14:paraId="5AC6C1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5FA26B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AA7B07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A98B38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74E91F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C41F05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8AF1ED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13FE08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A953F3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F29E6A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28E2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1852C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4D119D3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C8D89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日语二年级上</w:t>
            </w:r>
          </w:p>
        </w:tc>
      </w:tr>
      <w:tr w14:paraId="741847D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819D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876EC3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555198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519D9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2CE9900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8982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06A436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《中日文化比较》第一版，丁尚虎编著，上海交通大学出版社，</w:t>
            </w: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14:paraId="17A810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59DED0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69BD1DB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9BA6738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D051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4DAD216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/>
                <w:sz w:val="20"/>
                <w:szCs w:val="20"/>
              </w:rPr>
              <w:t xml:space="preserve">日语2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0"/>
              </w:rPr>
              <w:t>1400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1（10）</w:t>
            </w:r>
          </w:p>
        </w:tc>
      </w:tr>
      <w:tr w14:paraId="07678F29">
        <w:trPr>
          <w:trHeight w:val="27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167E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B76CB72">
            <w:pPr>
              <w:pStyle w:val="14"/>
              <w:widowControl w:val="0"/>
              <w:ind w:firstLine="210" w:firstLineChars="100"/>
              <w:jc w:val="both"/>
              <w:rPr>
                <w:rFonts w:ascii="MS Mincho" w:hAnsi="MS Mincho" w:eastAsiaTheme="minorEastAsia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本課は</w:t>
            </w:r>
            <w:r>
              <w:rPr>
                <w:rFonts w:hint="eastAsia" w:ascii="MS Mincho" w:hAnsi="MS Mincho" w:eastAsia="MS Mincho"/>
                <w:lang w:val="en-US" w:eastAsia="ja-JP"/>
              </w:rPr>
              <w:t>ビジネス</w:t>
            </w:r>
            <w:r>
              <w:rPr>
                <w:rFonts w:hint="eastAsia" w:ascii="MS Mincho" w:hAnsi="MS Mincho" w:eastAsia="MS Mincho"/>
                <w:lang w:eastAsia="ja-JP"/>
              </w:rPr>
              <w:t>日本語の2年生に向けた選択授業である。本課では、日本と中国の文化の比較を、言語、文学、芸術、物態、行為、制度、心態の面から行っていく。様々な面から文化の比較を行うことで、日中両文化に対する知識、理解を深めることを目的とする。また、各分野から行った文化の違いの考察、分析を、それぞれの文化全体に落とし込み、違いが生じた背景を考えることで、それぞれの文化での考え方、信念などへの理解につなげ、今後の異文化交流に活かすことを目標とする。</w:t>
            </w:r>
          </w:p>
        </w:tc>
      </w:tr>
      <w:tr w14:paraId="6FB78D01">
        <w:trPr>
          <w:trHeight w:val="129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AEBDA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4F896A2">
            <w:pPr>
              <w:pStyle w:val="14"/>
              <w:widowControl w:val="0"/>
              <w:ind w:firstLine="210" w:firstLineChars="100"/>
              <w:jc w:val="both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lang w:eastAsia="ja-JP"/>
              </w:rPr>
              <w:t>本課は日本語の</w:t>
            </w:r>
            <w:r>
              <w:rPr>
                <w:rFonts w:hint="eastAsia" w:ascii="MS Mincho" w:hAnsi="MS Mincho" w:eastAsia="MS Mincho"/>
                <w:lang w:eastAsia="ja-JP"/>
              </w:rPr>
              <w:t>2</w:t>
            </w:r>
            <w:r>
              <w:rPr>
                <w:rFonts w:ascii="MS Mincho" w:hAnsi="MS Mincho" w:eastAsia="MS Mincho"/>
                <w:lang w:eastAsia="ja-JP"/>
              </w:rPr>
              <w:t>年に開設される。</w:t>
            </w:r>
            <w:r>
              <w:rPr>
                <w:rFonts w:hint="eastAsia" w:ascii="MS Mincho" w:hAnsi="MS Mincho" w:eastAsia="MS Mincho"/>
                <w:lang w:eastAsia="ja-JP"/>
              </w:rPr>
              <w:t>各分野から行った文化の違いの考察、分析を、それぞれの文化全体に落とし込み、違いが生じた背景を考えることで、それぞれの文化での考え方、信念などへの理解につなげ、今後の異文化交流に活かすことを目標とする。</w:t>
            </w:r>
          </w:p>
        </w:tc>
      </w:tr>
      <w:tr w14:paraId="26CB373F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FA95C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F4E34CD">
            <w:pPr>
              <w:widowControl w:val="0"/>
              <w:wordWrap w:val="0"/>
              <w:ind w:right="21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苏小津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64C6D0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CFF3CC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.10</w:t>
            </w:r>
          </w:p>
        </w:tc>
      </w:tr>
      <w:tr w14:paraId="1320CF82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1332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472C44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72440" cy="172720"/>
                  <wp:effectExtent l="0" t="0" r="3810" b="0"/>
                  <wp:docPr id="1678049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0499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28" cy="17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1DFD4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2EE82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14:paraId="5B47D67A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CC574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E1ED91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61250172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0172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07B68D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71514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</w:tbl>
    <w:p w14:paraId="6DFBDD4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2661B7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2391A38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F17C652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3AFBCC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E9B70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C1F128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E976CEA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E2037D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0B1D4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66F157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了解中日文化的异同。</w:t>
            </w:r>
          </w:p>
        </w:tc>
      </w:tr>
      <w:tr w14:paraId="6C7E3A58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23A426C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12F4F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24D59E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能够分析中日文化异同的原因。</w:t>
            </w:r>
          </w:p>
        </w:tc>
      </w:tr>
      <w:tr w14:paraId="76870E89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41913CD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BD863E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77DF75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具有良好的跨文化交际能力。</w:t>
            </w:r>
          </w:p>
        </w:tc>
      </w:tr>
      <w:tr w14:paraId="24E5A367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403F8F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773B73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47658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70EFBF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热爱祖国的大好河山、悠久历史、灿烂文化，自觉维护民族利益和国家尊严。</w:t>
            </w:r>
            <w:r>
              <w:rPr>
                <w:rFonts w:hint="eastAsia" w:cs="Times New Roman"/>
              </w:rPr>
              <w:t>。</w:t>
            </w:r>
          </w:p>
        </w:tc>
      </w:tr>
      <w:tr w14:paraId="76AE2DC6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70B6769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8B1A4F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27D2981">
            <w:pPr>
              <w:pStyle w:val="14"/>
              <w:jc w:val="left"/>
              <w:rPr>
                <w:rFonts w:hint="eastAsia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尊重他国文化下的他人价值观，理解他人观点。</w:t>
            </w:r>
          </w:p>
        </w:tc>
      </w:tr>
      <w:tr w14:paraId="115FD1AF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8BA6A6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28FDB6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3E1329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理解他国历史文化，有国际竞争与合作意识。</w:t>
            </w:r>
          </w:p>
        </w:tc>
      </w:tr>
    </w:tbl>
    <w:p w14:paraId="23FBEAD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EFD347">
        <w:tc>
          <w:tcPr>
            <w:tcW w:w="8296" w:type="dxa"/>
          </w:tcPr>
          <w:p w14:paraId="126CD96E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74DE0196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277F061E">
        <w:tc>
          <w:tcPr>
            <w:tcW w:w="8296" w:type="dxa"/>
          </w:tcPr>
          <w:p w14:paraId="4ED488EE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LO2专业能力</w:t>
            </w:r>
            <w:r>
              <w:rPr>
                <w:bCs/>
              </w:rPr>
              <w:t>：</w:t>
            </w:r>
          </w:p>
          <w:p w14:paraId="7CF6EA14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/>
                <w:bCs/>
              </w:rPr>
            </w:pPr>
            <w:r>
              <w:rPr>
                <w:rFonts w:hint="eastAsia" w:eastAsia="MS Mincho"/>
                <w:bCs/>
              </w:rPr>
              <w:t>③</w:t>
            </w:r>
            <w:r>
              <w:rPr>
                <w:rFonts w:hint="eastAsia"/>
                <w:bCs/>
              </w:rPr>
              <w:t>了解日本社会、文化及中日文化差异，具有良好的跨文化交际能力。</w:t>
            </w:r>
          </w:p>
        </w:tc>
      </w:tr>
      <w:tr w14:paraId="423AD12F">
        <w:tc>
          <w:tcPr>
            <w:tcW w:w="8296" w:type="dxa"/>
          </w:tcPr>
          <w:p w14:paraId="090B38D5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LO3表达沟通</w:t>
            </w:r>
            <w:r>
              <w:rPr>
                <w:bCs/>
              </w:rPr>
              <w:t>：理解他人的观点，尊重他人的价值观，能在不同场合用书面或口头形式进行有效沟通。</w:t>
            </w:r>
          </w:p>
          <w:p w14:paraId="4F1A6252">
            <w:pPr>
              <w:pStyle w:val="15"/>
              <w:widowControl w:val="0"/>
              <w:numPr>
                <w:ilvl w:val="0"/>
                <w:numId w:val="1"/>
              </w:numPr>
              <w:tabs>
                <w:tab w:val="left" w:pos="4200"/>
              </w:tabs>
              <w:spacing w:line="440" w:lineRule="exact"/>
              <w:ind w:firstLineChars="0"/>
              <w:jc w:val="both"/>
              <w:rPr>
                <w:bCs/>
              </w:rPr>
            </w:pPr>
            <w:r>
              <w:rPr>
                <w:bCs/>
              </w:rPr>
              <w:t>倾听他人意见、尊重他人观点、分析他人需求。</w:t>
            </w:r>
          </w:p>
        </w:tc>
      </w:tr>
      <w:tr w14:paraId="41DC42BF">
        <w:tc>
          <w:tcPr>
            <w:tcW w:w="8296" w:type="dxa"/>
          </w:tcPr>
          <w:p w14:paraId="28755AF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LO8国际视野</w:t>
            </w:r>
            <w:r>
              <w:rPr>
                <w:bCs/>
              </w:rPr>
              <w:t>：具有基本的外语表达沟通能力与跨文化理解能力，有国际竞争与合作的意识。</w:t>
            </w:r>
          </w:p>
          <w:p w14:paraId="6577D967">
            <w:pPr>
              <w:pStyle w:val="15"/>
              <w:widowControl w:val="0"/>
              <w:numPr>
                <w:ilvl w:val="0"/>
                <w:numId w:val="1"/>
              </w:numPr>
              <w:tabs>
                <w:tab w:val="left" w:pos="4200"/>
              </w:tabs>
              <w:spacing w:line="440" w:lineRule="exact"/>
              <w:ind w:firstLineChars="0"/>
              <w:jc w:val="both"/>
              <w:rPr>
                <w:b/>
              </w:rPr>
            </w:pPr>
            <w:r>
              <w:rPr>
                <w:bCs/>
              </w:rPr>
              <w:t>理解其他国家历史文化，有跨文化交流能力。</w:t>
            </w:r>
          </w:p>
        </w:tc>
      </w:tr>
    </w:tbl>
    <w:p w14:paraId="39F97CAB">
      <w:pPr>
        <w:pStyle w:val="17"/>
        <w:spacing w:before="163" w:beforeLines="50" w:after="163"/>
      </w:pPr>
    </w:p>
    <w:p w14:paraId="04456593">
      <w:pPr>
        <w:pStyle w:val="17"/>
        <w:spacing w:before="163" w:beforeLines="50" w:after="163"/>
        <w:rPr>
          <w:rFonts w:hint="eastAsia"/>
        </w:rPr>
      </w:pPr>
    </w:p>
    <w:p w14:paraId="3330797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6EACA379"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5AFF5A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6F45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C1B78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67AB27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26FC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F7E6CED"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008466D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882ABFA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0C4A59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L</w:t>
            </w:r>
          </w:p>
        </w:tc>
        <w:tc>
          <w:tcPr>
            <w:tcW w:w="4641" w:type="dxa"/>
            <w:vAlign w:val="center"/>
          </w:tcPr>
          <w:p w14:paraId="2A8CF879">
            <w:pPr>
              <w:pStyle w:val="14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4.热爱祖国的大好河山、悠久历史、灿烂文化，自觉维护民族利益和国家尊严。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D250003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100%</w:t>
            </w:r>
          </w:p>
        </w:tc>
      </w:tr>
      <w:tr w14:paraId="7E885E42"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258111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LO2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39D508CC">
            <w:pPr>
              <w:pStyle w:val="14"/>
              <w:rPr>
                <w:rFonts w:asciiTheme="minorEastAsia" w:hAnsiTheme="minorEastAsia" w:eastAsiaTheme="minorEastAsia" w:cs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eastAsia="ja-JP"/>
              </w:rPr>
              <w:t>③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CBF469D">
            <w:pPr>
              <w:pStyle w:val="14"/>
              <w:rPr>
                <w:rFonts w:eastAsia="MS Mincho" w:asciiTheme="minorEastAsia" w:hAnsiTheme="minorEastAsia" w:cstheme="minorEastAsia"/>
                <w:lang w:eastAsia="ja-JP"/>
              </w:rPr>
            </w:pPr>
            <w:r>
              <w:rPr>
                <w:rFonts w:hint="eastAsia" w:eastAsia="MS Mincho" w:asciiTheme="minorEastAsia" w:hAnsiTheme="minorEastAsia" w:cstheme="minorEastAsia"/>
                <w:lang w:eastAsia="ja-JP"/>
              </w:rPr>
              <w:t>H</w:t>
            </w:r>
          </w:p>
        </w:tc>
        <w:tc>
          <w:tcPr>
            <w:tcW w:w="4641" w:type="dxa"/>
            <w:vAlign w:val="center"/>
          </w:tcPr>
          <w:p w14:paraId="1104C85C">
            <w:pPr>
              <w:pStyle w:val="14"/>
              <w:jc w:val="left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1.了解中日文化的异同。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F87244B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25%</w:t>
            </w:r>
          </w:p>
        </w:tc>
      </w:tr>
      <w:tr w14:paraId="68E5F7D9"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095047C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7FD9E248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4CAF12B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641" w:type="dxa"/>
            <w:vAlign w:val="center"/>
          </w:tcPr>
          <w:p w14:paraId="5892F921">
            <w:pPr>
              <w:pStyle w:val="14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2.能够分析中日文化异同的原因。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196C4028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25%</w:t>
            </w:r>
          </w:p>
        </w:tc>
      </w:tr>
      <w:tr w14:paraId="1245D67E"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623E4F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28FD4DEB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A2F575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641" w:type="dxa"/>
            <w:vAlign w:val="center"/>
          </w:tcPr>
          <w:p w14:paraId="3EAF4F1D">
            <w:pPr>
              <w:pStyle w:val="14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3.具有良好的跨文化交际能力。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67ADB8E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25%</w:t>
            </w:r>
          </w:p>
        </w:tc>
      </w:tr>
      <w:tr w14:paraId="00AB84B8"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9B46E48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LO3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19F7B246">
            <w:pPr>
              <w:pStyle w:val="14"/>
              <w:rPr>
                <w:rFonts w:asciiTheme="minorEastAsia" w:hAnsiTheme="minorEastAsia" w:eastAsiaTheme="minorEastAsia" w:cs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eastAsia="ja-JP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7EF37B">
            <w:pPr>
              <w:pStyle w:val="14"/>
              <w:rPr>
                <w:rFonts w:eastAsia="MS Mincho" w:asciiTheme="minorEastAsia" w:hAnsiTheme="minorEastAsia" w:cstheme="minorEastAsia"/>
                <w:lang w:eastAsia="ja-JP"/>
              </w:rPr>
            </w:pPr>
            <w:r>
              <w:rPr>
                <w:rFonts w:hint="eastAsia" w:eastAsia="MS Mincho" w:asciiTheme="minorEastAsia" w:hAnsiTheme="minorEastAsia" w:cstheme="minorEastAsia"/>
                <w:lang w:eastAsia="ja-JP"/>
              </w:rPr>
              <w:t>M</w:t>
            </w:r>
          </w:p>
        </w:tc>
        <w:tc>
          <w:tcPr>
            <w:tcW w:w="4641" w:type="dxa"/>
            <w:vAlign w:val="center"/>
          </w:tcPr>
          <w:p w14:paraId="774F9D88">
            <w:pPr>
              <w:pStyle w:val="14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5.尊重他国文化下的他人价值观，理解他人观点。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45B612B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100%</w:t>
            </w:r>
          </w:p>
        </w:tc>
      </w:tr>
      <w:tr w14:paraId="774FA311"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F0F2F01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LO8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148B20FE">
            <w:pPr>
              <w:pStyle w:val="14"/>
              <w:rPr>
                <w:rFonts w:asciiTheme="minorEastAsia" w:hAnsiTheme="minorEastAsia" w:eastAsiaTheme="minorEastAsia" w:cs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eastAsia="ja-JP"/>
              </w:rPr>
              <w:t>②</w:t>
            </w:r>
          </w:p>
        </w:tc>
        <w:tc>
          <w:tcPr>
            <w:tcW w:w="778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87D773B">
            <w:pPr>
              <w:pStyle w:val="14"/>
              <w:rPr>
                <w:rFonts w:eastAsia="MS Mincho" w:asciiTheme="minorEastAsia" w:hAnsiTheme="minorEastAsia" w:cstheme="minorEastAsia"/>
                <w:lang w:eastAsia="ja-JP"/>
              </w:rPr>
            </w:pPr>
            <w:r>
              <w:rPr>
                <w:rFonts w:hint="eastAsia" w:eastAsia="MS Mincho" w:asciiTheme="minorEastAsia" w:hAnsiTheme="minorEastAsia" w:cstheme="minorEastAsia"/>
                <w:lang w:eastAsia="ja-JP"/>
              </w:rPr>
              <w:t>H</w:t>
            </w: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 w14:paraId="4053ECCC">
            <w:pPr>
              <w:pStyle w:val="14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6.理解他国历史文化，有国际竞争与合作意识。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B02A32">
            <w:pPr>
              <w:pStyle w:val="14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100%</w:t>
            </w:r>
          </w:p>
        </w:tc>
      </w:tr>
    </w:tbl>
    <w:p w14:paraId="452FBA6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30E418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79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8"/>
        <w:gridCol w:w="2861"/>
        <w:gridCol w:w="2966"/>
      </w:tblGrid>
      <w:tr w14:paraId="315A33CA">
        <w:trPr>
          <w:trHeight w:val="580" w:hRule="atLeast"/>
          <w:jc w:val="center"/>
        </w:trPr>
        <w:tc>
          <w:tcPr>
            <w:tcW w:w="694" w:type="dxa"/>
            <w:vAlign w:val="center"/>
          </w:tcPr>
          <w:p w14:paraId="38EAEA11">
            <w:pPr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sz w:val="21"/>
                <w:szCs w:val="21"/>
              </w:rPr>
              <w:t>单元</w:t>
            </w:r>
          </w:p>
        </w:tc>
        <w:tc>
          <w:tcPr>
            <w:tcW w:w="1418" w:type="dxa"/>
            <w:vAlign w:val="center"/>
          </w:tcPr>
          <w:p w14:paraId="27226325">
            <w:pPr>
              <w:jc w:val="center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2861" w:type="dxa"/>
            <w:vAlign w:val="center"/>
          </w:tcPr>
          <w:p w14:paraId="6D425B87">
            <w:pPr>
              <w:rPr>
                <w:rFonts w:hint="eastAsia" w:ascii="Calibri" w:hAnsi="Calibri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MS Mincho" w:cs="Times New Roman"/>
                <w:color w:val="000000"/>
                <w:sz w:val="21"/>
                <w:szCs w:val="21"/>
                <w:lang w:eastAsia="ja-JP"/>
              </w:rPr>
              <w:t>　</w:t>
            </w:r>
            <w:r>
              <w:rPr>
                <w:rFonts w:hint="eastAsia" w:ascii="Calibri" w:hAnsi="Calibri" w:cs="Times New Roman" w:eastAsiaTheme="minorEastAsia"/>
                <w:color w:val="000000"/>
                <w:sz w:val="21"/>
                <w:szCs w:val="21"/>
              </w:rPr>
              <w:t xml:space="preserve">    教学重难点</w:t>
            </w:r>
          </w:p>
        </w:tc>
        <w:tc>
          <w:tcPr>
            <w:tcW w:w="2966" w:type="dxa"/>
            <w:vAlign w:val="center"/>
          </w:tcPr>
          <w:p w14:paraId="25BE4920">
            <w:pPr>
              <w:jc w:val="center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sz w:val="21"/>
                <w:szCs w:val="21"/>
              </w:rPr>
              <w:t>预期学习成果</w:t>
            </w:r>
          </w:p>
        </w:tc>
      </w:tr>
      <w:tr w14:paraId="2E59747F">
        <w:trPr>
          <w:jc w:val="center"/>
        </w:trPr>
        <w:tc>
          <w:tcPr>
            <w:tcW w:w="694" w:type="dxa"/>
          </w:tcPr>
          <w:p w14:paraId="6C81A698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4E109BB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第一章</w:t>
            </w:r>
          </w:p>
          <w:p w14:paraId="083F3629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中日文化的基本特点</w:t>
            </w:r>
          </w:p>
        </w:tc>
        <w:tc>
          <w:tcPr>
            <w:tcW w:w="2861" w:type="dxa"/>
          </w:tcPr>
          <w:p w14:paraId="7C0D7398">
            <w:pPr>
              <w:widowControl w:val="0"/>
              <w:ind w:right="-50"/>
              <w:jc w:val="both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1"/>
                <w:lang w:eastAsia="ja-JP"/>
              </w:rPr>
              <w:t>中日文化的基本特点を教科書を中心に紹介、pptで補足</w:t>
            </w:r>
          </w:p>
        </w:tc>
        <w:tc>
          <w:tcPr>
            <w:tcW w:w="2966" w:type="dxa"/>
          </w:tcPr>
          <w:p w14:paraId="2B1890F8">
            <w:pPr>
              <w:rPr>
                <w:rFonts w:ascii="MS Mincho" w:hAnsi="MS Mincho" w:eastAsia="MS Mincho" w:cs="Times New Roman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BF82688">
        <w:trPr>
          <w:jc w:val="center"/>
        </w:trPr>
        <w:tc>
          <w:tcPr>
            <w:tcW w:w="694" w:type="dxa"/>
          </w:tcPr>
          <w:p w14:paraId="38D6F39E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294CD92E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cs="Times New Roman"/>
                <w:bCs/>
                <w:kern w:val="2"/>
              </w:rPr>
              <w:t>第二章</w:t>
            </w:r>
          </w:p>
          <w:p w14:paraId="043478F4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cs="Times New Roman"/>
                <w:bCs/>
                <w:kern w:val="2"/>
              </w:rPr>
              <w:t>中日</w:t>
            </w:r>
            <w:r>
              <w:rPr>
                <w:rFonts w:cs="微软雅黑"/>
                <w:bCs/>
                <w:kern w:val="2"/>
              </w:rPr>
              <w:t>语言</w:t>
            </w:r>
            <w:r>
              <w:rPr>
                <w:rFonts w:cs="Times New Roman"/>
                <w:bCs/>
                <w:kern w:val="2"/>
              </w:rPr>
              <w:t>文化的比</w:t>
            </w:r>
            <w:r>
              <w:rPr>
                <w:rFonts w:hint="eastAsia"/>
                <w:bCs/>
                <w:kern w:val="2"/>
              </w:rPr>
              <w:t>较</w:t>
            </w:r>
            <w:r>
              <w:rPr>
                <w:rFonts w:hint="eastAsia" w:cs="Times New Roman"/>
                <w:bCs/>
                <w:kern w:val="2"/>
              </w:rPr>
              <w:t>1</w:t>
            </w:r>
          </w:p>
        </w:tc>
        <w:tc>
          <w:tcPr>
            <w:tcW w:w="2861" w:type="dxa"/>
          </w:tcPr>
          <w:p w14:paraId="6C10E7CE">
            <w:pPr>
              <w:widowControl w:val="0"/>
              <w:ind w:left="-50" w:right="-50"/>
              <w:jc w:val="both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中日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语</w:t>
            </w:r>
            <w:r>
              <w:rPr>
                <w:rFonts w:hint="eastAsia" w:ascii="MS Mincho" w:hAnsi="MS Mincho" w:eastAsia="MS Mincho" w:cs="MS Mincho"/>
                <w:color w:val="000000"/>
                <w:sz w:val="21"/>
                <w:szCs w:val="21"/>
                <w:lang w:eastAsia="ja-JP"/>
              </w:rPr>
              <w:t>言文化的比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1を教科書を中心に紹介、pptで補足</w:t>
            </w:r>
          </w:p>
        </w:tc>
        <w:tc>
          <w:tcPr>
            <w:tcW w:w="2966" w:type="dxa"/>
          </w:tcPr>
          <w:p w14:paraId="5F99A865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8F6646F">
        <w:trPr>
          <w:jc w:val="center"/>
        </w:trPr>
        <w:tc>
          <w:tcPr>
            <w:tcW w:w="694" w:type="dxa"/>
          </w:tcPr>
          <w:p w14:paraId="29EB2AAA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3DD08DF4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hint="eastAsia" w:cs="Times New Roman"/>
                <w:bCs/>
                <w:kern w:val="2"/>
              </w:rPr>
              <w:t>第二章</w:t>
            </w:r>
          </w:p>
          <w:p w14:paraId="04E2AD73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hint="eastAsia" w:cs="Times New Roman"/>
                <w:bCs/>
                <w:kern w:val="2"/>
              </w:rPr>
              <w:t>中日</w:t>
            </w:r>
            <w:r>
              <w:rPr>
                <w:rFonts w:hint="eastAsia" w:cs="微软雅黑"/>
                <w:bCs/>
                <w:kern w:val="2"/>
              </w:rPr>
              <w:t>语</w:t>
            </w:r>
            <w:r>
              <w:rPr>
                <w:rFonts w:cs="MS Mincho"/>
                <w:bCs/>
                <w:kern w:val="2"/>
              </w:rPr>
              <w:t>言文化的比</w:t>
            </w:r>
            <w:r>
              <w:rPr>
                <w:rFonts w:hint="eastAsia" w:cs="微软雅黑"/>
                <w:bCs/>
                <w:kern w:val="2"/>
              </w:rPr>
              <w:t>较</w:t>
            </w:r>
            <w:r>
              <w:rPr>
                <w:rFonts w:cs="Times New Roman"/>
                <w:bCs/>
                <w:kern w:val="2"/>
              </w:rPr>
              <w:t>2</w:t>
            </w:r>
          </w:p>
        </w:tc>
        <w:tc>
          <w:tcPr>
            <w:tcW w:w="2861" w:type="dxa"/>
          </w:tcPr>
          <w:p w14:paraId="0724C629">
            <w:pPr>
              <w:widowControl w:val="0"/>
              <w:ind w:left="-50" w:right="-50"/>
              <w:jc w:val="both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语</w:t>
            </w:r>
            <w:r>
              <w:rPr>
                <w:rFonts w:hint="eastAsia"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言文化的比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2を教科書を中心に紹介、pptで補足</w:t>
            </w:r>
          </w:p>
        </w:tc>
        <w:tc>
          <w:tcPr>
            <w:tcW w:w="2966" w:type="dxa"/>
          </w:tcPr>
          <w:p w14:paraId="28D2BAE8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C2F6304">
        <w:trPr>
          <w:jc w:val="center"/>
        </w:trPr>
        <w:tc>
          <w:tcPr>
            <w:tcW w:w="694" w:type="dxa"/>
          </w:tcPr>
          <w:p w14:paraId="2F77C3E0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20A24224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hint="eastAsia" w:cs="Times New Roman"/>
                <w:kern w:val="2"/>
                <w:sz w:val="21"/>
                <w:szCs w:val="22"/>
              </w:rPr>
              <w:t>复习及过程性测验</w:t>
            </w:r>
          </w:p>
        </w:tc>
        <w:tc>
          <w:tcPr>
            <w:tcW w:w="2861" w:type="dxa"/>
          </w:tcPr>
          <w:p w14:paraId="0BD029C9">
            <w:pPr>
              <w:widowControl w:val="0"/>
              <w:ind w:right="-50"/>
              <w:jc w:val="both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期中試験１「第二章までの内容」</w:t>
            </w:r>
          </w:p>
        </w:tc>
        <w:tc>
          <w:tcPr>
            <w:tcW w:w="2966" w:type="dxa"/>
          </w:tcPr>
          <w:p w14:paraId="4BDFBB2B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</w:rPr>
            </w:pPr>
            <w:r>
              <w:rPr>
                <w:rFonts w:ascii="MS Mincho" w:hAnsi="MS Mincho" w:eastAsia="MS Mincho" w:cs="Times New Roman"/>
                <w:color w:val="000000"/>
                <w:sz w:val="21"/>
                <w:szCs w:val="21"/>
              </w:rPr>
              <w:t>既習内容の確認</w:t>
            </w:r>
          </w:p>
        </w:tc>
      </w:tr>
      <w:tr w14:paraId="5BAC8990">
        <w:trPr>
          <w:jc w:val="center"/>
        </w:trPr>
        <w:tc>
          <w:tcPr>
            <w:tcW w:w="694" w:type="dxa"/>
          </w:tcPr>
          <w:p w14:paraId="70F66F76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391EE7FF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cs="Times New Roman"/>
                <w:bCs/>
                <w:kern w:val="2"/>
              </w:rPr>
              <w:t>第三章</w:t>
            </w:r>
          </w:p>
          <w:p w14:paraId="71B6EB4A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cs="Times New Roman"/>
                <w:bCs/>
                <w:kern w:val="2"/>
              </w:rPr>
              <w:t>中日文学的比较</w:t>
            </w:r>
          </w:p>
        </w:tc>
        <w:tc>
          <w:tcPr>
            <w:tcW w:w="2861" w:type="dxa"/>
          </w:tcPr>
          <w:p w14:paraId="116D64EE">
            <w:pPr>
              <w:widowControl w:val="0"/>
              <w:ind w:left="-50" w:right="-50"/>
              <w:jc w:val="both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中日文学的比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を教科書を中心に紹介、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pptで補足</w:t>
            </w:r>
          </w:p>
        </w:tc>
        <w:tc>
          <w:tcPr>
            <w:tcW w:w="2966" w:type="dxa"/>
          </w:tcPr>
          <w:p w14:paraId="2CC5B96E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8901ED6">
        <w:trPr>
          <w:jc w:val="center"/>
        </w:trPr>
        <w:tc>
          <w:tcPr>
            <w:tcW w:w="694" w:type="dxa"/>
          </w:tcPr>
          <w:p w14:paraId="0526448A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282012D7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cs="Times New Roman"/>
                <w:bCs/>
                <w:kern w:val="2"/>
              </w:rPr>
              <w:t>第四章</w:t>
            </w:r>
          </w:p>
          <w:p w14:paraId="717F7820">
            <w:pPr>
              <w:jc w:val="both"/>
              <w:rPr>
                <w:rFonts w:cs="Times New Roman"/>
                <w:bCs/>
                <w:kern w:val="2"/>
              </w:rPr>
            </w:pPr>
            <w:r>
              <w:rPr>
                <w:rFonts w:cs="Times New Roman"/>
                <w:bCs/>
                <w:kern w:val="2"/>
              </w:rPr>
              <w:t>中日</w:t>
            </w:r>
            <w:r>
              <w:rPr>
                <w:rFonts w:cs="微软雅黑"/>
                <w:bCs/>
                <w:kern w:val="2"/>
              </w:rPr>
              <w:t>艺术的比较</w:t>
            </w:r>
          </w:p>
        </w:tc>
        <w:tc>
          <w:tcPr>
            <w:tcW w:w="2861" w:type="dxa"/>
          </w:tcPr>
          <w:p w14:paraId="42306267">
            <w:pPr>
              <w:widowControl w:val="0"/>
              <w:ind w:left="-50" w:right="-50"/>
              <w:jc w:val="both"/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艺术</w:t>
            </w:r>
            <w:r>
              <w:rPr>
                <w:rFonts w:hint="eastAsia"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を教科書を中心に紹介、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pptで補足</w:t>
            </w:r>
          </w:p>
        </w:tc>
        <w:tc>
          <w:tcPr>
            <w:tcW w:w="2966" w:type="dxa"/>
          </w:tcPr>
          <w:p w14:paraId="553BF025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897A70F">
        <w:trPr>
          <w:jc w:val="center"/>
        </w:trPr>
        <w:tc>
          <w:tcPr>
            <w:tcW w:w="694" w:type="dxa"/>
          </w:tcPr>
          <w:p w14:paraId="7BFBF8EA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0C892EE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第五章</w:t>
            </w:r>
          </w:p>
          <w:p w14:paraId="05D9448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中日物</w:t>
            </w:r>
            <w:r>
              <w:rPr>
                <w:rFonts w:hint="eastAsia"/>
                <w:color w:val="000000"/>
              </w:rPr>
              <w:t>态</w:t>
            </w:r>
            <w:r>
              <w:rPr>
                <w:rFonts w:hint="eastAsia" w:cs="MS Mincho"/>
                <w:color w:val="000000"/>
              </w:rPr>
              <w:t>文化比</w:t>
            </w:r>
            <w:r>
              <w:rPr>
                <w:rFonts w:hint="eastAsia"/>
                <w:color w:val="000000"/>
              </w:rPr>
              <w:t>较</w:t>
            </w:r>
            <w:r>
              <w:rPr>
                <w:rFonts w:hint="eastAsia" w:cs="Times New Roman"/>
                <w:color w:val="000000"/>
              </w:rPr>
              <w:t>1</w:t>
            </w:r>
          </w:p>
        </w:tc>
        <w:tc>
          <w:tcPr>
            <w:tcW w:w="2861" w:type="dxa"/>
          </w:tcPr>
          <w:p w14:paraId="7B2715D4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中日物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态</w:t>
            </w:r>
            <w: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  <w:t>文化比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1</w:t>
            </w:r>
            <w: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  <w:t>を教科書を中心に紹介、</w:t>
            </w: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pptで補足</w:t>
            </w:r>
          </w:p>
        </w:tc>
        <w:tc>
          <w:tcPr>
            <w:tcW w:w="2966" w:type="dxa"/>
          </w:tcPr>
          <w:p w14:paraId="257D72F5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28AF57AF">
        <w:trPr>
          <w:jc w:val="center"/>
        </w:trPr>
        <w:tc>
          <w:tcPr>
            <w:tcW w:w="694" w:type="dxa"/>
          </w:tcPr>
          <w:p w14:paraId="3CF09F6D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7620DC2E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kern w:val="2"/>
                <w:sz w:val="21"/>
                <w:szCs w:val="22"/>
              </w:rPr>
              <w:t>复习及过程性测验</w:t>
            </w:r>
          </w:p>
        </w:tc>
        <w:tc>
          <w:tcPr>
            <w:tcW w:w="2861" w:type="dxa"/>
          </w:tcPr>
          <w:p w14:paraId="65ABCAC4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期中試験2「第三章～第五章前半の内容」</w:t>
            </w:r>
          </w:p>
        </w:tc>
        <w:tc>
          <w:tcPr>
            <w:tcW w:w="2966" w:type="dxa"/>
          </w:tcPr>
          <w:p w14:paraId="0A8EBD5D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</w:rPr>
              <w:t>既習内容の確認</w:t>
            </w:r>
          </w:p>
        </w:tc>
      </w:tr>
      <w:tr w14:paraId="05F45841">
        <w:trPr>
          <w:jc w:val="center"/>
        </w:trPr>
        <w:tc>
          <w:tcPr>
            <w:tcW w:w="694" w:type="dxa"/>
          </w:tcPr>
          <w:p w14:paraId="69C39EAD">
            <w:pPr>
              <w:spacing w:before="163" w:beforeLines="50" w:after="163" w:afterLines="50" w:line="288" w:lineRule="auto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ascii="Calibri" w:hAnsi="Calibri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14:paraId="10AB4557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第五章</w:t>
            </w:r>
          </w:p>
          <w:p w14:paraId="158FE310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中日物</w:t>
            </w:r>
            <w:r>
              <w:rPr>
                <w:rFonts w:hint="eastAsia" w:cs="微软雅黑"/>
                <w:color w:val="000000"/>
              </w:rPr>
              <w:t>态</w:t>
            </w:r>
            <w:r>
              <w:rPr>
                <w:rFonts w:hint="eastAsia" w:cs="MS Mincho"/>
                <w:color w:val="000000"/>
              </w:rPr>
              <w:t>文化比</w:t>
            </w:r>
            <w:r>
              <w:rPr>
                <w:rFonts w:hint="eastAsia" w:cs="微软雅黑"/>
                <w:color w:val="000000"/>
              </w:rPr>
              <w:t>较</w:t>
            </w: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861" w:type="dxa"/>
          </w:tcPr>
          <w:p w14:paraId="4C06A917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中日物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态</w:t>
            </w:r>
            <w:r>
              <w:rPr>
                <w:rFonts w:ascii="MS Mincho" w:hAnsi="MS Mincho" w:eastAsia="MS Mincho" w:cs="MS Mincho"/>
                <w:color w:val="000000"/>
                <w:sz w:val="21"/>
                <w:szCs w:val="21"/>
                <w:lang w:eastAsia="ja-JP"/>
              </w:rPr>
              <w:t>文化比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2を教科書を中心に紹介、pptで補足</w:t>
            </w:r>
          </w:p>
        </w:tc>
        <w:tc>
          <w:tcPr>
            <w:tcW w:w="2966" w:type="dxa"/>
          </w:tcPr>
          <w:p w14:paraId="3691ADC0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教科書内容、pptで補足内容の理解、問題形式での確認</w:t>
            </w:r>
          </w:p>
        </w:tc>
      </w:tr>
      <w:tr w14:paraId="0F34A04D">
        <w:trPr>
          <w:jc w:val="center"/>
        </w:trPr>
        <w:tc>
          <w:tcPr>
            <w:tcW w:w="694" w:type="dxa"/>
          </w:tcPr>
          <w:p w14:paraId="09EA638C">
            <w:pPr>
              <w:spacing w:before="163" w:beforeLines="50" w:after="163" w:afterLines="50" w:line="288" w:lineRule="auto"/>
              <w:jc w:val="center"/>
              <w:rPr>
                <w:rFonts w:hAnsi="Calibri" w:cs="Times New Roman"/>
                <w:kern w:val="2"/>
              </w:rPr>
            </w:pPr>
            <w:r>
              <w:rPr>
                <w:rFonts w:cs="Times New Roman"/>
                <w:kern w:val="2"/>
              </w:rPr>
              <w:t>10</w:t>
            </w:r>
          </w:p>
        </w:tc>
        <w:tc>
          <w:tcPr>
            <w:tcW w:w="1418" w:type="dxa"/>
            <w:vAlign w:val="center"/>
          </w:tcPr>
          <w:p w14:paraId="7FF9B29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第六章</w:t>
            </w:r>
          </w:p>
          <w:p w14:paraId="29456F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中日行为文化的比较</w:t>
            </w:r>
            <w:r>
              <w:rPr>
                <w:rFonts w:hint="eastAsia" w:cs="Times New Roman"/>
                <w:color w:val="000000"/>
              </w:rPr>
              <w:t>1</w:t>
            </w:r>
          </w:p>
        </w:tc>
        <w:tc>
          <w:tcPr>
            <w:tcW w:w="2861" w:type="dxa"/>
          </w:tcPr>
          <w:p w14:paraId="67C1121E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中日行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为</w:t>
            </w:r>
            <w:r>
              <w:rPr>
                <w:rFonts w:hint="eastAsia"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文化的比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1を教科書を中心に紹介、pptで補足</w:t>
            </w:r>
          </w:p>
        </w:tc>
        <w:tc>
          <w:tcPr>
            <w:tcW w:w="2966" w:type="dxa"/>
          </w:tcPr>
          <w:p w14:paraId="74E0FA0A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教科書内容、pptで補足内容の理解、問題形式での確認</w:t>
            </w:r>
          </w:p>
        </w:tc>
      </w:tr>
      <w:tr w14:paraId="42C8226D">
        <w:trPr>
          <w:jc w:val="center"/>
        </w:trPr>
        <w:tc>
          <w:tcPr>
            <w:tcW w:w="694" w:type="dxa"/>
          </w:tcPr>
          <w:p w14:paraId="70F66397">
            <w:pPr>
              <w:spacing w:before="163" w:beforeLines="50" w:after="163" w:afterLines="50" w:line="288" w:lineRule="auto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14:paraId="37578BD8">
            <w:pPr>
              <w:jc w:val="both"/>
              <w:rPr>
                <w:rFonts w:cs="Times New Roman"/>
                <w:kern w:val="2"/>
                <w:sz w:val="21"/>
                <w:szCs w:val="22"/>
              </w:rPr>
            </w:pPr>
            <w:r>
              <w:rPr>
                <w:rFonts w:hint="eastAsia" w:cs="Times New Roman"/>
                <w:kern w:val="2"/>
                <w:sz w:val="21"/>
                <w:szCs w:val="22"/>
              </w:rPr>
              <w:t>第六章</w:t>
            </w:r>
          </w:p>
          <w:p w14:paraId="349CBE3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kern w:val="2"/>
                <w:sz w:val="21"/>
                <w:szCs w:val="22"/>
              </w:rPr>
              <w:t>中日行为文化的比较</w:t>
            </w:r>
            <w:r>
              <w:rPr>
                <w:rFonts w:cs="Times New Roman"/>
                <w:kern w:val="2"/>
                <w:sz w:val="21"/>
                <w:szCs w:val="22"/>
              </w:rPr>
              <w:t>2</w:t>
            </w:r>
          </w:p>
        </w:tc>
        <w:tc>
          <w:tcPr>
            <w:tcW w:w="2861" w:type="dxa"/>
          </w:tcPr>
          <w:p w14:paraId="7C399778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中日行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为</w:t>
            </w:r>
            <w:r>
              <w:rPr>
                <w:rFonts w:hint="eastAsia"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文化的比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2を教科書を中心に紹介、pptで補足</w:t>
            </w:r>
          </w:p>
        </w:tc>
        <w:tc>
          <w:tcPr>
            <w:tcW w:w="2966" w:type="dxa"/>
          </w:tcPr>
          <w:p w14:paraId="4874DAD8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教科書内容、pptで補足内容の理解、問題形式での確認</w:t>
            </w:r>
          </w:p>
        </w:tc>
      </w:tr>
      <w:tr w14:paraId="40CAD3D8">
        <w:trPr>
          <w:jc w:val="center"/>
        </w:trPr>
        <w:tc>
          <w:tcPr>
            <w:tcW w:w="694" w:type="dxa"/>
          </w:tcPr>
          <w:p w14:paraId="12DD7D74">
            <w:pPr>
              <w:spacing w:before="163" w:beforeLines="50" w:after="163" w:afterLines="50" w:line="288" w:lineRule="auto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14:paraId="5622740D">
            <w:pPr>
              <w:jc w:val="both"/>
              <w:rPr>
                <w:rFonts w:cs="Times New Roman"/>
                <w:color w:val="000000"/>
                <w:lang w:eastAsia="ja-JP"/>
              </w:rPr>
            </w:pPr>
            <w:r>
              <w:rPr>
                <w:rFonts w:hint="eastAsia" w:cs="Times New Roman"/>
                <w:kern w:val="2"/>
                <w:sz w:val="21"/>
                <w:szCs w:val="22"/>
              </w:rPr>
              <w:t>复习及过程性测验</w:t>
            </w:r>
          </w:p>
        </w:tc>
        <w:tc>
          <w:tcPr>
            <w:tcW w:w="2861" w:type="dxa"/>
          </w:tcPr>
          <w:p w14:paraId="02CAF74F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期中試験3「第五章後半～第六章の内容」</w:t>
            </w:r>
          </w:p>
        </w:tc>
        <w:tc>
          <w:tcPr>
            <w:tcW w:w="2966" w:type="dxa"/>
          </w:tcPr>
          <w:p w14:paraId="3F7E4A58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</w:rPr>
              <w:t>既習内容の確認</w:t>
            </w:r>
          </w:p>
        </w:tc>
      </w:tr>
      <w:tr w14:paraId="4F7FA07F">
        <w:trPr>
          <w:jc w:val="center"/>
        </w:trPr>
        <w:tc>
          <w:tcPr>
            <w:tcW w:w="694" w:type="dxa"/>
          </w:tcPr>
          <w:p w14:paraId="402DCC34">
            <w:pPr>
              <w:spacing w:before="163" w:beforeLines="50" w:after="163" w:afterLines="50" w:line="288" w:lineRule="auto"/>
              <w:jc w:val="center"/>
              <w:rPr>
                <w:rFonts w:hAnsi="Calibri"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14:paraId="37FFAC5A">
            <w:pPr>
              <w:jc w:val="both"/>
              <w:rPr>
                <w:rFonts w:cs="Arial"/>
                <w:sz w:val="21"/>
                <w:szCs w:val="22"/>
              </w:rPr>
            </w:pPr>
            <w:r>
              <w:rPr>
                <w:rFonts w:hint="eastAsia" w:cs="Arial"/>
                <w:sz w:val="21"/>
                <w:szCs w:val="22"/>
              </w:rPr>
              <w:t>第七章</w:t>
            </w:r>
          </w:p>
          <w:p w14:paraId="6683BAC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Arial"/>
                <w:sz w:val="21"/>
                <w:szCs w:val="22"/>
              </w:rPr>
              <w:t>中日制度文化的比较</w:t>
            </w:r>
            <w:r>
              <w:rPr>
                <w:rFonts w:hint="eastAsia" w:cs="Arial"/>
                <w:sz w:val="21"/>
                <w:szCs w:val="22"/>
              </w:rPr>
              <w:t>1</w:t>
            </w:r>
          </w:p>
        </w:tc>
        <w:tc>
          <w:tcPr>
            <w:tcW w:w="2861" w:type="dxa"/>
          </w:tcPr>
          <w:p w14:paraId="66A16C70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中日制度文化的比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1を教科書を中心に紹介、pptで補足</w:t>
            </w:r>
          </w:p>
        </w:tc>
        <w:tc>
          <w:tcPr>
            <w:tcW w:w="2966" w:type="dxa"/>
          </w:tcPr>
          <w:p w14:paraId="59C9E019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教科書内容、pptで補足内容の理解、問題形式での確認</w:t>
            </w:r>
          </w:p>
        </w:tc>
      </w:tr>
      <w:tr w14:paraId="41B4C06F">
        <w:trPr>
          <w:jc w:val="center"/>
        </w:trPr>
        <w:tc>
          <w:tcPr>
            <w:tcW w:w="694" w:type="dxa"/>
          </w:tcPr>
          <w:p w14:paraId="6E3CF6A9">
            <w:pPr>
              <w:spacing w:before="163" w:beforeLines="50" w:after="163" w:afterLines="50" w:line="288" w:lineRule="auto"/>
              <w:jc w:val="center"/>
              <w:rPr>
                <w:rFonts w:hAnsi="Calibri"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14:paraId="33CF9905">
            <w:pPr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第七章</w:t>
            </w:r>
          </w:p>
          <w:p w14:paraId="3E2E36C0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中日制度文化的比较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861" w:type="dxa"/>
          </w:tcPr>
          <w:p w14:paraId="0DF726BD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中日制度文化的比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2を教科書を中心に紹介、pptで補足</w:t>
            </w:r>
          </w:p>
        </w:tc>
        <w:tc>
          <w:tcPr>
            <w:tcW w:w="2966" w:type="dxa"/>
          </w:tcPr>
          <w:p w14:paraId="5D95E2F8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教科書内容、pptで補足内容の理解、問題形式での確認</w:t>
            </w:r>
          </w:p>
        </w:tc>
      </w:tr>
      <w:tr w14:paraId="7B99B41E">
        <w:trPr>
          <w:jc w:val="center"/>
        </w:trPr>
        <w:tc>
          <w:tcPr>
            <w:tcW w:w="694" w:type="dxa"/>
          </w:tcPr>
          <w:p w14:paraId="4E472755">
            <w:pPr>
              <w:spacing w:before="163" w:beforeLines="50" w:after="163" w:afterLines="50" w:line="288" w:lineRule="auto"/>
              <w:jc w:val="center"/>
              <w:rPr>
                <w:rFonts w:hAnsi="Calibri"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1ABCCCE3">
            <w:pPr>
              <w:jc w:val="both"/>
              <w:rPr>
                <w:rFonts w:cs="Times New Roman"/>
                <w:kern w:val="2"/>
                <w:sz w:val="21"/>
                <w:szCs w:val="22"/>
              </w:rPr>
            </w:pPr>
            <w:r>
              <w:rPr>
                <w:rFonts w:cs="Times New Roman"/>
                <w:kern w:val="2"/>
                <w:sz w:val="21"/>
                <w:szCs w:val="22"/>
              </w:rPr>
              <w:t>第八章</w:t>
            </w:r>
          </w:p>
          <w:p w14:paraId="580CCE3F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kern w:val="2"/>
                <w:sz w:val="21"/>
                <w:szCs w:val="22"/>
              </w:rPr>
              <w:t>中日心态文化的比较</w:t>
            </w:r>
          </w:p>
        </w:tc>
        <w:tc>
          <w:tcPr>
            <w:tcW w:w="2861" w:type="dxa"/>
          </w:tcPr>
          <w:p w14:paraId="7E51200C">
            <w:pP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中日心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态</w:t>
            </w:r>
            <w:r>
              <w:rPr>
                <w:rFonts w:ascii="MS Mincho" w:hAnsi="MS Mincho" w:eastAsia="MS Mincho" w:cs="MS Mincho"/>
                <w:bCs/>
                <w:kern w:val="2"/>
                <w:sz w:val="21"/>
                <w:szCs w:val="21"/>
                <w:lang w:eastAsia="ja-JP"/>
              </w:rPr>
              <w:t>文化的比</w:t>
            </w:r>
            <w:r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を教科書を中心に紹介、pptで補足</w:t>
            </w:r>
          </w:p>
        </w:tc>
        <w:tc>
          <w:tcPr>
            <w:tcW w:w="2966" w:type="dxa"/>
          </w:tcPr>
          <w:p w14:paraId="09477269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  <w:lang w:eastAsia="ja-JP"/>
              </w:rPr>
              <w:t>教科書内容、pptで補足内容の理解、問題形式での確認</w:t>
            </w:r>
          </w:p>
        </w:tc>
      </w:tr>
      <w:tr w14:paraId="02C8F2BF">
        <w:trPr>
          <w:jc w:val="center"/>
        </w:trPr>
        <w:tc>
          <w:tcPr>
            <w:tcW w:w="694" w:type="dxa"/>
          </w:tcPr>
          <w:p w14:paraId="529FCF3E">
            <w:pPr>
              <w:spacing w:before="163" w:beforeLines="50" w:after="163" w:afterLines="50" w:line="288" w:lineRule="auto"/>
              <w:jc w:val="center"/>
              <w:rPr>
                <w:rFonts w:hAnsi="Calibri"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14:paraId="57DE708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期末考查：大报告</w:t>
            </w:r>
          </w:p>
        </w:tc>
        <w:tc>
          <w:tcPr>
            <w:tcW w:w="2861" w:type="dxa"/>
          </w:tcPr>
          <w:p w14:paraId="0B903102">
            <w:pPr>
              <w:rPr>
                <w:rFonts w:hint="eastAsia" w:ascii="MS Mincho" w:hAnsi="MS Mincho" w:cs="Times New Roman" w:eastAsiaTheme="minorEastAsia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「第一章～第八章の内容</w:t>
            </w:r>
            <w:r>
              <w:rPr>
                <w:rFonts w:hint="eastAsia" w:ascii="MS Mincho" w:hAnsi="MS Mincho" w:eastAsia="MS Mincho" w:cs="Times New Roman"/>
                <w:bCs/>
                <w:kern w:val="2"/>
                <w:sz w:val="21"/>
                <w:szCs w:val="21"/>
                <w:lang w:eastAsia="ja-JP"/>
              </w:rPr>
              <w:t>に基づきレポートを作成する</w:t>
            </w:r>
          </w:p>
        </w:tc>
        <w:tc>
          <w:tcPr>
            <w:tcW w:w="2966" w:type="dxa"/>
          </w:tcPr>
          <w:p w14:paraId="35B4C928">
            <w:pPr>
              <w:rPr>
                <w:rFonts w:ascii="MS Mincho" w:hAnsi="MS Mincho" w:eastAsia="MS Mincho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2"/>
                <w:sz w:val="21"/>
                <w:szCs w:val="22"/>
              </w:rPr>
              <w:t>既習内容の確認</w:t>
            </w:r>
          </w:p>
        </w:tc>
      </w:tr>
    </w:tbl>
    <w:p w14:paraId="56BFE752">
      <w:pPr>
        <w:pStyle w:val="17"/>
        <w:spacing w:before="81" w:after="163"/>
      </w:pPr>
    </w:p>
    <w:p w14:paraId="022AB1EF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157A7EDF"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AF8D5B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72BE103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96439E1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50D6E70">
            <w:pPr>
              <w:pStyle w:val="13"/>
              <w:rPr>
                <w:szCs w:val="16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F52A8A3">
            <w:pPr>
              <w:pStyle w:val="13"/>
              <w:rPr>
                <w:szCs w:val="16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11C48EA">
            <w:pPr>
              <w:pStyle w:val="13"/>
              <w:rPr>
                <w:szCs w:val="16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525E85E">
            <w:pPr>
              <w:pStyle w:val="13"/>
              <w:rPr>
                <w:szCs w:val="16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A5009D6">
            <w:pPr>
              <w:pStyle w:val="13"/>
              <w:rPr>
                <w:szCs w:val="16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960640">
            <w:pPr>
              <w:pStyle w:val="13"/>
              <w:rPr>
                <w:szCs w:val="16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6</w:t>
            </w:r>
          </w:p>
        </w:tc>
      </w:tr>
      <w:tr w14:paraId="12593CD3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1761FEA4"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导论第一章</w:t>
            </w:r>
          </w:p>
        </w:tc>
        <w:tc>
          <w:tcPr>
            <w:tcW w:w="1074" w:type="dxa"/>
            <w:vAlign w:val="center"/>
          </w:tcPr>
          <w:p w14:paraId="257293F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A297D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3A8B0C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993BF8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4277F1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A42DE5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7105D2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047F367C"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第二章</w:t>
            </w:r>
          </w:p>
        </w:tc>
        <w:tc>
          <w:tcPr>
            <w:tcW w:w="1074" w:type="dxa"/>
            <w:vAlign w:val="center"/>
          </w:tcPr>
          <w:p w14:paraId="1F59DFA2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5E50040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D476C2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80C9990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66C062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934BBAB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61C8315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69D14B78"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第三章</w:t>
            </w:r>
          </w:p>
        </w:tc>
        <w:tc>
          <w:tcPr>
            <w:tcW w:w="1074" w:type="dxa"/>
            <w:vAlign w:val="center"/>
          </w:tcPr>
          <w:p w14:paraId="1D49394D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D27F85F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1700D3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2B87D8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AB48FDD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BFFF9B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07EC3E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0EDD71AE">
            <w:pP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第四章</w:t>
            </w:r>
          </w:p>
        </w:tc>
        <w:tc>
          <w:tcPr>
            <w:tcW w:w="1074" w:type="dxa"/>
            <w:vAlign w:val="center"/>
          </w:tcPr>
          <w:p w14:paraId="605EEAC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46130C7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99186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F495C7C">
            <w:pPr>
              <w:jc w:val="center"/>
            </w:pPr>
          </w:p>
        </w:tc>
        <w:tc>
          <w:tcPr>
            <w:tcW w:w="1073" w:type="dxa"/>
            <w:vAlign w:val="center"/>
          </w:tcPr>
          <w:p w14:paraId="3C6E0F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543AE3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ACA13D8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4A2D510D">
            <w:pP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第五章</w:t>
            </w:r>
          </w:p>
        </w:tc>
        <w:tc>
          <w:tcPr>
            <w:tcW w:w="1074" w:type="dxa"/>
            <w:vAlign w:val="center"/>
          </w:tcPr>
          <w:p w14:paraId="478B301F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1C1EB4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76BF0B6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2FE61DE">
            <w:pPr>
              <w:jc w:val="center"/>
            </w:pPr>
          </w:p>
        </w:tc>
        <w:tc>
          <w:tcPr>
            <w:tcW w:w="1073" w:type="dxa"/>
            <w:vAlign w:val="center"/>
          </w:tcPr>
          <w:p w14:paraId="43FD3CC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511111B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260EB97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156839E9">
            <w:pP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第六章</w:t>
            </w:r>
          </w:p>
        </w:tc>
        <w:tc>
          <w:tcPr>
            <w:tcW w:w="1074" w:type="dxa"/>
            <w:vAlign w:val="center"/>
          </w:tcPr>
          <w:p w14:paraId="5A825D76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6484C16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E9BC820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9594F30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23FBCED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23FBDCB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C57BBC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7B3AC755">
            <w:pP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第七章</w:t>
            </w:r>
          </w:p>
        </w:tc>
        <w:tc>
          <w:tcPr>
            <w:tcW w:w="1074" w:type="dxa"/>
            <w:vAlign w:val="center"/>
          </w:tcPr>
          <w:p w14:paraId="18FE1306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62C8C7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616AA4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E8EF381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D207EE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2B1DC28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4FA9E6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CCAB10D">
            <w:pP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第八章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6F74D1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856221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B666394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20730CF">
            <w:pPr>
              <w:jc w:val="center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08E83B6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3BE63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3D9A81AC">
      <w:pPr>
        <w:pStyle w:val="17"/>
        <w:numPr>
          <w:ilvl w:val="0"/>
          <w:numId w:val="2"/>
        </w:numPr>
        <w:spacing w:before="326" w:beforeLines="100" w:after="163"/>
      </w:pPr>
      <w:r>
        <w:rPr>
          <w:rFonts w:hint="eastAsia"/>
        </w:rPr>
        <w:t>课程教学方法与学时分配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288"/>
        <w:gridCol w:w="3215"/>
        <w:gridCol w:w="1693"/>
        <w:gridCol w:w="714"/>
        <w:gridCol w:w="660"/>
        <w:gridCol w:w="706"/>
      </w:tblGrid>
      <w:tr w14:paraId="4C3BBAAF">
        <w:trPr>
          <w:trHeight w:val="340" w:hRule="atLeast"/>
          <w:jc w:val="center"/>
        </w:trPr>
        <w:tc>
          <w:tcPr>
            <w:tcW w:w="12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6D712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139" w:type="dxa"/>
            <w:vMerge w:val="restart"/>
            <w:tcBorders>
              <w:top w:val="single" w:color="auto" w:sz="12" w:space="0"/>
            </w:tcBorders>
            <w:vAlign w:val="center"/>
          </w:tcPr>
          <w:p w14:paraId="609BFFC6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53" w:type="dxa"/>
            <w:vMerge w:val="restart"/>
            <w:tcBorders>
              <w:top w:val="single" w:color="auto" w:sz="12" w:space="0"/>
            </w:tcBorders>
            <w:vAlign w:val="center"/>
          </w:tcPr>
          <w:p w14:paraId="5BB037C1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3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57C56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6DE945B">
        <w:trPr>
          <w:trHeight w:val="340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</w:tcBorders>
          </w:tcPr>
          <w:p w14:paraId="2A75980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139" w:type="dxa"/>
            <w:vMerge w:val="continue"/>
          </w:tcPr>
          <w:p w14:paraId="7C551C5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53" w:type="dxa"/>
            <w:vMerge w:val="continue"/>
          </w:tcPr>
          <w:p w14:paraId="682CA4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3B6328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44" w:type="dxa"/>
            <w:vAlign w:val="center"/>
          </w:tcPr>
          <w:p w14:paraId="4FBD28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26D7FB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F8131BC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63EE3A9A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导论第一章</w:t>
            </w:r>
          </w:p>
        </w:tc>
        <w:tc>
          <w:tcPr>
            <w:tcW w:w="3139" w:type="dxa"/>
            <w:vAlign w:val="center"/>
          </w:tcPr>
          <w:p w14:paraId="454B141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7E3219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6C4E90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1D0FDF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04ED29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195CFD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E7BA87A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3A5DBCBC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第二章</w:t>
            </w:r>
          </w:p>
        </w:tc>
        <w:tc>
          <w:tcPr>
            <w:tcW w:w="3139" w:type="dxa"/>
            <w:vAlign w:val="center"/>
          </w:tcPr>
          <w:p w14:paraId="391E3E0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296619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583F7D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16AD06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06E537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229FF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DDC8FF6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18FB5446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第三章</w:t>
            </w:r>
          </w:p>
        </w:tc>
        <w:tc>
          <w:tcPr>
            <w:tcW w:w="3139" w:type="dxa"/>
            <w:vAlign w:val="center"/>
          </w:tcPr>
          <w:p w14:paraId="7CDCAFF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4ABA9F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395742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639E92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555D56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78D5D1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BF80489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518BA8B5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第四章</w:t>
            </w:r>
          </w:p>
        </w:tc>
        <w:tc>
          <w:tcPr>
            <w:tcW w:w="3139" w:type="dxa"/>
            <w:vAlign w:val="center"/>
          </w:tcPr>
          <w:p w14:paraId="75D4078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35853B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62310B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0E99B2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3967A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57F6A3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BE92077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64D2D3A9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第五章</w:t>
            </w:r>
          </w:p>
        </w:tc>
        <w:tc>
          <w:tcPr>
            <w:tcW w:w="3139" w:type="dxa"/>
            <w:vAlign w:val="center"/>
          </w:tcPr>
          <w:p w14:paraId="070ED6B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6CACAE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5F4FAF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0F0122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399097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7B0F7A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8B41D27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598F4747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第六章</w:t>
            </w:r>
          </w:p>
        </w:tc>
        <w:tc>
          <w:tcPr>
            <w:tcW w:w="3139" w:type="dxa"/>
            <w:vAlign w:val="center"/>
          </w:tcPr>
          <w:p w14:paraId="68AE44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2089DE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008CE7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389541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510C9C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6BCA3D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2DA786B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40CF414D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第七章</w:t>
            </w:r>
          </w:p>
        </w:tc>
        <w:tc>
          <w:tcPr>
            <w:tcW w:w="3139" w:type="dxa"/>
            <w:vAlign w:val="center"/>
          </w:tcPr>
          <w:p w14:paraId="6A09028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7C2B8B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76B31A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500343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2847F4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6B7501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18B7F17">
        <w:trPr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124A603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第八章</w:t>
            </w:r>
          </w:p>
        </w:tc>
        <w:tc>
          <w:tcPr>
            <w:tcW w:w="3139" w:type="dxa"/>
            <w:vAlign w:val="center"/>
          </w:tcPr>
          <w:p w14:paraId="4A58D79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教的方式：讲述教学法，多媒体教学法，讨论教学法。学的方式：专题学习，问题导向学习。</w:t>
            </w:r>
          </w:p>
        </w:tc>
        <w:tc>
          <w:tcPr>
            <w:tcW w:w="1653" w:type="dxa"/>
            <w:vAlign w:val="center"/>
          </w:tcPr>
          <w:p w14:paraId="1D911B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课堂提问</w:t>
            </w:r>
          </w:p>
          <w:p w14:paraId="4D52ED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</w:p>
        </w:tc>
        <w:tc>
          <w:tcPr>
            <w:tcW w:w="697" w:type="dxa"/>
            <w:vAlign w:val="center"/>
          </w:tcPr>
          <w:p w14:paraId="016D61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4" w:type="dxa"/>
            <w:vAlign w:val="center"/>
          </w:tcPr>
          <w:p w14:paraId="5C48E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right w:val="single" w:color="auto" w:sz="12" w:space="0"/>
            </w:tcBorders>
            <w:vAlign w:val="center"/>
          </w:tcPr>
          <w:p w14:paraId="733CE0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44212B2">
        <w:trPr>
          <w:trHeight w:val="454" w:hRule="atLeast"/>
          <w:jc w:val="center"/>
        </w:trPr>
        <w:tc>
          <w:tcPr>
            <w:tcW w:w="605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F97521F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697" w:type="dxa"/>
            <w:tcBorders>
              <w:bottom w:val="single" w:color="auto" w:sz="12" w:space="0"/>
            </w:tcBorders>
            <w:vAlign w:val="center"/>
          </w:tcPr>
          <w:p w14:paraId="4B36550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44" w:type="dxa"/>
            <w:tcBorders>
              <w:bottom w:val="single" w:color="auto" w:sz="12" w:space="0"/>
            </w:tcBorders>
            <w:vAlign w:val="center"/>
          </w:tcPr>
          <w:p w14:paraId="7E68530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8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45B5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15D4057E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230"/>
        <w:gridCol w:w="1652"/>
        <w:gridCol w:w="4495"/>
        <w:gridCol w:w="726"/>
        <w:gridCol w:w="653"/>
      </w:tblGrid>
      <w:tr w14:paraId="721E4F59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8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69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3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44BF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490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B184B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63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E25169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FE07C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63885339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10BB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gridSpan w:val="2"/>
            <w:vAlign w:val="center"/>
          </w:tcPr>
          <w:p w14:paraId="48A9921A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第一章</w:t>
            </w:r>
            <w:r>
              <w:rPr>
                <w:rFonts w:cs="Times New Roman"/>
                <w:color w:val="000000"/>
                <w:sz w:val="21"/>
                <w:szCs w:val="21"/>
              </w:rPr>
              <w:t>中日文化的基本特点</w:t>
            </w:r>
          </w:p>
        </w:tc>
        <w:tc>
          <w:tcPr>
            <w:tcW w:w="4388" w:type="dxa"/>
          </w:tcPr>
          <w:p w14:paraId="2C56C3D1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kern w:val="2"/>
                <w:lang w:eastAsia="ja-JP"/>
              </w:rPr>
              <w:t>中日文化的基本特点を教科書を中心に紹介、pptで補足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F0A3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F64A2C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383F6D2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985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gridSpan w:val="2"/>
            <w:vAlign w:val="center"/>
          </w:tcPr>
          <w:p w14:paraId="58FAD56A">
            <w:pPr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Cs/>
                <w:kern w:val="2"/>
                <w:sz w:val="21"/>
                <w:szCs w:val="21"/>
              </w:rPr>
              <w:t>第二章中日</w:t>
            </w:r>
            <w:r>
              <w:rPr>
                <w:rFonts w:cs="微软雅黑"/>
                <w:bCs/>
                <w:kern w:val="2"/>
                <w:sz w:val="21"/>
                <w:szCs w:val="21"/>
              </w:rPr>
              <w:t>语言</w:t>
            </w:r>
            <w:r>
              <w:rPr>
                <w:rFonts w:cs="Times New Roman"/>
                <w:bCs/>
                <w:kern w:val="2"/>
                <w:sz w:val="21"/>
                <w:szCs w:val="21"/>
              </w:rPr>
              <w:t>文化的比</w:t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t>较</w:t>
            </w:r>
          </w:p>
        </w:tc>
        <w:tc>
          <w:tcPr>
            <w:tcW w:w="4388" w:type="dxa"/>
          </w:tcPr>
          <w:p w14:paraId="29DA352D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lang w:eastAsia="ja-JP"/>
              </w:rPr>
              <w:t>中日</w:t>
            </w:r>
            <w:r>
              <w:rPr>
                <w:rFonts w:hint="eastAsia"/>
                <w:lang w:eastAsia="ja-JP"/>
              </w:rPr>
              <w:t>语</w:t>
            </w:r>
            <w:r>
              <w:rPr>
                <w:rFonts w:hint="eastAsia" w:ascii="MS Mincho" w:hAnsi="MS Mincho" w:eastAsia="MS Mincho" w:cs="MS Mincho"/>
                <w:lang w:eastAsia="ja-JP"/>
              </w:rPr>
              <w:t>言文化的比</w:t>
            </w:r>
            <w:r>
              <w:rPr>
                <w:rFonts w:hint="eastAsia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lang w:eastAsia="ja-JP"/>
              </w:rPr>
              <w:t>1を教科書を中心に紹介、pptで補足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C7E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9ED5FC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48587C7E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BEB0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gridSpan w:val="2"/>
            <w:vAlign w:val="center"/>
          </w:tcPr>
          <w:p w14:paraId="775D27DF">
            <w:pPr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Cs/>
                <w:kern w:val="2"/>
                <w:sz w:val="21"/>
                <w:szCs w:val="21"/>
              </w:rPr>
              <w:t>第三章中日文学的比较</w:t>
            </w:r>
          </w:p>
        </w:tc>
        <w:tc>
          <w:tcPr>
            <w:tcW w:w="4388" w:type="dxa"/>
          </w:tcPr>
          <w:p w14:paraId="4BCF9038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中日文学的比</w:t>
            </w:r>
            <w:r>
              <w:rPr>
                <w:rFonts w:hint="eastAsia"/>
                <w:bCs/>
                <w:kern w:val="2"/>
                <w:lang w:eastAsia="ja-JP"/>
              </w:rPr>
              <w:t>较</w:t>
            </w:r>
            <w:r>
              <w:rPr>
                <w:rFonts w:hint="eastAsia" w:ascii="MS Mincho" w:hAnsi="MS Mincho" w:eastAsia="MS Mincho" w:cs="MS Mincho"/>
                <w:bCs/>
                <w:kern w:val="2"/>
                <w:lang w:eastAsia="ja-JP"/>
              </w:rPr>
              <w:t>を教科書を中心に紹介、</w:t>
            </w: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812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C2E1AD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2A21B57A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D507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gridSpan w:val="2"/>
            <w:vAlign w:val="center"/>
          </w:tcPr>
          <w:p w14:paraId="52752C8F">
            <w:pPr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Cs/>
                <w:kern w:val="2"/>
                <w:sz w:val="21"/>
                <w:szCs w:val="21"/>
              </w:rPr>
              <w:t>第四章中日</w:t>
            </w:r>
            <w:r>
              <w:rPr>
                <w:rFonts w:cs="微软雅黑"/>
                <w:bCs/>
                <w:kern w:val="2"/>
                <w:sz w:val="21"/>
                <w:szCs w:val="21"/>
              </w:rPr>
              <w:t>艺术的比较</w:t>
            </w:r>
          </w:p>
        </w:tc>
        <w:tc>
          <w:tcPr>
            <w:tcW w:w="4388" w:type="dxa"/>
          </w:tcPr>
          <w:p w14:paraId="743B3A92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中日</w:t>
            </w:r>
            <w:r>
              <w:rPr>
                <w:rFonts w:hint="eastAsia"/>
                <w:bCs/>
                <w:kern w:val="2"/>
                <w:lang w:eastAsia="ja-JP"/>
              </w:rPr>
              <w:t>艺术</w:t>
            </w:r>
            <w:r>
              <w:rPr>
                <w:rFonts w:hint="eastAsia" w:ascii="MS Mincho" w:hAnsi="MS Mincho" w:eastAsia="MS Mincho" w:cs="MS Mincho"/>
                <w:bCs/>
                <w:kern w:val="2"/>
                <w:lang w:eastAsia="ja-JP"/>
              </w:rPr>
              <w:t>的比</w:t>
            </w:r>
            <w:r>
              <w:rPr>
                <w:rFonts w:hint="eastAsia"/>
                <w:bCs/>
                <w:kern w:val="2"/>
                <w:lang w:eastAsia="ja-JP"/>
              </w:rPr>
              <w:t>较</w:t>
            </w:r>
            <w:r>
              <w:rPr>
                <w:rFonts w:hint="eastAsia" w:ascii="MS Mincho" w:hAnsi="MS Mincho" w:eastAsia="MS Mincho" w:cs="MS Mincho"/>
                <w:bCs/>
                <w:kern w:val="2"/>
                <w:lang w:eastAsia="ja-JP"/>
              </w:rPr>
              <w:t>を教科書を中心に紹介、</w:t>
            </w: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DDF7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4A07FF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59D0348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CCC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38" w:type="dxa"/>
            <w:gridSpan w:val="2"/>
            <w:vAlign w:val="center"/>
          </w:tcPr>
          <w:p w14:paraId="32EBF8BB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第五章中日物</w:t>
            </w:r>
            <w:r>
              <w:rPr>
                <w:rFonts w:hint="eastAsia"/>
                <w:color w:val="000000"/>
                <w:sz w:val="21"/>
                <w:szCs w:val="21"/>
              </w:rPr>
              <w:t>态</w:t>
            </w:r>
            <w:r>
              <w:rPr>
                <w:rFonts w:hint="eastAsia" w:cs="MS Mincho"/>
                <w:color w:val="000000"/>
                <w:sz w:val="21"/>
                <w:szCs w:val="21"/>
              </w:rPr>
              <w:t>文化比</w:t>
            </w:r>
            <w:r>
              <w:rPr>
                <w:rFonts w:hint="eastAsia"/>
                <w:color w:val="000000"/>
                <w:sz w:val="21"/>
                <w:szCs w:val="21"/>
              </w:rPr>
              <w:t>较</w:t>
            </w:r>
          </w:p>
        </w:tc>
        <w:tc>
          <w:tcPr>
            <w:tcW w:w="4388" w:type="dxa"/>
          </w:tcPr>
          <w:p w14:paraId="21B1F813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lang w:eastAsia="ja-JP"/>
              </w:rPr>
              <w:t>中日物</w:t>
            </w:r>
            <w:r>
              <w:rPr>
                <w:rFonts w:hint="eastAsia"/>
                <w:lang w:eastAsia="ja-JP"/>
              </w:rPr>
              <w:t>态</w:t>
            </w:r>
            <w:r>
              <w:rPr>
                <w:rFonts w:ascii="MS Mincho" w:hAnsi="MS Mincho" w:eastAsia="MS Mincho" w:cs="MS Mincho"/>
                <w:lang w:eastAsia="ja-JP"/>
              </w:rPr>
              <w:t>文化比</w:t>
            </w:r>
            <w:r>
              <w:rPr>
                <w:rFonts w:hint="eastAsia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lang w:eastAsia="ja-JP"/>
              </w:rPr>
              <w:t>2を教科書を中心に紹介、pptで補足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B816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50ECE6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6C931241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9ED3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14:paraId="1140CAF0">
            <w:pPr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cs="Times New Roman"/>
                <w:bCs/>
                <w:kern w:val="2"/>
                <w:sz w:val="21"/>
                <w:szCs w:val="21"/>
              </w:rPr>
              <w:t>第六章中日行为文化的比较</w:t>
            </w:r>
          </w:p>
        </w:tc>
        <w:tc>
          <w:tcPr>
            <w:tcW w:w="4388" w:type="dxa"/>
          </w:tcPr>
          <w:p w14:paraId="7DB61B32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中日行</w:t>
            </w:r>
            <w:r>
              <w:rPr>
                <w:rFonts w:hint="eastAsia"/>
                <w:bCs/>
                <w:kern w:val="2"/>
                <w:lang w:eastAsia="ja-JP"/>
              </w:rPr>
              <w:t>为</w:t>
            </w:r>
            <w:r>
              <w:rPr>
                <w:rFonts w:hint="eastAsia" w:ascii="MS Mincho" w:hAnsi="MS Mincho" w:eastAsia="MS Mincho" w:cs="MS Mincho"/>
                <w:bCs/>
                <w:kern w:val="2"/>
                <w:lang w:eastAsia="ja-JP"/>
              </w:rPr>
              <w:t>文化的比</w:t>
            </w:r>
            <w:r>
              <w:rPr>
                <w:rFonts w:hint="eastAsia"/>
                <w:bCs/>
                <w:kern w:val="2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1を教科書を中心に紹介、pptで補足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4E57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503F2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7482A47B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3F48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38" w:type="dxa"/>
            <w:gridSpan w:val="2"/>
            <w:tcBorders>
              <w:bottom w:val="single" w:color="auto" w:sz="4" w:space="0"/>
            </w:tcBorders>
            <w:vAlign w:val="center"/>
          </w:tcPr>
          <w:p w14:paraId="429390A9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第七章中日制度文化的比较</w:t>
            </w:r>
          </w:p>
        </w:tc>
        <w:tc>
          <w:tcPr>
            <w:tcW w:w="4388" w:type="dxa"/>
            <w:tcBorders>
              <w:bottom w:val="single" w:color="auto" w:sz="4" w:space="0"/>
            </w:tcBorders>
          </w:tcPr>
          <w:p w14:paraId="322185A0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中日制度文化的比</w:t>
            </w:r>
            <w:r>
              <w:rPr>
                <w:rFonts w:hint="eastAsia"/>
                <w:bCs/>
                <w:kern w:val="2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2を教科書を中心に紹介、pptで補足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29FC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2780BD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40A68050">
        <w:trPr>
          <w:trHeight w:val="45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A09AB2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1838" w:type="dxa"/>
            <w:gridSpan w:val="2"/>
            <w:tcBorders>
              <w:bottom w:val="single" w:color="auto" w:sz="12" w:space="0"/>
            </w:tcBorders>
            <w:vAlign w:val="center"/>
          </w:tcPr>
          <w:p w14:paraId="445B98A6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第八章中日心态文化的比较</w:t>
            </w:r>
          </w:p>
        </w:tc>
        <w:tc>
          <w:tcPr>
            <w:tcW w:w="4388" w:type="dxa"/>
            <w:tcBorders>
              <w:bottom w:val="single" w:color="auto" w:sz="12" w:space="0"/>
            </w:tcBorders>
          </w:tcPr>
          <w:p w14:paraId="08FBE70F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中日心</w:t>
            </w:r>
            <w:r>
              <w:rPr>
                <w:rFonts w:hint="eastAsia"/>
                <w:bCs/>
                <w:kern w:val="2"/>
                <w:lang w:eastAsia="ja-JP"/>
              </w:rPr>
              <w:t>态</w:t>
            </w:r>
            <w:r>
              <w:rPr>
                <w:rFonts w:ascii="MS Mincho" w:hAnsi="MS Mincho" w:eastAsia="MS Mincho" w:cs="MS Mincho"/>
                <w:bCs/>
                <w:kern w:val="2"/>
                <w:lang w:eastAsia="ja-JP"/>
              </w:rPr>
              <w:t>文化的比</w:t>
            </w:r>
            <w:r>
              <w:rPr>
                <w:rFonts w:hint="eastAsia"/>
                <w:bCs/>
                <w:kern w:val="2"/>
                <w:lang w:eastAsia="ja-JP"/>
              </w:rPr>
              <w:t>较</w:t>
            </w:r>
            <w:r>
              <w:rPr>
                <w:rFonts w:hint="eastAsia" w:ascii="MS Mincho" w:hAnsi="MS Mincho" w:eastAsia="MS Mincho" w:cs="Times New Roman"/>
                <w:bCs/>
                <w:kern w:val="2"/>
                <w:lang w:eastAsia="ja-JP"/>
              </w:rPr>
              <w:t>を教科書を中心に紹介、pptで補足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2DBDA4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6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50C51C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53759F1B">
        <w:trPr>
          <w:gridAfter w:val="4"/>
          <w:wAfter w:w="7348" w:type="dxa"/>
          <w:trHeight w:val="454" w:hRule="atLeast"/>
          <w:jc w:val="center"/>
        </w:trPr>
        <w:tc>
          <w:tcPr>
            <w:tcW w:w="93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49F0135">
            <w:pPr>
              <w:pStyle w:val="13"/>
              <w:rPr>
                <w:rFonts w:hint="eastAsia"/>
              </w:rPr>
            </w:pPr>
          </w:p>
        </w:tc>
      </w:tr>
    </w:tbl>
    <w:p w14:paraId="6265A6FF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6892D43">
        <w:trPr>
          <w:trHeight w:val="1128" w:hRule="atLeast"/>
        </w:trPr>
        <w:tc>
          <w:tcPr>
            <w:tcW w:w="8276" w:type="dxa"/>
            <w:vAlign w:val="center"/>
          </w:tcPr>
          <w:p w14:paraId="70C47CD2">
            <w:pPr>
              <w:pStyle w:val="14"/>
              <w:widowControl w:val="0"/>
              <w:jc w:val="left"/>
            </w:pPr>
          </w:p>
          <w:p w14:paraId="3CF56B9E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E2E5275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  <w:p w14:paraId="421E25F9">
            <w:pPr>
              <w:pStyle w:val="14"/>
              <w:widowControl w:val="0"/>
              <w:jc w:val="left"/>
            </w:pPr>
            <w:r>
              <w:rPr>
                <w:rFonts w:hint="eastAsia" w:ascii="宋体" w:hAnsi="宋体"/>
                <w:bCs/>
              </w:rPr>
              <w:t xml:space="preserve">    通过了解中日文化之间的异同之处，探究中日文化异同产生的原因，从而能够更加尊重不同文化，更加热爱自己的祖国的悠久历史，灿烂文化。</w:t>
            </w:r>
          </w:p>
          <w:p w14:paraId="19A3A8A3">
            <w:pPr>
              <w:pStyle w:val="14"/>
              <w:widowControl w:val="0"/>
              <w:jc w:val="left"/>
            </w:pPr>
          </w:p>
        </w:tc>
      </w:tr>
    </w:tbl>
    <w:p w14:paraId="479A381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7972137B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6668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DB76B6D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0A10FB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E4A52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A1136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A6C286F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86257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FBF34A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552B8C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187EEF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6E7E59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9603DA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C2A216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275088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796F12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4ADCBB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5FF288F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1EE8A6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7414C43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F17B049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过程性测试+出勤+课堂表现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AD2A36E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DD494AB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F58389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67EE15B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C9808E5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F9A12CD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4D04BF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EAE7D3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8C3CA0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A29F403">
            <w:pPr>
              <w:pStyle w:val="14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682FAE5">
            <w:pPr>
              <w:widowControl w:val="0"/>
              <w:jc w:val="left"/>
            </w:pPr>
            <w:r>
              <w:rPr>
                <w:rFonts w:hint="eastAsia"/>
                <w:sz w:val="21"/>
                <w:szCs w:val="21"/>
              </w:rPr>
              <w:t>过程性测试+出勤+课堂表现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DFFAEF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10AA7134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5C58B3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67AA71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A688BE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7CBC40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F2C39B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C8D301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706841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0074459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1D5CED1">
            <w:pPr>
              <w:widowControl w:val="0"/>
              <w:jc w:val="left"/>
            </w:pPr>
            <w:r>
              <w:rPr>
                <w:rFonts w:hint="eastAsia"/>
                <w:sz w:val="21"/>
                <w:szCs w:val="21"/>
              </w:rPr>
              <w:t>过程性测试+出勤+课堂表现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26C0284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4A94C95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DEBC6AB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931867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C00058D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7E1E444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FEC9B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0D8504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F7BE9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FB61405">
            <w:pPr>
              <w:pStyle w:val="14"/>
              <w:widowControl w:val="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172AEA8C">
            <w:pPr>
              <w:pStyle w:val="14"/>
              <w:widowControl w:val="0"/>
            </w:pPr>
            <w:r>
              <w:rPr>
                <w:rFonts w:hint="eastAsia"/>
              </w:rPr>
              <w:t>大报告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474B17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BC8C2F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FECB2C3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6929053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FB77D72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D544837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6362F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8BB81D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74DD7EA">
        <w:tc>
          <w:tcPr>
            <w:tcW w:w="8296" w:type="dxa"/>
          </w:tcPr>
          <w:p w14:paraId="7C7165C7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255A7E7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1BB2D97A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061077F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E4E6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FB7FD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FB7FD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5BBE0"/>
    <w:multiLevelType w:val="singleLevel"/>
    <w:tmpl w:val="3DF5BBE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FA1868"/>
    <w:multiLevelType w:val="multilevel"/>
    <w:tmpl w:val="3FFA186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500D3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2DFD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3D5D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914"/>
    <w:rsid w:val="00555BA0"/>
    <w:rsid w:val="00556E41"/>
    <w:rsid w:val="0057496F"/>
    <w:rsid w:val="005770A6"/>
    <w:rsid w:val="00581FFE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5156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4C5F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60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299C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1987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7C1D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37C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6831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471A"/>
    <w:rsid w:val="00B71F97"/>
    <w:rsid w:val="00B72538"/>
    <w:rsid w:val="00B736A7"/>
    <w:rsid w:val="00B7651F"/>
    <w:rsid w:val="00B919FA"/>
    <w:rsid w:val="00B94A16"/>
    <w:rsid w:val="00BA6044"/>
    <w:rsid w:val="00BB1A93"/>
    <w:rsid w:val="00BC03CD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5E5B"/>
    <w:rsid w:val="00C9080C"/>
    <w:rsid w:val="00C94429"/>
    <w:rsid w:val="00CA18FD"/>
    <w:rsid w:val="00CA27E5"/>
    <w:rsid w:val="00CA4897"/>
    <w:rsid w:val="00CA6928"/>
    <w:rsid w:val="00CB3D3F"/>
    <w:rsid w:val="00CB5A1A"/>
    <w:rsid w:val="00CC0BE9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9BFC172"/>
    <w:rsid w:val="3CB6E503"/>
    <w:rsid w:val="3CD52CE1"/>
    <w:rsid w:val="410F2E6A"/>
    <w:rsid w:val="4430136C"/>
    <w:rsid w:val="4AB0382B"/>
    <w:rsid w:val="569868B5"/>
    <w:rsid w:val="611F6817"/>
    <w:rsid w:val="66CA1754"/>
    <w:rsid w:val="679F9AC9"/>
    <w:rsid w:val="6F1E65D4"/>
    <w:rsid w:val="6F266C86"/>
    <w:rsid w:val="6F5042C2"/>
    <w:rsid w:val="74316312"/>
    <w:rsid w:val="780F13C8"/>
    <w:rsid w:val="7C385448"/>
    <w:rsid w:val="7CB3663D"/>
    <w:rsid w:val="BEBF521F"/>
    <w:rsid w:val="BF8ED3A4"/>
    <w:rsid w:val="FBF52ADA"/>
    <w:rsid w:val="FF640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630</Words>
  <Characters>3592</Characters>
  <Lines>29</Lines>
  <Paragraphs>8</Paragraphs>
  <TotalTime>28</TotalTime>
  <ScaleCrop>false</ScaleCrop>
  <LinksUpToDate>false</LinksUpToDate>
  <CharactersWithSpaces>4214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2023-11-22T02:39:00Z</dcterms:created>
  <dc:creator>juvg</dc:creator>
  <cp:lastModifiedBy>suxiaojin</cp:lastModifiedBy>
  <cp:lastPrinted>2023-11-22T00:52:00Z</cp:lastPrinted>
  <dcterms:modified xsi:type="dcterms:W3CDTF">2025-10-13T15:51:19Z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F0096B1760667CA04DAEEC68B3158C7F_43</vt:lpwstr>
  </property>
</Properties>
</file>