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225F2B">
      <w:pPr>
        <w:snapToGrid w:val="0"/>
        <w:jc w:val="center"/>
        <w:rPr>
          <w:sz w:val="6"/>
          <w:szCs w:val="6"/>
        </w:rPr>
      </w:pPr>
    </w:p>
    <w:p w14:paraId="29A9BC41">
      <w:pPr>
        <w:snapToGrid w:val="0"/>
        <w:jc w:val="center"/>
        <w:rPr>
          <w:sz w:val="6"/>
          <w:szCs w:val="6"/>
        </w:rPr>
      </w:pPr>
    </w:p>
    <w:p w14:paraId="6FA7D5F6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4C8421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0DE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9C52C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20A81C">
            <w:pPr>
              <w:tabs>
                <w:tab w:val="left" w:pos="532"/>
              </w:tabs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日本礼仪文化</w:t>
            </w:r>
          </w:p>
        </w:tc>
      </w:tr>
      <w:tr w14:paraId="74FE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5C4CA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F511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Gothic" w:hAnsi="MS Gothic" w:eastAsia="MS Gothic"/>
                <w:color w:val="000000"/>
                <w:szCs w:val="21"/>
              </w:rPr>
              <w:t>0140022</w:t>
            </w:r>
          </w:p>
        </w:tc>
        <w:tc>
          <w:tcPr>
            <w:tcW w:w="1314" w:type="dxa"/>
            <w:vAlign w:val="center"/>
          </w:tcPr>
          <w:p w14:paraId="69AD919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2B69D1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0470</w:t>
            </w:r>
          </w:p>
        </w:tc>
        <w:tc>
          <w:tcPr>
            <w:tcW w:w="1753" w:type="dxa"/>
            <w:vAlign w:val="center"/>
          </w:tcPr>
          <w:p w14:paraId="72B4D8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EE5E7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76EB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C2D43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A5555EC">
            <w:pPr>
              <w:tabs>
                <w:tab w:val="left" w:pos="329"/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陈文博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1314" w:type="dxa"/>
            <w:vAlign w:val="center"/>
          </w:tcPr>
          <w:p w14:paraId="06CDFAD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71C646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25053</w:t>
            </w:r>
          </w:p>
        </w:tc>
        <w:tc>
          <w:tcPr>
            <w:tcW w:w="1753" w:type="dxa"/>
            <w:vAlign w:val="center"/>
          </w:tcPr>
          <w:p w14:paraId="074528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3372D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4B12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488E73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31BF8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商日（国教）24-1;商日（国教）24-2</w:t>
            </w:r>
          </w:p>
        </w:tc>
        <w:tc>
          <w:tcPr>
            <w:tcW w:w="1314" w:type="dxa"/>
            <w:vAlign w:val="center"/>
          </w:tcPr>
          <w:p w14:paraId="7310DC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8DFDF9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6F90B2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0B06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临港校区 12号楼106</w:t>
            </w:r>
          </w:p>
        </w:tc>
      </w:tr>
      <w:tr w14:paraId="2652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B238F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F3FEE17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  <w:p w14:paraId="729DAF1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 国教306</w:t>
            </w:r>
          </w:p>
        </w:tc>
      </w:tr>
      <w:tr w14:paraId="6971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13B761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12E12BD">
            <w:pPr>
              <w:snapToGrid w:val="0"/>
              <w:spacing w:line="288" w:lineRule="auto"/>
              <w:rPr>
                <w:color w:val="000000"/>
                <w:szCs w:val="21"/>
              </w:rPr>
            </w:pPr>
          </w:p>
          <w:p w14:paraId="0F91DA5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6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F5EEF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DDF6E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《日本礼仪文化》第一版，张继彤编著，清华大学出版社，</w:t>
            </w:r>
            <w:r>
              <w:rPr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14:paraId="571C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D9AE4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00A73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寺西千代子.国际礼仪手册.【M】.长春：吉林文史出版社.1998</w:t>
            </w:r>
          </w:p>
        </w:tc>
      </w:tr>
    </w:tbl>
    <w:p w14:paraId="6C47EBB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E29B0D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2797"/>
        <w:gridCol w:w="2910"/>
        <w:gridCol w:w="1826"/>
      </w:tblGrid>
      <w:tr w14:paraId="326C9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1927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00C3305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E409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0279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C6E33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7DD4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9D2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01030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F348A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/>
                <w:color w:val="000000"/>
                <w:kern w:val="0"/>
                <w:lang w:eastAsia="ja-JP"/>
              </w:rPr>
              <w:t>第一章　印象を決める身だしなみ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2F9C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08E3C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20242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4B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7D7E7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94D8E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hAnsi="MS Mincho" w:eastAsia="MS Mincho"/>
                <w:bCs/>
                <w:lang w:eastAsia="ja-JP"/>
              </w:rPr>
              <w:t>第二章　就職活動を成功させるコツ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10692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5D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3437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FE1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5FDCB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435B5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第三章　潤滑油としてのあいさつ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D43F6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4FA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761B4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149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83D75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E19609">
            <w:pPr>
              <w:widowControl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ascii="MS Mincho" w:hAnsi="MS Mincho" w:eastAsia="MS Mincho"/>
                <w:bCs/>
                <w:lang w:eastAsia="ja-JP"/>
              </w:rPr>
              <w:t>第四章　職場での言葉遣い</w:t>
            </w:r>
          </w:p>
          <w:p w14:paraId="21458CB2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334FB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540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6EDD1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34D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3D677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228C9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hAnsi="MS Mincho" w:eastAsia="MS Mincho"/>
                <w:bCs/>
                <w:lang w:eastAsia="ja-JP"/>
              </w:rPr>
              <w:t>第五章　職場でのよい人間関係やマナー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379F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AD5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64E1D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1C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B8BA0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3C5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第六章　電話対応①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44F84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B7E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3986E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D64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4DFFC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6CDF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第六章　電話対応②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81BD3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056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C16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FC7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36078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0742E4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第七章　ビジネス文書の書き方①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DE65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981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4CCB7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7FB0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7769A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D5CB8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第七章　ビジネス文書の書き方②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AE4BE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64E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214D7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79F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08510F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926F5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color w:val="000000"/>
                <w:kern w:val="0"/>
                <w:lang w:eastAsia="ja-JP"/>
              </w:rPr>
              <w:t>第八章　接遇のマナー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883A35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DC0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775E7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B20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FD958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DB8DD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color w:val="000000"/>
                <w:kern w:val="0"/>
                <w:lang w:eastAsia="ja-JP"/>
              </w:rPr>
              <w:t>第九章　訪問のマナー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19DDF3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485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7E41D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3E4B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66928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1AF0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第十章　話すことでよい人間関係を作る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E36A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BCA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239D6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00C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B8F41E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F7D2D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/>
                <w:bCs/>
                <w:lang w:eastAsia="ja-JP"/>
              </w:rPr>
              <w:t>第十一章　付き合い方のコツ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20DC7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74A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548AB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963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6CEECE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236B9">
            <w:pPr>
              <w:widowControl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第十二章　食事のマナー、</w:t>
            </w:r>
          </w:p>
          <w:p w14:paraId="01DA4009">
            <w:pPr>
              <w:widowControl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第十三章　贈り物のマナー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D7513E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4854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36958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937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77E46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582278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第十四章　お見舞いのマナー</w:t>
            </w:r>
          </w:p>
          <w:p w14:paraId="5A2F0672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第十五章　公衆のマナー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172DBC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27B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70B45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382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BD16C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4D459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3D59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53D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</w:tbl>
    <w:p w14:paraId="527E37C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619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F2E34F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B1DA1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4097F3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805F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A67511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F5A1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4F0F2D">
            <w:pPr>
              <w:pStyle w:val="11"/>
              <w:widowControl w:val="0"/>
              <w:rPr>
                <w:rFonts w:hint="eastAsia" w:ascii="宋体" w:hAnsi="宋体" w:cs="Arial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</w:rPr>
              <w:t>课堂小组发表</w:t>
            </w:r>
          </w:p>
        </w:tc>
      </w:tr>
      <w:tr w14:paraId="67CD4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7308C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9ADBC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BED406C">
            <w:pPr>
              <w:pStyle w:val="11"/>
              <w:widowControl w:val="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微软雅黑" w:hAnsi="微软雅黑" w:eastAsia="微软雅黑"/>
              </w:rPr>
              <w:t>课堂</w:t>
            </w:r>
            <w:r>
              <w:rPr>
                <w:rFonts w:hint="eastAsia" w:ascii="微软雅黑" w:hAnsi="微软雅黑" w:eastAsia="微软雅黑"/>
              </w:rPr>
              <w:t>小组发表</w:t>
            </w:r>
          </w:p>
        </w:tc>
      </w:tr>
      <w:tr w14:paraId="26DB2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9930E6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9CAC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9E52CB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微软雅黑" w:hAnsi="微软雅黑" w:eastAsia="微软雅黑"/>
              </w:rPr>
              <w:t>课堂</w:t>
            </w:r>
            <w:r>
              <w:rPr>
                <w:rFonts w:hint="eastAsia" w:ascii="微软雅黑" w:hAnsi="微软雅黑" w:eastAsia="微软雅黑"/>
              </w:rPr>
              <w:t>小组发表</w:t>
            </w:r>
          </w:p>
        </w:tc>
      </w:tr>
      <w:tr w14:paraId="7BACD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94E9C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85C7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F611D45">
            <w:pPr>
              <w:pStyle w:val="11"/>
              <w:widowControl w:val="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微软雅黑" w:hAnsi="微软雅黑" w:eastAsia="微软雅黑"/>
              </w:rPr>
              <w:t>期末研究报告</w:t>
            </w:r>
          </w:p>
        </w:tc>
      </w:tr>
    </w:tbl>
    <w:p w14:paraId="30897B3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position w:val="-20"/>
          <w:sz w:val="21"/>
          <w:szCs w:val="21"/>
        </w:rPr>
        <w:t>任课教师：</w:t>
      </w:r>
      <w:r>
        <w:rPr>
          <w:rFonts w:hint="eastAsia" w:asciiTheme="minorEastAsia" w:hAnsiTheme="minorEastAsia"/>
          <w:sz w:val="28"/>
          <w:szCs w:val="28"/>
          <w:highlight w:val="none"/>
          <w:u w:val="none"/>
          <w:lang w:val="en-US" w:eastAsia="zh-CN"/>
        </w:rPr>
        <w:drawing>
          <wp:inline distT="0" distB="0" distL="114300" distR="114300">
            <wp:extent cx="748665" cy="213995"/>
            <wp:effectExtent l="0" t="0" r="13335" b="14605"/>
            <wp:docPr id="4" name="图片 4" descr="c60e828d86ed86afc782b07991ed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0e828d86ed86afc782b07991ed2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C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55955" cy="273050"/>
            <wp:effectExtent l="0" t="0" r="10795" b="12700"/>
            <wp:docPr id="8633436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43637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250911</w:t>
      </w:r>
      <w:bookmarkStart w:id="0" w:name="_GoBack"/>
      <w:bookmarkEnd w:id="0"/>
    </w:p>
    <w:p w14:paraId="25496DC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622A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98C2DD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8FAE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6BD91A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4D3E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681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8CC18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D8CC18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4C0B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4F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2U3MTA4NzY0OTZhNTk3NGI0ZTdiYjY4NjI4N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22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1D09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F94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34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8E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183"/>
    <w:rsid w:val="00F45EBF"/>
    <w:rsid w:val="00F46AC8"/>
    <w:rsid w:val="00F51F1F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00A"/>
    <w:rsid w:val="00FF2D60"/>
    <w:rsid w:val="01D628BE"/>
    <w:rsid w:val="0250298D"/>
    <w:rsid w:val="027225B0"/>
    <w:rsid w:val="0B02141F"/>
    <w:rsid w:val="0DB76A4A"/>
    <w:rsid w:val="10620616"/>
    <w:rsid w:val="199D2E85"/>
    <w:rsid w:val="1B9B294B"/>
    <w:rsid w:val="21311468"/>
    <w:rsid w:val="22747A6B"/>
    <w:rsid w:val="2AF7434D"/>
    <w:rsid w:val="2DD51467"/>
    <w:rsid w:val="2E59298A"/>
    <w:rsid w:val="360C5499"/>
    <w:rsid w:val="37E50B00"/>
    <w:rsid w:val="43356C15"/>
    <w:rsid w:val="49DF08B3"/>
    <w:rsid w:val="51E1548C"/>
    <w:rsid w:val="576511D6"/>
    <w:rsid w:val="5BD81F6B"/>
    <w:rsid w:val="65310993"/>
    <w:rsid w:val="6E256335"/>
    <w:rsid w:val="700912C5"/>
    <w:rsid w:val="74F62C86"/>
    <w:rsid w:val="78212811"/>
    <w:rsid w:val="79FF4DD4"/>
    <w:rsid w:val="7AAC3135"/>
    <w:rsid w:val="7BE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99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34A655-EB99-416D-AF07-249010194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1142</Words>
  <Characters>1230</Characters>
  <Lines>10</Lines>
  <Paragraphs>2</Paragraphs>
  <TotalTime>0</TotalTime>
  <ScaleCrop>false</ScaleCrop>
  <LinksUpToDate>false</LinksUpToDate>
  <CharactersWithSpaces>1285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Lccccc</cp:lastModifiedBy>
  <cp:lastPrinted>2015-03-18T03:45:00Z</cp:lastPrinted>
  <dcterms:modified xsi:type="dcterms:W3CDTF">2025-10-13T02:44:18Z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2CA1FCF24D29434191FE9C4121E11716_12</vt:lpwstr>
  </property>
  <property fmtid="{D5CDD505-2E9C-101B-9397-08002B2CF9AE}" pid="4" name="KSOTemplateDocerSaveRecord">
    <vt:lpwstr>eyJoZGlkIjoiNzY4Y2I1NTk5MjlkMjA0NzVhYjliNTg4MjA4YTg1NGQiLCJ1c2VySWQiOiI3MTcwMDE4NTYifQ==</vt:lpwstr>
  </property>
</Properties>
</file>