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  <w:lang w:eastAsia="zh-CN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SimHei" w:eastAsia="SimHei" w:hAnsi="SimHei"/>
          <w:sz w:val="32"/>
          <w:szCs w:val="32"/>
          <w:lang w:eastAsia="zh-CN"/>
        </w:rPr>
      </w:pPr>
      <w:r>
        <w:rPr>
          <w:rFonts w:ascii="SimHei" w:eastAsia="SimHei" w:hAnsi="SimHei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SimHei" w:eastAsia="SimHei" w:hAnsi="SimHei"/>
          <w:bCs/>
          <w:color w:val="000000"/>
          <w:lang w:eastAsia="zh-CN"/>
        </w:rPr>
      </w:pPr>
      <w:r w:rsidRPr="00FD1B13">
        <w:rPr>
          <w:rFonts w:ascii="SimHei" w:eastAsia="SimHei" w:hAnsi="SimHei"/>
          <w:bCs/>
          <w:color w:val="000000"/>
          <w:lang w:eastAsia="zh-CN"/>
        </w:rPr>
        <w:t>一</w:t>
      </w:r>
      <w:r w:rsidRPr="00FD1B13">
        <w:rPr>
          <w:rFonts w:ascii="SimHei" w:eastAsia="SimHei" w:hAnsi="SimHei" w:hint="eastAsia"/>
          <w:bCs/>
          <w:color w:val="000000"/>
          <w:lang w:eastAsia="zh-CN"/>
        </w:rPr>
        <w:t>、</w:t>
      </w:r>
      <w:r w:rsidRPr="00FD1B13">
        <w:rPr>
          <w:rFonts w:ascii="SimHei" w:eastAsia="SimHei" w:hAnsi="SimHei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SimHei" w:eastAsia="SimHei" w:hAnsi="SimHei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3D23556C" w:rsidR="00C92CFC" w:rsidRDefault="008D53A1" w:rsidP="00391A51">
            <w:pPr>
              <w:tabs>
                <w:tab w:val="left" w:pos="532"/>
              </w:tabs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综合日语I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bCs/>
                <w:color w:val="000000"/>
                <w:sz w:val="21"/>
                <w:szCs w:val="21"/>
              </w:rPr>
            </w:pPr>
            <w:r>
              <w:rPr>
                <w:rFonts w:ascii="SimHei" w:eastAsia="SimHei" w:hAnsi="SimHei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7CFBB584" w:rsidR="00C92CFC" w:rsidRPr="00C92CFC" w:rsidRDefault="008D53A1" w:rsidP="00C92CFC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0140023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C92CFC">
              <w:rPr>
                <w:rFonts w:eastAsia="SimHei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SimHei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7B54EAAA" w:rsidR="00C92CFC" w:rsidRPr="00C92CFC" w:rsidRDefault="008D53A1" w:rsidP="00C92CFC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4650/4886/7313/7324/7347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sz w:val="21"/>
                <w:szCs w:val="21"/>
                <w:lang w:eastAsia="zh-CN"/>
              </w:rPr>
            </w:pPr>
            <w:r w:rsidRPr="00C92CFC">
              <w:rPr>
                <w:rFonts w:eastAsia="SimHei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SimHei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SimHei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20F4AFA1" w:rsidR="00C92CFC" w:rsidRPr="00C92CFC" w:rsidRDefault="008D53A1" w:rsidP="00C92CFC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6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学分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/96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学时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/>
                <w:kern w:val="0"/>
                <w:sz w:val="21"/>
                <w:szCs w:val="21"/>
              </w:rPr>
              <w:t>授课教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7CB8F719" w:rsidR="00C92CFC" w:rsidRPr="00C92CFC" w:rsidRDefault="008D53A1" w:rsidP="00C92CFC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赵婷、李欣、马敬、吕娟、冬梅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 w:rsidRPr="00C92CFC">
              <w:rPr>
                <w:rFonts w:eastAsia="SimHei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SimHei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63B7A19A" w:rsidR="00C92CFC" w:rsidRPr="00C92CFC" w:rsidRDefault="008D53A1" w:rsidP="00C92CFC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19183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15770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14601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25128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25130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 w:rsidRPr="00C92CFC">
              <w:rPr>
                <w:rFonts w:eastAsia="SimHei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SimHei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SimHei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53AA250A" w:rsidR="00C92CFC" w:rsidRPr="00C92CFC" w:rsidRDefault="008D53A1" w:rsidP="00C92CFC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专职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兼职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兼职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兼职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兼职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4D044820" w:rsidR="00C91C85" w:rsidRPr="00C92CFC" w:rsidRDefault="005916B5" w:rsidP="00C91C85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商日（国教）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25-1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，计应（国教）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25-1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Fonts w:eastAsia="SimHei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5877DD97" w:rsidR="00C91C85" w:rsidRPr="00C92CFC" w:rsidRDefault="005916B5" w:rsidP="00C91C85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27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27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32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32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31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410BBC0F" w:rsidR="00C91C85" w:rsidRPr="00C92CFC" w:rsidRDefault="005916B5" w:rsidP="00C91C85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12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号楼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106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12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号楼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206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12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号楼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131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、三教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414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12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号楼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113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12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号楼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229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、三教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409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、一教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112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答疑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4841BC62" w:rsidR="00C91C85" w:rsidRPr="005A283A" w:rsidRDefault="001A5DE2" w:rsidP="00C91C85">
            <w:pPr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1A5DE2">
              <w:rPr>
                <w:rFonts w:ascii="SimSun" w:eastAsia="SimSun" w:hAnsi="SimSun" w:cs="SimSun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周三下午7、8节，国教306办公室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6F1F4E10" w:rsidR="00C91C85" w:rsidRPr="005A283A" w:rsidRDefault="0031638C" w:rsidP="00C91C85">
            <w:pPr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31638C"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  <w:t>https://www.mosoteach.cn/web/index.php?c=res&amp;m=index&amp;clazz_course_id=2FED1125-936B-11F0-B5BC-9C63C078B890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Pr="00B24B01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 w:rsidRPr="00B24B01"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选</w:t>
            </w:r>
            <w:r w:rsidRPr="00B24B01"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用</w:t>
            </w:r>
            <w:r w:rsidRPr="00B24B01">
              <w:rPr>
                <w:rFonts w:ascii="SimHei" w:eastAsia="SimHei" w:hAnsi="SimHei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192D349A" w:rsidR="00C91C85" w:rsidRPr="00B24B01" w:rsidRDefault="00B24B01" w:rsidP="00C91C85">
            <w:pPr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B24B01">
              <w:rPr>
                <w:rFonts w:ascii="SimSun" w:eastAsia="SimSun" w:hAnsi="SimSun" w:cs="SimSun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《大家的日语初级1》</w:t>
            </w:r>
            <w:r>
              <w:rPr>
                <w:rFonts w:ascii="SimSun" w:eastAsia="SimSun" w:hAnsi="SimSun" w:cs="SimSun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，日本3A出版社编辑，外语教学与研究出版社，</w:t>
            </w:r>
            <w:r w:rsidR="00F91EF0">
              <w:rPr>
                <w:rFonts w:ascii="SimSun" w:eastAsia="SimSun" w:hAnsi="SimSun" w:cs="SimSun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ISBN9787513585675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参考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17BDF9" w14:textId="3A5F4C79" w:rsidR="00C91C85" w:rsidRPr="00391A51" w:rsidRDefault="00F91EF0" w:rsidP="00C91C85">
            <w:pPr>
              <w:tabs>
                <w:tab w:val="left" w:pos="532"/>
              </w:tabs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《新日本语能力考试N1-N5文法详解》，许小明编，华东理工大学出版社，ISBN9787562841630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SimSun" w:eastAsia="SimSun" w:hAnsi="SimSun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SimHei" w:eastAsia="SimHei" w:hAnsi="SimHei"/>
          <w:bCs/>
          <w:color w:val="000000"/>
          <w:lang w:eastAsia="zh-CN"/>
        </w:rPr>
      </w:pPr>
      <w:r w:rsidRPr="00FD1B13">
        <w:rPr>
          <w:rFonts w:ascii="SimHei" w:eastAsia="SimHei" w:hAnsi="SimHei" w:hint="eastAsia"/>
          <w:bCs/>
          <w:color w:val="000000"/>
          <w:lang w:eastAsia="zh-CN"/>
        </w:rPr>
        <w:t>二、课程教学进度</w:t>
      </w:r>
      <w:r w:rsidR="00FD1B13">
        <w:rPr>
          <w:rFonts w:ascii="SimHei" w:eastAsia="SimHei" w:hAnsi="SimHei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2603"/>
        <w:gridCol w:w="3697"/>
        <w:gridCol w:w="1233"/>
      </w:tblGrid>
      <w:tr w:rsidR="009D7F2A" w14:paraId="6190B1A2" w14:textId="77777777" w:rsidTr="00B821BA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36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Pr="00C64668" w:rsidRDefault="009D7F2A">
            <w:pPr>
              <w:snapToGrid w:val="0"/>
              <w:spacing w:line="240" w:lineRule="exact"/>
              <w:jc w:val="center"/>
              <w:rPr>
                <w:rFonts w:ascii="SimSun" w:eastAsia="SimSun" w:hAnsi="SimSun"/>
                <w:kern w:val="0"/>
                <w:sz w:val="21"/>
                <w:szCs w:val="21"/>
                <w:lang w:eastAsia="zh-CN"/>
              </w:rPr>
            </w:pPr>
            <w:r w:rsidRPr="00C64668">
              <w:rPr>
                <w:rFonts w:ascii="SimSun" w:eastAsia="SimSun" w:hAnsi="SimSun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C64668" w14:paraId="44A61D03" w14:textId="77777777" w:rsidTr="00B821B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C64668" w:rsidRPr="00CD68E8" w:rsidRDefault="00C64668" w:rsidP="00C6466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 w14:textId="6705826F" w:rsidR="00C64668" w:rsidRPr="00CD68E8" w:rsidRDefault="00C64668" w:rsidP="00C6466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3FC9C019" w:rsidR="00C64668" w:rsidRPr="005D3253" w:rsidRDefault="00C64668" w:rsidP="00C64668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1"/>
                <w:szCs w:val="21"/>
                <w:lang w:eastAsia="ja-JP"/>
              </w:rPr>
            </w:pPr>
            <w:r w:rsidRPr="005D325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はじめに</w:t>
            </w:r>
          </w:p>
        </w:tc>
        <w:tc>
          <w:tcPr>
            <w:tcW w:w="36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2E477D1E" w:rsidR="00C64668" w:rsidRPr="00C64668" w:rsidRDefault="00C64668" w:rsidP="00C64668">
            <w:pPr>
              <w:widowControl/>
              <w:jc w:val="center"/>
              <w:rPr>
                <w:rFonts w:ascii="SimSun" w:eastAsia="SimSun" w:hAnsi="SimSun"/>
                <w:kern w:val="0"/>
                <w:sz w:val="21"/>
                <w:szCs w:val="21"/>
                <w:lang w:eastAsia="zh-CN"/>
              </w:rPr>
            </w:pPr>
            <w:r w:rsidRPr="00C64668">
              <w:rPr>
                <w:rFonts w:ascii="SimSun" w:eastAsia="SimSun" w:hAnsi="SimSun" w:hint="eastAsia"/>
                <w:bCs/>
                <w:sz w:val="21"/>
                <w:szCs w:val="21"/>
              </w:rPr>
              <w:t>教的方式：讲述教学法，多媒体教学</w:t>
            </w:r>
            <w:r w:rsidRPr="00C64668">
              <w:rPr>
                <w:rFonts w:ascii="SimSun" w:eastAsia="SimSun" w:hAnsi="SimSun" w:hint="eastAsia"/>
                <w:bCs/>
                <w:sz w:val="21"/>
                <w:szCs w:val="21"/>
              </w:rPr>
              <w:lastRenderedPageBreak/>
              <w:t>法，练习教学法。学的方式：专题学习，问题导向学习。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523D7700" w:rsidR="00C64668" w:rsidRPr="006C7420" w:rsidRDefault="00C64668" w:rsidP="00C64668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1"/>
                <w:szCs w:val="21"/>
                <w:lang w:eastAsia="ja-JP"/>
              </w:rPr>
            </w:pPr>
            <w:r w:rsidRPr="006C742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lastRenderedPageBreak/>
              <w:t>練習</w:t>
            </w:r>
          </w:p>
        </w:tc>
      </w:tr>
      <w:tr w:rsidR="00C64668" w14:paraId="0372CC72" w14:textId="77777777" w:rsidTr="00B821B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C64668" w:rsidRPr="00CD68E8" w:rsidRDefault="00C64668" w:rsidP="00C6466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 w14:textId="7AE55253" w:rsidR="00C64668" w:rsidRPr="00CD68E8" w:rsidRDefault="00C64668" w:rsidP="00C6466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5D4B54D4" w:rsidR="00C64668" w:rsidRPr="005D3253" w:rsidRDefault="00C64668" w:rsidP="00C64668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1"/>
                <w:szCs w:val="21"/>
                <w:lang w:eastAsia="zh-CN"/>
              </w:rPr>
            </w:pPr>
            <w:r w:rsidRPr="005D325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第１</w:t>
            </w:r>
            <w:r w:rsidRPr="005D325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zh-CN"/>
              </w:rPr>
              <w:t>、2</w:t>
            </w:r>
            <w:r w:rsidRPr="005D325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課</w:t>
            </w:r>
          </w:p>
        </w:tc>
        <w:tc>
          <w:tcPr>
            <w:tcW w:w="36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2EFA22CB" w:rsidR="00C64668" w:rsidRPr="00C64668" w:rsidRDefault="00C64668" w:rsidP="00C64668">
            <w:pPr>
              <w:widowControl/>
              <w:jc w:val="center"/>
              <w:rPr>
                <w:rFonts w:ascii="SimSun" w:eastAsia="SimSun" w:hAnsi="SimSun"/>
                <w:kern w:val="0"/>
                <w:sz w:val="21"/>
                <w:szCs w:val="21"/>
                <w:lang w:eastAsia="zh-CN"/>
              </w:rPr>
            </w:pPr>
            <w:r w:rsidRPr="00C64668">
              <w:rPr>
                <w:rFonts w:ascii="SimSun" w:eastAsia="SimSun" w:hAnsi="SimSun" w:hint="eastAsia"/>
                <w:bCs/>
                <w:sz w:val="21"/>
                <w:szCs w:val="21"/>
              </w:rPr>
              <w:t>教的方式：讲述教学法，多媒体教学法，练习教学法。学的方式：专题学习，问题导向学习。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5C6BF660" w:rsidR="00C64668" w:rsidRPr="00CD68E8" w:rsidRDefault="00C64668" w:rsidP="00C6466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6C742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練習</w:t>
            </w:r>
          </w:p>
        </w:tc>
      </w:tr>
      <w:tr w:rsidR="00C64668" w14:paraId="2D4ADCA0" w14:textId="77777777" w:rsidTr="00B821B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C64668" w:rsidRPr="00CD68E8" w:rsidRDefault="00C64668" w:rsidP="00C6466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 w14:textId="4A942F0A" w:rsidR="00C64668" w:rsidRPr="00CD68E8" w:rsidRDefault="00C64668" w:rsidP="00C6466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33F2DFDC" w:rsidR="00C64668" w:rsidRPr="005D3253" w:rsidRDefault="00C64668" w:rsidP="00C64668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1"/>
                <w:szCs w:val="21"/>
                <w:lang w:eastAsia="ja-JP"/>
              </w:rPr>
            </w:pPr>
            <w:r w:rsidRPr="005D325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第3課、復習A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、</w:t>
            </w:r>
            <w:r w:rsidRPr="005D325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第4課</w:t>
            </w:r>
          </w:p>
        </w:tc>
        <w:tc>
          <w:tcPr>
            <w:tcW w:w="36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5224E8D4" w:rsidR="00C64668" w:rsidRPr="00C64668" w:rsidRDefault="00C64668" w:rsidP="00C64668">
            <w:pPr>
              <w:widowControl/>
              <w:jc w:val="center"/>
              <w:rPr>
                <w:rFonts w:ascii="SimSun" w:eastAsia="SimSun" w:hAnsi="SimSun"/>
                <w:kern w:val="0"/>
                <w:sz w:val="21"/>
                <w:szCs w:val="21"/>
                <w:lang w:eastAsia="zh-CN"/>
              </w:rPr>
            </w:pPr>
            <w:r w:rsidRPr="00C64668">
              <w:rPr>
                <w:rFonts w:ascii="SimSun" w:eastAsia="SimSun" w:hAnsi="SimSun" w:hint="eastAsia"/>
                <w:bCs/>
                <w:sz w:val="21"/>
                <w:szCs w:val="21"/>
              </w:rPr>
              <w:t>教的方式：讲述教学法，多媒体教学法，练习教学法。学的方式：专题学习，问题导向学习。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4E2C1217" w:rsidR="00C64668" w:rsidRPr="00CD68E8" w:rsidRDefault="00C64668" w:rsidP="00C6466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6C742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練習</w:t>
            </w:r>
          </w:p>
        </w:tc>
      </w:tr>
      <w:tr w:rsidR="00C64668" w14:paraId="564FAD3A" w14:textId="77777777" w:rsidTr="00B821B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C64668" w:rsidRPr="00CD68E8" w:rsidRDefault="00C64668" w:rsidP="00C6466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 w14:textId="31DD7A43" w:rsidR="00C64668" w:rsidRPr="00CD68E8" w:rsidRDefault="00C64668" w:rsidP="00C6466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4BC25605" w:rsidR="00C64668" w:rsidRPr="005D3253" w:rsidRDefault="00C64668" w:rsidP="00C64668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1"/>
                <w:szCs w:val="21"/>
                <w:lang w:eastAsia="ja-JP"/>
              </w:rPr>
            </w:pPr>
            <w:r w:rsidRPr="005D325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小テスト１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、</w:t>
            </w:r>
            <w:r w:rsidRPr="005D325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第</w:t>
            </w:r>
            <w:r>
              <w:rPr>
                <w:rFonts w:ascii="ＭＳ 明朝" w:eastAsia="ＭＳ 明朝" w:hAnsi="ＭＳ 明朝"/>
                <w:kern w:val="0"/>
                <w:sz w:val="21"/>
                <w:szCs w:val="21"/>
                <w:lang w:eastAsia="zh-CN"/>
              </w:rPr>
              <w:t>5</w:t>
            </w:r>
            <w:r w:rsidRPr="005D325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ＭＳ 明朝" w:eastAsia="ＭＳ 明朝" w:hAnsi="ＭＳ 明朝"/>
                <w:kern w:val="0"/>
                <w:sz w:val="21"/>
                <w:szCs w:val="21"/>
                <w:lang w:eastAsia="zh-CN"/>
              </w:rPr>
              <w:t>6</w:t>
            </w:r>
            <w:r w:rsidRPr="005D325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課</w:t>
            </w:r>
          </w:p>
        </w:tc>
        <w:tc>
          <w:tcPr>
            <w:tcW w:w="36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6E83E376" w:rsidR="00C64668" w:rsidRPr="00C64668" w:rsidRDefault="00C64668" w:rsidP="00C64668">
            <w:pPr>
              <w:widowControl/>
              <w:jc w:val="center"/>
              <w:rPr>
                <w:rFonts w:ascii="SimSun" w:eastAsia="SimSun" w:hAnsi="SimSun"/>
                <w:kern w:val="0"/>
                <w:sz w:val="21"/>
                <w:szCs w:val="21"/>
                <w:lang w:eastAsia="zh-CN"/>
              </w:rPr>
            </w:pPr>
            <w:r w:rsidRPr="00C64668">
              <w:rPr>
                <w:rFonts w:ascii="SimSun" w:eastAsia="SimSun" w:hAnsi="SimSun" w:hint="eastAsia"/>
                <w:bCs/>
                <w:sz w:val="21"/>
                <w:szCs w:val="21"/>
              </w:rPr>
              <w:t>教的方式：讲述教学法，多媒体教学法，练习教学法。学的方式：专题学习，问题导向学习。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369E8622" w:rsidR="00C64668" w:rsidRPr="00CD68E8" w:rsidRDefault="00C64668" w:rsidP="00C6466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6C742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練習</w:t>
            </w:r>
          </w:p>
        </w:tc>
      </w:tr>
      <w:tr w:rsidR="00C64668" w14:paraId="79CA456E" w14:textId="77777777" w:rsidTr="00B821B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C64668" w:rsidRPr="00CD68E8" w:rsidRDefault="00C64668" w:rsidP="00C6466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 w14:textId="18A817D6" w:rsidR="00C64668" w:rsidRPr="00CD68E8" w:rsidRDefault="00C64668" w:rsidP="00C6466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4F457223" w:rsidR="00C64668" w:rsidRPr="005D3253" w:rsidRDefault="00C64668" w:rsidP="00C64668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1"/>
                <w:szCs w:val="21"/>
                <w:lang w:eastAsia="ja-JP"/>
              </w:rPr>
            </w:pPr>
            <w:r w:rsidRPr="005D325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第</w:t>
            </w:r>
            <w:r>
              <w:rPr>
                <w:rFonts w:ascii="ＭＳ 明朝" w:eastAsia="ＭＳ 明朝" w:hAnsi="ＭＳ 明朝"/>
                <w:kern w:val="0"/>
                <w:sz w:val="21"/>
                <w:szCs w:val="21"/>
                <w:lang w:eastAsia="ja-JP"/>
              </w:rPr>
              <w:t>7</w:t>
            </w:r>
            <w:r w:rsidRPr="005D325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ＭＳ 明朝" w:eastAsia="ＭＳ 明朝" w:hAnsi="ＭＳ 明朝"/>
                <w:kern w:val="0"/>
                <w:sz w:val="21"/>
                <w:szCs w:val="21"/>
                <w:lang w:eastAsia="ja-JP"/>
              </w:rPr>
              <w:t>8</w:t>
            </w:r>
            <w:r w:rsidRPr="005D325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課</w:t>
            </w:r>
          </w:p>
        </w:tc>
        <w:tc>
          <w:tcPr>
            <w:tcW w:w="36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051C893D" w:rsidR="00C64668" w:rsidRPr="00C64668" w:rsidRDefault="00C64668" w:rsidP="00C64668">
            <w:pPr>
              <w:widowControl/>
              <w:jc w:val="center"/>
              <w:rPr>
                <w:rFonts w:ascii="SimSun" w:eastAsia="SimSun" w:hAnsi="SimSun"/>
                <w:kern w:val="0"/>
                <w:sz w:val="21"/>
                <w:szCs w:val="21"/>
                <w:lang w:eastAsia="zh-CN"/>
              </w:rPr>
            </w:pPr>
            <w:r w:rsidRPr="00C64668">
              <w:rPr>
                <w:rFonts w:ascii="SimSun" w:eastAsia="SimSun" w:hAnsi="SimSun" w:hint="eastAsia"/>
                <w:bCs/>
                <w:sz w:val="21"/>
                <w:szCs w:val="21"/>
              </w:rPr>
              <w:t>教的方式：讲述教学法，多媒体教学法，练习教学法。学的方式：专题学习，问题导向学习。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7FF8A8D3" w:rsidR="00C64668" w:rsidRPr="00CD68E8" w:rsidRDefault="00C64668" w:rsidP="00C6466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6C742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練習</w:t>
            </w:r>
          </w:p>
        </w:tc>
      </w:tr>
      <w:tr w:rsidR="00C64668" w14:paraId="445266B7" w14:textId="77777777" w:rsidTr="00B821B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C64668" w:rsidRPr="00CD68E8" w:rsidRDefault="00C64668" w:rsidP="00C6466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 w14:textId="03A728C4" w:rsidR="00C64668" w:rsidRPr="00CD68E8" w:rsidRDefault="00C64668" w:rsidP="00C6466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68BDC6CD" w:rsidR="00C64668" w:rsidRPr="005D3253" w:rsidRDefault="00C64668" w:rsidP="00C64668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1"/>
                <w:szCs w:val="21"/>
                <w:lang w:eastAsia="zh-CN"/>
              </w:rPr>
            </w:pPr>
            <w:r w:rsidRPr="005D325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復習B、第</w:t>
            </w:r>
            <w:r>
              <w:rPr>
                <w:rFonts w:ascii="ＭＳ 明朝" w:eastAsia="ＭＳ 明朝" w:hAnsi="ＭＳ 明朝"/>
                <w:kern w:val="0"/>
                <w:sz w:val="21"/>
                <w:szCs w:val="21"/>
                <w:lang w:eastAsia="zh-CN"/>
              </w:rPr>
              <w:t>9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、</w:t>
            </w:r>
            <w:r>
              <w:rPr>
                <w:rFonts w:ascii="ＭＳ 明朝" w:eastAsia="ＭＳ 明朝" w:hAnsi="ＭＳ 明朝"/>
                <w:kern w:val="0"/>
                <w:sz w:val="21"/>
                <w:szCs w:val="21"/>
                <w:lang w:eastAsia="ja-JP"/>
              </w:rPr>
              <w:t>10</w:t>
            </w:r>
            <w:r w:rsidRPr="005D325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課</w:t>
            </w:r>
          </w:p>
        </w:tc>
        <w:tc>
          <w:tcPr>
            <w:tcW w:w="36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459207BE" w:rsidR="00C64668" w:rsidRPr="00C64668" w:rsidRDefault="00C64668" w:rsidP="00C64668">
            <w:pPr>
              <w:widowControl/>
              <w:jc w:val="center"/>
              <w:rPr>
                <w:rFonts w:ascii="SimSun" w:eastAsia="SimSun" w:hAnsi="SimSun"/>
                <w:kern w:val="0"/>
                <w:sz w:val="21"/>
                <w:szCs w:val="21"/>
                <w:lang w:eastAsia="zh-CN"/>
              </w:rPr>
            </w:pPr>
            <w:r w:rsidRPr="00C64668">
              <w:rPr>
                <w:rFonts w:ascii="SimSun" w:eastAsia="SimSun" w:hAnsi="SimSun" w:hint="eastAsia"/>
                <w:bCs/>
                <w:sz w:val="21"/>
                <w:szCs w:val="21"/>
              </w:rPr>
              <w:t>教的方式：讲述教学法，多媒体教学法，练习教学法。学的方式：专题学习，问题导向学习。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7CF61583" w:rsidR="00C64668" w:rsidRPr="00CD68E8" w:rsidRDefault="00C64668" w:rsidP="00C6466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6C742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練習</w:t>
            </w:r>
          </w:p>
        </w:tc>
      </w:tr>
      <w:tr w:rsidR="00C64668" w14:paraId="30EDE615" w14:textId="77777777" w:rsidTr="00B821B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C64668" w:rsidRPr="00CD68E8" w:rsidRDefault="00C64668" w:rsidP="00C6466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 w14:textId="3ED38746" w:rsidR="00C64668" w:rsidRPr="00CD68E8" w:rsidRDefault="00C64668" w:rsidP="00C6466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510752F2" w:rsidR="00C64668" w:rsidRPr="005D3253" w:rsidRDefault="00C64668" w:rsidP="00C64668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1"/>
                <w:szCs w:val="21"/>
                <w:lang w:eastAsia="zh-CN"/>
              </w:rPr>
            </w:pPr>
            <w:r w:rsidRPr="005D325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第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1</w:t>
            </w:r>
            <w:r>
              <w:rPr>
                <w:rFonts w:ascii="ＭＳ 明朝" w:eastAsia="ＭＳ 明朝" w:hAnsi="ＭＳ 明朝"/>
                <w:kern w:val="0"/>
                <w:sz w:val="21"/>
                <w:szCs w:val="21"/>
                <w:lang w:eastAsia="ja-JP"/>
              </w:rPr>
              <w:t>1</w:t>
            </w:r>
            <w:r w:rsidRPr="005D325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zh-CN"/>
              </w:rPr>
              <w:t>、1</w:t>
            </w:r>
            <w:r>
              <w:rPr>
                <w:rFonts w:ascii="ＭＳ 明朝" w:eastAsia="ＭＳ 明朝" w:hAnsi="ＭＳ 明朝"/>
                <w:kern w:val="0"/>
                <w:sz w:val="21"/>
                <w:szCs w:val="21"/>
                <w:lang w:eastAsia="ja-JP"/>
              </w:rPr>
              <w:t>2</w:t>
            </w:r>
            <w:r w:rsidRPr="005D325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課</w:t>
            </w:r>
          </w:p>
        </w:tc>
        <w:tc>
          <w:tcPr>
            <w:tcW w:w="36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43DB6BD2" w:rsidR="00C64668" w:rsidRPr="00C64668" w:rsidRDefault="00C64668" w:rsidP="00C64668">
            <w:pPr>
              <w:widowControl/>
              <w:jc w:val="center"/>
              <w:rPr>
                <w:rFonts w:ascii="SimSun" w:eastAsia="SimSun" w:hAnsi="SimSun"/>
                <w:kern w:val="0"/>
                <w:sz w:val="21"/>
                <w:szCs w:val="21"/>
                <w:lang w:eastAsia="zh-CN"/>
              </w:rPr>
            </w:pPr>
            <w:r w:rsidRPr="00C64668">
              <w:rPr>
                <w:rFonts w:ascii="SimSun" w:eastAsia="SimSun" w:hAnsi="SimSun" w:hint="eastAsia"/>
                <w:bCs/>
                <w:sz w:val="21"/>
                <w:szCs w:val="21"/>
              </w:rPr>
              <w:t>教的方式：讲述教学法，多媒体教学法，练习教学法。学的方式：专题学习，问题导向学习。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45105288" w:rsidR="00C64668" w:rsidRPr="00CD68E8" w:rsidRDefault="00C64668" w:rsidP="00C6466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6C742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練習</w:t>
            </w:r>
          </w:p>
        </w:tc>
      </w:tr>
      <w:tr w:rsidR="00C64668" w14:paraId="523C968D" w14:textId="77777777" w:rsidTr="00B821B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C64668" w:rsidRPr="00CD68E8" w:rsidRDefault="00C64668" w:rsidP="00C6466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 w14:textId="53F95861" w:rsidR="00C64668" w:rsidRPr="00CD68E8" w:rsidRDefault="00C64668" w:rsidP="00C6466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74E7F703" w:rsidR="00C64668" w:rsidRPr="005D3253" w:rsidRDefault="00C64668" w:rsidP="00C64668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1"/>
                <w:szCs w:val="21"/>
                <w:lang w:eastAsia="zh-CN"/>
              </w:rPr>
            </w:pPr>
            <w:r w:rsidRPr="005D325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小テスト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2、</w:t>
            </w:r>
            <w:r w:rsidRPr="005D325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第</w:t>
            </w:r>
            <w:r w:rsidRPr="005D325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ＭＳ 明朝" w:eastAsia="ＭＳ 明朝" w:hAnsi="ＭＳ 明朝"/>
                <w:kern w:val="0"/>
                <w:sz w:val="21"/>
                <w:szCs w:val="21"/>
                <w:lang w:eastAsia="ja-JP"/>
              </w:rPr>
              <w:t>3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、1</w:t>
            </w:r>
            <w:r>
              <w:rPr>
                <w:rFonts w:ascii="ＭＳ 明朝" w:eastAsia="ＭＳ 明朝" w:hAnsi="ＭＳ 明朝"/>
                <w:kern w:val="0"/>
                <w:sz w:val="21"/>
                <w:szCs w:val="21"/>
                <w:lang w:eastAsia="ja-JP"/>
              </w:rPr>
              <w:t>4</w:t>
            </w:r>
            <w:r w:rsidRPr="005D325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課</w:t>
            </w:r>
          </w:p>
        </w:tc>
        <w:tc>
          <w:tcPr>
            <w:tcW w:w="36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284D1448" w:rsidR="00C64668" w:rsidRPr="00C64668" w:rsidRDefault="00C64668" w:rsidP="00C64668">
            <w:pPr>
              <w:widowControl/>
              <w:jc w:val="center"/>
              <w:rPr>
                <w:rFonts w:ascii="SimSun" w:eastAsia="SimSun" w:hAnsi="SimSun"/>
                <w:kern w:val="0"/>
                <w:sz w:val="21"/>
                <w:szCs w:val="21"/>
                <w:lang w:eastAsia="zh-CN"/>
              </w:rPr>
            </w:pPr>
            <w:r w:rsidRPr="00C64668">
              <w:rPr>
                <w:rFonts w:ascii="SimSun" w:eastAsia="SimSun" w:hAnsi="SimSun" w:hint="eastAsia"/>
                <w:bCs/>
                <w:sz w:val="21"/>
                <w:szCs w:val="21"/>
              </w:rPr>
              <w:t>教的方式：讲述教学法，多媒体教学法，练习教学法。学的方式：专题学习，问题导向学习。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5490993F" w:rsidR="00C64668" w:rsidRPr="00CD68E8" w:rsidRDefault="00C64668" w:rsidP="00C6466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6C742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練習</w:t>
            </w:r>
          </w:p>
        </w:tc>
      </w:tr>
      <w:tr w:rsidR="00C64668" w14:paraId="7A425125" w14:textId="77777777" w:rsidTr="00B821B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C64668" w:rsidRPr="00CD68E8" w:rsidRDefault="00C64668" w:rsidP="00C64668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 w14:textId="1FC053D0" w:rsidR="00C64668" w:rsidRPr="00CD68E8" w:rsidRDefault="00C64668" w:rsidP="00C6466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30082163" w:rsidR="00C64668" w:rsidRPr="005D3253" w:rsidRDefault="00C64668" w:rsidP="00C64668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1"/>
                <w:szCs w:val="21"/>
                <w:lang w:eastAsia="zh-CN"/>
              </w:rPr>
            </w:pPr>
            <w:r w:rsidRPr="005D325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第</w:t>
            </w:r>
            <w:r w:rsidRPr="005D325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ＭＳ 明朝" w:eastAsia="ＭＳ 明朝" w:hAnsi="ＭＳ 明朝"/>
                <w:kern w:val="0"/>
                <w:sz w:val="21"/>
                <w:szCs w:val="21"/>
                <w:lang w:eastAsia="ja-JP"/>
              </w:rPr>
              <w:t>5</w:t>
            </w:r>
            <w:r w:rsidRPr="005D325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課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、復習C</w:t>
            </w:r>
            <w:r w:rsidRPr="005D3253">
              <w:rPr>
                <w:rFonts w:ascii="ＭＳ 明朝" w:eastAsia="ＭＳ 明朝" w:hAnsi="ＭＳ 明朝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、第1</w:t>
            </w:r>
            <w:r>
              <w:rPr>
                <w:rFonts w:ascii="ＭＳ 明朝" w:eastAsia="ＭＳ 明朝" w:hAnsi="ＭＳ 明朝"/>
                <w:kern w:val="0"/>
                <w:sz w:val="21"/>
                <w:szCs w:val="21"/>
                <w:lang w:eastAsia="ja-JP"/>
              </w:rPr>
              <w:t>6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課</w:t>
            </w:r>
          </w:p>
        </w:tc>
        <w:tc>
          <w:tcPr>
            <w:tcW w:w="36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6D3E3391" w:rsidR="00C64668" w:rsidRPr="00C64668" w:rsidRDefault="00C64668" w:rsidP="00C64668">
            <w:pPr>
              <w:widowControl/>
              <w:jc w:val="center"/>
              <w:rPr>
                <w:rFonts w:ascii="SimSun" w:eastAsia="SimSun" w:hAnsi="SimSun"/>
                <w:kern w:val="0"/>
                <w:sz w:val="21"/>
                <w:szCs w:val="21"/>
                <w:lang w:eastAsia="zh-CN"/>
              </w:rPr>
            </w:pPr>
            <w:r w:rsidRPr="00C64668">
              <w:rPr>
                <w:rFonts w:ascii="SimSun" w:eastAsia="SimSun" w:hAnsi="SimSun" w:hint="eastAsia"/>
                <w:bCs/>
                <w:sz w:val="21"/>
                <w:szCs w:val="21"/>
              </w:rPr>
              <w:t>教的方式：讲述教学法，多媒体教学法，练习教学法。学的方式：专题学习，问题导向学习。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1D894C52" w:rsidR="00C64668" w:rsidRPr="00CD68E8" w:rsidRDefault="00C64668" w:rsidP="00C6466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6C742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練習</w:t>
            </w:r>
          </w:p>
        </w:tc>
      </w:tr>
      <w:tr w:rsidR="00C64668" w14:paraId="307F9F37" w14:textId="77777777" w:rsidTr="00B821B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C64668" w:rsidRPr="00CD68E8" w:rsidRDefault="00C64668" w:rsidP="00C64668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 w14:textId="305C0C7C" w:rsidR="00C64668" w:rsidRPr="00CD68E8" w:rsidRDefault="00C64668" w:rsidP="00C6466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Hei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08F4A243" w:rsidR="00C64668" w:rsidRPr="005D3253" w:rsidRDefault="00C64668" w:rsidP="00C64668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1"/>
                <w:szCs w:val="21"/>
                <w:lang w:eastAsia="zh-CN"/>
              </w:rPr>
            </w:pPr>
            <w:r w:rsidRPr="005D325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第</w:t>
            </w:r>
            <w:r w:rsidRPr="005D325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ＭＳ 明朝" w:eastAsia="ＭＳ 明朝" w:hAnsi="ＭＳ 明朝"/>
                <w:kern w:val="0"/>
                <w:sz w:val="21"/>
                <w:szCs w:val="21"/>
                <w:lang w:eastAsia="ja-JP"/>
              </w:rPr>
              <w:t>7</w:t>
            </w:r>
            <w:r w:rsidRPr="005D325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zh-CN"/>
              </w:rPr>
              <w:t>、1</w:t>
            </w:r>
            <w:r>
              <w:rPr>
                <w:rFonts w:ascii="ＭＳ 明朝" w:eastAsia="ＭＳ 明朝" w:hAnsi="ＭＳ 明朝"/>
                <w:kern w:val="0"/>
                <w:sz w:val="21"/>
                <w:szCs w:val="21"/>
                <w:lang w:eastAsia="ja-JP"/>
              </w:rPr>
              <w:t>8</w:t>
            </w:r>
            <w:r w:rsidRPr="005D325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課</w:t>
            </w:r>
          </w:p>
        </w:tc>
        <w:tc>
          <w:tcPr>
            <w:tcW w:w="36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58505B40" w:rsidR="00C64668" w:rsidRPr="00C64668" w:rsidRDefault="00C64668" w:rsidP="00C64668">
            <w:pPr>
              <w:widowControl/>
              <w:jc w:val="center"/>
              <w:rPr>
                <w:rFonts w:ascii="SimSun" w:eastAsia="SimSun" w:hAnsi="SimSun"/>
                <w:kern w:val="0"/>
                <w:sz w:val="21"/>
                <w:szCs w:val="21"/>
                <w:lang w:eastAsia="zh-CN"/>
              </w:rPr>
            </w:pPr>
            <w:r w:rsidRPr="00C64668">
              <w:rPr>
                <w:rFonts w:ascii="SimSun" w:eastAsia="SimSun" w:hAnsi="SimSun" w:hint="eastAsia"/>
                <w:bCs/>
                <w:sz w:val="21"/>
                <w:szCs w:val="21"/>
              </w:rPr>
              <w:t>教的方式：讲述教学法，多媒体教学法，练习教学法。学的方式：专题学习，问题导向学习。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374197B1" w:rsidR="00C64668" w:rsidRPr="00CD68E8" w:rsidRDefault="00C64668" w:rsidP="00C6466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6C742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練習</w:t>
            </w:r>
          </w:p>
        </w:tc>
      </w:tr>
      <w:tr w:rsidR="00C64668" w14:paraId="17CFDB29" w14:textId="77777777" w:rsidTr="00B821B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C64668" w:rsidRPr="00CD68E8" w:rsidRDefault="00C64668" w:rsidP="00C64668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 w14:textId="5657B42E" w:rsidR="00C64668" w:rsidRPr="00CD68E8" w:rsidRDefault="00C64668" w:rsidP="00C6466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Hei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6FF12338" w:rsidR="00C64668" w:rsidRPr="00CD68E8" w:rsidRDefault="00C64668" w:rsidP="00C6466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 w:rsidRPr="005D325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第</w:t>
            </w:r>
            <w:r w:rsidRPr="005D325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ＭＳ 明朝" w:eastAsia="ＭＳ 明朝" w:hAnsi="ＭＳ 明朝"/>
                <w:kern w:val="0"/>
                <w:sz w:val="21"/>
                <w:szCs w:val="21"/>
                <w:lang w:eastAsia="ja-JP"/>
              </w:rPr>
              <w:t>9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、</w:t>
            </w:r>
            <w:r>
              <w:rPr>
                <w:rFonts w:ascii="ＭＳ 明朝" w:eastAsia="ＭＳ 明朝" w:hAnsi="ＭＳ 明朝"/>
                <w:kern w:val="0"/>
                <w:sz w:val="21"/>
                <w:szCs w:val="21"/>
                <w:lang w:eastAsia="ja-JP"/>
              </w:rPr>
              <w:t>20</w:t>
            </w:r>
            <w:r w:rsidRPr="005D325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課</w:t>
            </w:r>
          </w:p>
        </w:tc>
        <w:tc>
          <w:tcPr>
            <w:tcW w:w="36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5640E428" w:rsidR="00C64668" w:rsidRPr="00C64668" w:rsidRDefault="00C64668" w:rsidP="00C64668">
            <w:pPr>
              <w:widowControl/>
              <w:jc w:val="center"/>
              <w:rPr>
                <w:rFonts w:ascii="SimSun" w:eastAsia="SimSun" w:hAnsi="SimSun"/>
                <w:kern w:val="0"/>
                <w:sz w:val="21"/>
                <w:szCs w:val="21"/>
                <w:lang w:eastAsia="zh-CN"/>
              </w:rPr>
            </w:pPr>
            <w:r w:rsidRPr="00C64668">
              <w:rPr>
                <w:rFonts w:ascii="SimSun" w:eastAsia="SimSun" w:hAnsi="SimSun" w:hint="eastAsia"/>
                <w:bCs/>
                <w:sz w:val="21"/>
                <w:szCs w:val="21"/>
              </w:rPr>
              <w:t>教的方式：讲述教学法，多媒体教学法，练习教学法。学的方式：专题学习，问题导向学习。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6A653A17" w:rsidR="00C64668" w:rsidRPr="00CD68E8" w:rsidRDefault="00C64668" w:rsidP="00C6466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6C742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練習</w:t>
            </w:r>
          </w:p>
        </w:tc>
      </w:tr>
      <w:tr w:rsidR="00C64668" w14:paraId="204E4EB6" w14:textId="77777777" w:rsidTr="00B821B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C64668" w:rsidRPr="00CD68E8" w:rsidRDefault="00C64668" w:rsidP="00C64668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 w14:textId="7DA83F52" w:rsidR="00C64668" w:rsidRPr="00CD68E8" w:rsidRDefault="00C64668" w:rsidP="00C6466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Hei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02224DDF" w:rsidR="00C64668" w:rsidRPr="00CD68E8" w:rsidRDefault="00C64668" w:rsidP="00C6466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復習D、</w:t>
            </w:r>
            <w:r w:rsidRPr="005D325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小テスト</w:t>
            </w:r>
            <w:r>
              <w:rPr>
                <w:rFonts w:ascii="ＭＳ 明朝" w:eastAsia="ＭＳ 明朝" w:hAnsi="ＭＳ 明朝"/>
                <w:kern w:val="0"/>
                <w:sz w:val="21"/>
                <w:szCs w:val="21"/>
                <w:lang w:eastAsia="ja-JP"/>
              </w:rPr>
              <w:t>3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、第2</w:t>
            </w:r>
            <w:r>
              <w:rPr>
                <w:rFonts w:ascii="ＭＳ 明朝" w:eastAsia="ＭＳ 明朝" w:hAnsi="ＭＳ 明朝"/>
                <w:kern w:val="0"/>
                <w:sz w:val="21"/>
                <w:szCs w:val="21"/>
                <w:lang w:eastAsia="ja-JP"/>
              </w:rPr>
              <w:t>1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、2</w:t>
            </w:r>
            <w:r>
              <w:rPr>
                <w:rFonts w:ascii="ＭＳ 明朝" w:eastAsia="ＭＳ 明朝" w:hAnsi="ＭＳ 明朝"/>
                <w:kern w:val="0"/>
                <w:sz w:val="21"/>
                <w:szCs w:val="21"/>
                <w:lang w:eastAsia="ja-JP"/>
              </w:rPr>
              <w:t>2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課</w:t>
            </w:r>
          </w:p>
        </w:tc>
        <w:tc>
          <w:tcPr>
            <w:tcW w:w="36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1F20AAA1" w:rsidR="00C64668" w:rsidRPr="00C64668" w:rsidRDefault="00C64668" w:rsidP="00C64668">
            <w:pPr>
              <w:widowControl/>
              <w:jc w:val="center"/>
              <w:rPr>
                <w:rFonts w:ascii="SimSun" w:eastAsia="SimSun" w:hAnsi="SimSun"/>
                <w:kern w:val="0"/>
                <w:sz w:val="21"/>
                <w:szCs w:val="21"/>
                <w:lang w:eastAsia="zh-CN"/>
              </w:rPr>
            </w:pPr>
            <w:r w:rsidRPr="00C64668">
              <w:rPr>
                <w:rFonts w:ascii="SimSun" w:eastAsia="SimSun" w:hAnsi="SimSun" w:hint="eastAsia"/>
                <w:bCs/>
                <w:sz w:val="21"/>
                <w:szCs w:val="21"/>
              </w:rPr>
              <w:t>教的方式：讲述教学法，多媒体教学法，练习教学法。学的方式：专题学习，</w:t>
            </w:r>
            <w:r w:rsidRPr="00C64668">
              <w:rPr>
                <w:rFonts w:ascii="SimSun" w:eastAsia="SimSun" w:hAnsi="SimSun" w:hint="eastAsia"/>
                <w:bCs/>
                <w:sz w:val="21"/>
                <w:szCs w:val="21"/>
              </w:rPr>
              <w:lastRenderedPageBreak/>
              <w:t>问题导向学习。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4872678F" w:rsidR="00C64668" w:rsidRPr="00CD68E8" w:rsidRDefault="00C64668" w:rsidP="00C6466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6C742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lastRenderedPageBreak/>
              <w:t>練習</w:t>
            </w:r>
          </w:p>
        </w:tc>
      </w:tr>
      <w:tr w:rsidR="00C64668" w14:paraId="1CBD82BD" w14:textId="77777777" w:rsidTr="00B821B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C64668" w:rsidRPr="00CD68E8" w:rsidRDefault="00C64668" w:rsidP="00C64668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57C468" w14:textId="3A921B3C" w:rsidR="00C64668" w:rsidRPr="00CD68E8" w:rsidRDefault="00C64668" w:rsidP="00C6466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Hei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5C859A1D" w:rsidR="00C64668" w:rsidRPr="00CD68E8" w:rsidRDefault="00C64668" w:rsidP="00C6466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 w:rsidRPr="005D325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第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2</w:t>
            </w:r>
            <w:r>
              <w:rPr>
                <w:rFonts w:ascii="ＭＳ 明朝" w:eastAsia="ＭＳ 明朝" w:hAnsi="ＭＳ 明朝"/>
                <w:kern w:val="0"/>
                <w:sz w:val="21"/>
                <w:szCs w:val="21"/>
                <w:lang w:eastAsia="ja-JP"/>
              </w:rPr>
              <w:t>3</w:t>
            </w:r>
            <w:r w:rsidRPr="005D325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課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、復習F、第2</w:t>
            </w:r>
            <w:r>
              <w:rPr>
                <w:rFonts w:ascii="ＭＳ 明朝" w:eastAsia="ＭＳ 明朝" w:hAnsi="ＭＳ 明朝"/>
                <w:kern w:val="0"/>
                <w:sz w:val="21"/>
                <w:szCs w:val="21"/>
                <w:lang w:eastAsia="ja-JP"/>
              </w:rPr>
              <w:t>4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課</w:t>
            </w:r>
          </w:p>
        </w:tc>
        <w:tc>
          <w:tcPr>
            <w:tcW w:w="36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68E12FC9" w:rsidR="00C64668" w:rsidRPr="00C64668" w:rsidRDefault="00C64668" w:rsidP="00C64668">
            <w:pPr>
              <w:widowControl/>
              <w:jc w:val="center"/>
              <w:rPr>
                <w:rFonts w:ascii="SimSun" w:eastAsia="SimSun" w:hAnsi="SimSun"/>
                <w:kern w:val="0"/>
                <w:sz w:val="21"/>
                <w:szCs w:val="21"/>
                <w:lang w:eastAsia="zh-CN"/>
              </w:rPr>
            </w:pPr>
            <w:r w:rsidRPr="00C64668">
              <w:rPr>
                <w:rFonts w:ascii="SimSun" w:eastAsia="SimSun" w:hAnsi="SimSun" w:hint="eastAsia"/>
                <w:bCs/>
                <w:sz w:val="21"/>
                <w:szCs w:val="21"/>
              </w:rPr>
              <w:t>教的方式：讲述教学法，多媒体教学法，练习教学法。学的方式：专题学习，问题导向学习。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1210FB3D" w:rsidR="00C64668" w:rsidRPr="00CD68E8" w:rsidRDefault="00C64668" w:rsidP="00C6466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6C742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練習</w:t>
            </w:r>
          </w:p>
        </w:tc>
      </w:tr>
      <w:tr w:rsidR="00C64668" w14:paraId="7BA20590" w14:textId="77777777" w:rsidTr="00B821B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C64668" w:rsidRPr="00CD68E8" w:rsidRDefault="00C64668" w:rsidP="00C64668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1CE19C" w14:textId="122B9C99" w:rsidR="00C64668" w:rsidRPr="00CD68E8" w:rsidRDefault="00C64668" w:rsidP="00C6466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Hei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0C7630BE" w:rsidR="00C64668" w:rsidRPr="00CD68E8" w:rsidRDefault="00C64668" w:rsidP="00C6466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ja-JP"/>
              </w:rPr>
            </w:pPr>
            <w:r w:rsidRPr="005D325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第</w:t>
            </w: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25</w:t>
            </w:r>
            <w:r w:rsidRPr="005D3253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課</w:t>
            </w:r>
          </w:p>
        </w:tc>
        <w:tc>
          <w:tcPr>
            <w:tcW w:w="36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06960C04" w:rsidR="00C64668" w:rsidRPr="00C64668" w:rsidRDefault="00C64668" w:rsidP="00C64668">
            <w:pPr>
              <w:widowControl/>
              <w:jc w:val="center"/>
              <w:rPr>
                <w:rFonts w:ascii="SimSun" w:eastAsia="SimSun" w:hAnsi="SimSun"/>
                <w:kern w:val="0"/>
                <w:sz w:val="21"/>
                <w:szCs w:val="21"/>
                <w:lang w:eastAsia="zh-CN"/>
              </w:rPr>
            </w:pPr>
            <w:r w:rsidRPr="00C64668">
              <w:rPr>
                <w:rFonts w:ascii="SimSun" w:eastAsia="SimSun" w:hAnsi="SimSun" w:hint="eastAsia"/>
                <w:bCs/>
                <w:sz w:val="21"/>
                <w:szCs w:val="21"/>
              </w:rPr>
              <w:t>教的方式：讲述教学法，多媒体教学法，练习教学法。学的方式：专题学习，问题导向学习。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27B6FA80" w:rsidR="00C64668" w:rsidRPr="00CD68E8" w:rsidRDefault="00C64668" w:rsidP="00C64668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6C742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練習</w:t>
            </w:r>
          </w:p>
        </w:tc>
      </w:tr>
      <w:tr w:rsidR="00C64668" w14:paraId="0931AC1F" w14:textId="77777777" w:rsidTr="00B821B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C64668" w:rsidRPr="00CD68E8" w:rsidRDefault="00C64668" w:rsidP="00C64668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931D99" w14:textId="2E235E38" w:rsidR="00C64668" w:rsidRPr="00CD68E8" w:rsidRDefault="00C64668" w:rsidP="00C6466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Hei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67050CAF" w:rsidR="00C64668" w:rsidRPr="00CC5889" w:rsidRDefault="00C64668" w:rsidP="00C64668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1"/>
                <w:szCs w:val="21"/>
                <w:lang w:eastAsia="zh-CN"/>
              </w:rPr>
            </w:pPr>
            <w:r w:rsidRPr="00CC5889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復習G</w:t>
            </w:r>
          </w:p>
        </w:tc>
        <w:tc>
          <w:tcPr>
            <w:tcW w:w="36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506593B5" w:rsidR="00C64668" w:rsidRPr="00C64668" w:rsidRDefault="00C64668" w:rsidP="00C64668">
            <w:pPr>
              <w:widowControl/>
              <w:jc w:val="center"/>
              <w:rPr>
                <w:rFonts w:ascii="SimSun" w:eastAsia="SimSun" w:hAnsi="SimSun"/>
                <w:kern w:val="0"/>
                <w:sz w:val="21"/>
                <w:szCs w:val="21"/>
                <w:lang w:eastAsia="zh-CN"/>
              </w:rPr>
            </w:pPr>
            <w:r w:rsidRPr="00C64668">
              <w:rPr>
                <w:rFonts w:ascii="SimSun" w:eastAsia="SimSun" w:hAnsi="SimSun" w:hint="eastAsia"/>
                <w:bCs/>
                <w:sz w:val="21"/>
                <w:szCs w:val="21"/>
              </w:rPr>
              <w:t>教的方式：讲述教学法，多媒体教学法，练习教学法。学的方式：专题学习，问题导向学习。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31B4C968" w:rsidR="00C64668" w:rsidRPr="00CD68E8" w:rsidRDefault="00C64668" w:rsidP="00C6466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6C742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練習</w:t>
            </w:r>
          </w:p>
        </w:tc>
      </w:tr>
      <w:tr w:rsidR="003744B6" w14:paraId="30591BB3" w14:textId="77777777" w:rsidTr="00B821B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3744B6" w:rsidRPr="00CD68E8" w:rsidRDefault="003744B6" w:rsidP="003744B6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 w14:textId="1DE24C82" w:rsidR="003744B6" w:rsidRPr="00CD68E8" w:rsidRDefault="003A3F1F" w:rsidP="003744B6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Hei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07DFCD26" w:rsidR="003744B6" w:rsidRPr="00CC5889" w:rsidRDefault="003744B6" w:rsidP="003744B6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1"/>
                <w:szCs w:val="21"/>
                <w:lang w:eastAsia="zh-CN"/>
              </w:rPr>
            </w:pPr>
            <w:r w:rsidRPr="00CC5889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期末復習</w:t>
            </w:r>
          </w:p>
        </w:tc>
        <w:tc>
          <w:tcPr>
            <w:tcW w:w="369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37D14082" w:rsidR="003744B6" w:rsidRPr="00C64668" w:rsidRDefault="003744B6" w:rsidP="003744B6">
            <w:pPr>
              <w:widowControl/>
              <w:jc w:val="center"/>
              <w:rPr>
                <w:rFonts w:ascii="SimSun" w:eastAsia="SimSun" w:hAnsi="SimSun"/>
                <w:kern w:val="0"/>
                <w:sz w:val="21"/>
                <w:szCs w:val="21"/>
                <w:lang w:eastAsia="zh-CN"/>
              </w:rPr>
            </w:pPr>
            <w:r w:rsidRPr="00C64668">
              <w:rPr>
                <w:rFonts w:ascii="SimSun" w:eastAsia="SimSun" w:hAnsi="SimSun" w:hint="eastAsia"/>
                <w:kern w:val="0"/>
                <w:sz w:val="21"/>
                <w:szCs w:val="21"/>
                <w:lang w:eastAsia="ja-JP"/>
              </w:rPr>
              <w:t>復習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7F9F6A80" w:rsidR="003744B6" w:rsidRPr="00CD68E8" w:rsidRDefault="003744B6" w:rsidP="003744B6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6C742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練習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SimHei" w:eastAsia="SimHei" w:hAnsi="SimHei"/>
          <w:bCs/>
          <w:color w:val="000000"/>
          <w:lang w:eastAsia="zh-CN"/>
        </w:rPr>
      </w:pPr>
      <w:r w:rsidRPr="00FD1B13">
        <w:rPr>
          <w:rFonts w:ascii="SimHei" w:eastAsia="SimHei" w:hAnsi="SimHei" w:hint="eastAsia"/>
          <w:bCs/>
          <w:color w:val="000000"/>
          <w:lang w:eastAsia="zh-CN"/>
        </w:rPr>
        <w:t>三、</w:t>
      </w:r>
      <w:r w:rsidR="00D93FA5">
        <w:rPr>
          <w:rFonts w:ascii="SimHei" w:eastAsia="SimHei" w:hAnsi="SimHei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101"/>
        <w:gridCol w:w="2976"/>
        <w:gridCol w:w="4962"/>
      </w:tblGrid>
      <w:tr w:rsidR="00055B75" w14:paraId="392A9D31" w14:textId="77777777" w:rsidTr="00ED3980">
        <w:trPr>
          <w:trHeight w:val="454"/>
        </w:trPr>
        <w:tc>
          <w:tcPr>
            <w:tcW w:w="1101" w:type="dxa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 w:rsidRPr="00055B75">
              <w:rPr>
                <w:rFonts w:ascii="SimHei" w:eastAsia="SimHei" w:hAnsi="SimHei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2976" w:type="dxa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 w:rsidRPr="00055B75">
              <w:rPr>
                <w:rFonts w:ascii="SimHei" w:eastAsia="SimHei" w:hAnsi="SimHei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4962" w:type="dxa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ED3980" w14:paraId="3ACC19E4" w14:textId="77777777" w:rsidTr="00ED3980">
        <w:trPr>
          <w:trHeight w:val="340"/>
        </w:trPr>
        <w:tc>
          <w:tcPr>
            <w:tcW w:w="1101" w:type="dxa"/>
            <w:vAlign w:val="center"/>
          </w:tcPr>
          <w:p w14:paraId="32DD322D" w14:textId="5588B440" w:rsidR="00ED3980" w:rsidRPr="00055B75" w:rsidRDefault="00ED3980" w:rsidP="00ED3980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SimHei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2976" w:type="dxa"/>
            <w:vAlign w:val="center"/>
          </w:tcPr>
          <w:p w14:paraId="6ADAA5DD" w14:textId="74F4B577" w:rsidR="00ED3980" w:rsidRPr="00DA24BF" w:rsidRDefault="00ED3980" w:rsidP="00ED3980">
            <w:pPr>
              <w:jc w:val="center"/>
              <w:rPr>
                <w:rFonts w:ascii="SimSun" w:eastAsia="SimSun" w:hAnsi="SimSun" w:cs="Arial"/>
                <w:bCs/>
                <w:sz w:val="21"/>
                <w:szCs w:val="21"/>
                <w:lang w:eastAsia="ja-JP"/>
              </w:rPr>
            </w:pPr>
            <w:r>
              <w:rPr>
                <w:rFonts w:ascii="SimSun" w:eastAsia="SimSun" w:hAnsi="SimSun" w:cs="Arial"/>
                <w:bCs/>
                <w:sz w:val="21"/>
                <w:szCs w:val="21"/>
                <w:lang w:eastAsia="ja-JP"/>
              </w:rPr>
              <w:t>60%</w:t>
            </w:r>
          </w:p>
        </w:tc>
        <w:tc>
          <w:tcPr>
            <w:tcW w:w="4962" w:type="dxa"/>
            <w:vAlign w:val="center"/>
          </w:tcPr>
          <w:p w14:paraId="6119EDFE" w14:textId="4DEEFDCD" w:rsidR="00ED3980" w:rsidRPr="00DA24BF" w:rsidRDefault="00ED3980" w:rsidP="00ED3980">
            <w:pPr>
              <w:snapToGrid w:val="0"/>
              <w:jc w:val="center"/>
              <w:rPr>
                <w:rFonts w:ascii="SimSun" w:eastAsia="SimSun" w:hAnsi="SimSun" w:cs="Arial"/>
                <w:bCs/>
                <w:sz w:val="21"/>
                <w:szCs w:val="21"/>
              </w:rPr>
            </w:pPr>
            <w:r>
              <w:rPr>
                <w:rFonts w:ascii="SimSun" w:hAnsi="SimSun" w:hint="eastAsia"/>
                <w:bCs/>
                <w:szCs w:val="20"/>
              </w:rPr>
              <w:t>期末闭卷考试</w:t>
            </w:r>
          </w:p>
        </w:tc>
      </w:tr>
      <w:tr w:rsidR="00ED3980" w14:paraId="3F43448C" w14:textId="77777777" w:rsidTr="00ED3980">
        <w:trPr>
          <w:trHeight w:val="340"/>
        </w:trPr>
        <w:tc>
          <w:tcPr>
            <w:tcW w:w="1101" w:type="dxa"/>
            <w:vAlign w:val="center"/>
          </w:tcPr>
          <w:p w14:paraId="430A19E4" w14:textId="2A7B4AE8" w:rsidR="00ED3980" w:rsidRPr="00055B75" w:rsidRDefault="00ED3980" w:rsidP="00ED3980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SimHei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2976" w:type="dxa"/>
            <w:vAlign w:val="center"/>
          </w:tcPr>
          <w:p w14:paraId="75902667" w14:textId="4F2D50C1" w:rsidR="00ED3980" w:rsidRPr="00DA24BF" w:rsidRDefault="00ED3980" w:rsidP="00ED3980">
            <w:pPr>
              <w:snapToGrid w:val="0"/>
              <w:jc w:val="center"/>
              <w:rPr>
                <w:rFonts w:ascii="SimSun" w:eastAsia="SimSun" w:hAnsi="SimSun" w:cs="Arial"/>
                <w:bCs/>
                <w:sz w:val="21"/>
                <w:szCs w:val="21"/>
              </w:rPr>
            </w:pPr>
            <w:r>
              <w:rPr>
                <w:rFonts w:ascii="SimSun" w:eastAsia="SimSun" w:hAnsi="SimSun" w:cs="Arial"/>
                <w:bCs/>
                <w:sz w:val="21"/>
                <w:szCs w:val="21"/>
              </w:rPr>
              <w:t>15%</w:t>
            </w:r>
          </w:p>
        </w:tc>
        <w:tc>
          <w:tcPr>
            <w:tcW w:w="4962" w:type="dxa"/>
            <w:vAlign w:val="center"/>
          </w:tcPr>
          <w:p w14:paraId="361E30CF" w14:textId="2DFA5400" w:rsidR="00ED3980" w:rsidRPr="00DA24BF" w:rsidRDefault="00ED3980" w:rsidP="00ED3980">
            <w:pPr>
              <w:snapToGrid w:val="0"/>
              <w:jc w:val="center"/>
              <w:rPr>
                <w:rFonts w:ascii="SimSun" w:eastAsia="SimSun" w:hAnsi="SimSun" w:cs="Arial"/>
                <w:bCs/>
                <w:sz w:val="21"/>
                <w:szCs w:val="21"/>
              </w:rPr>
            </w:pPr>
            <w:r>
              <w:rPr>
                <w:rFonts w:ascii="SimSun" w:hAnsi="SimSun" w:hint="eastAsia"/>
                <w:bCs/>
                <w:szCs w:val="20"/>
              </w:rPr>
              <w:t>课堂测试</w:t>
            </w:r>
            <w:r>
              <w:rPr>
                <w:rFonts w:ascii="SimSun" w:hAnsi="SimSun" w:hint="eastAsia"/>
                <w:bCs/>
                <w:szCs w:val="20"/>
              </w:rPr>
              <w:t>+</w:t>
            </w:r>
            <w:r>
              <w:rPr>
                <w:rFonts w:ascii="SimSun" w:hAnsi="SimSun" w:hint="eastAsia"/>
                <w:bCs/>
                <w:szCs w:val="20"/>
              </w:rPr>
              <w:t>作业</w:t>
            </w:r>
            <w:r>
              <w:rPr>
                <w:rFonts w:ascii="SimSun" w:hAnsi="SimSun" w:hint="eastAsia"/>
                <w:bCs/>
                <w:szCs w:val="20"/>
              </w:rPr>
              <w:t>+</w:t>
            </w:r>
            <w:r>
              <w:rPr>
                <w:rFonts w:ascii="SimSun" w:hAnsi="SimSun" w:hint="eastAsia"/>
                <w:bCs/>
                <w:szCs w:val="20"/>
              </w:rPr>
              <w:t>课堂表现</w:t>
            </w:r>
          </w:p>
        </w:tc>
      </w:tr>
      <w:tr w:rsidR="00ED3980" w14:paraId="115F1435" w14:textId="77777777" w:rsidTr="00ED3980">
        <w:trPr>
          <w:trHeight w:val="340"/>
        </w:trPr>
        <w:tc>
          <w:tcPr>
            <w:tcW w:w="1101" w:type="dxa"/>
            <w:vAlign w:val="center"/>
          </w:tcPr>
          <w:p w14:paraId="12A9966A" w14:textId="0AD360F1" w:rsidR="00ED3980" w:rsidRPr="00055B75" w:rsidRDefault="00ED3980" w:rsidP="00ED3980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SimHei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2976" w:type="dxa"/>
            <w:vAlign w:val="center"/>
          </w:tcPr>
          <w:p w14:paraId="0EFC1509" w14:textId="40C66B27" w:rsidR="00ED3980" w:rsidRPr="00DA24BF" w:rsidRDefault="00ED3980" w:rsidP="00ED3980">
            <w:pPr>
              <w:snapToGrid w:val="0"/>
              <w:jc w:val="center"/>
              <w:rPr>
                <w:rFonts w:ascii="SimSun" w:eastAsia="SimSun" w:hAnsi="SimSun" w:cs="Arial"/>
                <w:bCs/>
                <w:sz w:val="21"/>
                <w:szCs w:val="21"/>
              </w:rPr>
            </w:pPr>
            <w:r>
              <w:rPr>
                <w:rFonts w:ascii="SimSun" w:eastAsia="SimSun" w:hAnsi="SimSun" w:cs="Arial"/>
                <w:bCs/>
                <w:sz w:val="21"/>
                <w:szCs w:val="21"/>
              </w:rPr>
              <w:t>10%</w:t>
            </w:r>
          </w:p>
        </w:tc>
        <w:tc>
          <w:tcPr>
            <w:tcW w:w="4962" w:type="dxa"/>
            <w:vAlign w:val="center"/>
          </w:tcPr>
          <w:p w14:paraId="77BFBA68" w14:textId="77754004" w:rsidR="00ED3980" w:rsidRPr="00DA24BF" w:rsidRDefault="00ED3980" w:rsidP="00ED3980">
            <w:pPr>
              <w:snapToGrid w:val="0"/>
              <w:jc w:val="center"/>
              <w:rPr>
                <w:rFonts w:ascii="SimSun" w:eastAsia="SimSun" w:hAnsi="SimSun" w:cs="Arial"/>
                <w:bCs/>
                <w:sz w:val="21"/>
                <w:szCs w:val="21"/>
              </w:rPr>
            </w:pPr>
            <w:r w:rsidRPr="005E76E5">
              <w:rPr>
                <w:rFonts w:ascii="SimSun" w:hAnsi="SimSun" w:hint="eastAsia"/>
                <w:bCs/>
                <w:szCs w:val="20"/>
              </w:rPr>
              <w:t>课堂测试</w:t>
            </w:r>
            <w:r w:rsidRPr="005E76E5">
              <w:rPr>
                <w:rFonts w:ascii="SimSun" w:hAnsi="SimSun" w:hint="eastAsia"/>
                <w:bCs/>
                <w:szCs w:val="20"/>
              </w:rPr>
              <w:t>+</w:t>
            </w:r>
            <w:r w:rsidRPr="005E76E5">
              <w:rPr>
                <w:rFonts w:ascii="SimSun" w:hAnsi="SimSun"/>
                <w:bCs/>
                <w:szCs w:val="20"/>
              </w:rPr>
              <w:t>作业</w:t>
            </w:r>
            <w:r w:rsidRPr="005E76E5">
              <w:rPr>
                <w:rFonts w:ascii="SimSun" w:hAnsi="SimSun" w:hint="eastAsia"/>
                <w:bCs/>
                <w:szCs w:val="20"/>
              </w:rPr>
              <w:t>+</w:t>
            </w:r>
            <w:r w:rsidRPr="005E76E5">
              <w:rPr>
                <w:rFonts w:ascii="SimSun" w:hAnsi="SimSun"/>
                <w:bCs/>
                <w:szCs w:val="20"/>
              </w:rPr>
              <w:t>课堂表现</w:t>
            </w:r>
          </w:p>
        </w:tc>
      </w:tr>
      <w:tr w:rsidR="00ED3980" w14:paraId="63088E38" w14:textId="77777777" w:rsidTr="00ED3980">
        <w:trPr>
          <w:trHeight w:val="340"/>
        </w:trPr>
        <w:tc>
          <w:tcPr>
            <w:tcW w:w="1101" w:type="dxa"/>
            <w:vAlign w:val="center"/>
          </w:tcPr>
          <w:p w14:paraId="0796E270" w14:textId="55FA156B" w:rsidR="00ED3980" w:rsidRPr="00055B75" w:rsidRDefault="00ED3980" w:rsidP="00ED3980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SimHei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2976" w:type="dxa"/>
            <w:vAlign w:val="center"/>
          </w:tcPr>
          <w:p w14:paraId="4279AA78" w14:textId="09EE40E9" w:rsidR="00ED3980" w:rsidRPr="00DA24BF" w:rsidRDefault="00ED3980" w:rsidP="00ED3980">
            <w:pPr>
              <w:snapToGrid w:val="0"/>
              <w:jc w:val="center"/>
              <w:rPr>
                <w:rFonts w:ascii="SimSun" w:eastAsia="SimSun" w:hAnsi="SimSun" w:cs="Arial"/>
                <w:bCs/>
                <w:sz w:val="21"/>
                <w:szCs w:val="21"/>
              </w:rPr>
            </w:pPr>
            <w:r>
              <w:rPr>
                <w:rFonts w:ascii="SimSun" w:eastAsia="SimSun" w:hAnsi="SimSun" w:cs="Arial"/>
                <w:bCs/>
                <w:sz w:val="21"/>
                <w:szCs w:val="21"/>
              </w:rPr>
              <w:t>15%</w:t>
            </w:r>
          </w:p>
        </w:tc>
        <w:tc>
          <w:tcPr>
            <w:tcW w:w="4962" w:type="dxa"/>
            <w:vAlign w:val="center"/>
          </w:tcPr>
          <w:p w14:paraId="508D97E2" w14:textId="6825C63F" w:rsidR="00ED3980" w:rsidRPr="00DA24BF" w:rsidRDefault="00ED3980" w:rsidP="00ED3980">
            <w:pPr>
              <w:snapToGrid w:val="0"/>
              <w:jc w:val="center"/>
              <w:rPr>
                <w:rFonts w:ascii="SimSun" w:eastAsia="SimSun" w:hAnsi="SimSun" w:cs="Arial"/>
                <w:bCs/>
                <w:sz w:val="21"/>
                <w:szCs w:val="21"/>
              </w:rPr>
            </w:pPr>
            <w:r w:rsidRPr="005E76E5">
              <w:rPr>
                <w:rFonts w:ascii="SimSun" w:hAnsi="SimSun" w:hint="eastAsia"/>
                <w:bCs/>
                <w:szCs w:val="20"/>
              </w:rPr>
              <w:t>课堂测试</w:t>
            </w:r>
            <w:r w:rsidRPr="005E76E5">
              <w:rPr>
                <w:rFonts w:ascii="SimSun" w:hAnsi="SimSun" w:hint="eastAsia"/>
                <w:bCs/>
                <w:szCs w:val="20"/>
              </w:rPr>
              <w:t>+</w:t>
            </w:r>
            <w:r w:rsidRPr="005E76E5">
              <w:rPr>
                <w:rFonts w:ascii="SimSun" w:hAnsi="SimSun"/>
                <w:bCs/>
                <w:szCs w:val="20"/>
              </w:rPr>
              <w:t>作业</w:t>
            </w:r>
            <w:r w:rsidRPr="005E76E5">
              <w:rPr>
                <w:rFonts w:ascii="SimSun" w:hAnsi="SimSun" w:hint="eastAsia"/>
                <w:bCs/>
                <w:szCs w:val="20"/>
              </w:rPr>
              <w:t>+</w:t>
            </w:r>
            <w:r w:rsidRPr="005E76E5">
              <w:rPr>
                <w:rFonts w:ascii="SimSun" w:hAnsi="SimSun"/>
                <w:bCs/>
                <w:szCs w:val="20"/>
              </w:rPr>
              <w:t>课堂表现</w:t>
            </w:r>
          </w:p>
        </w:tc>
      </w:tr>
    </w:tbl>
    <w:p w14:paraId="52C33EFD" w14:textId="3968AB20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SimHei" w:eastAsia="SimHei" w:hAnsi="SimHei"/>
          <w:sz w:val="21"/>
          <w:szCs w:val="21"/>
          <w:lang w:eastAsia="zh-CN"/>
        </w:rPr>
      </w:pPr>
      <w:r w:rsidRPr="00925B62">
        <w:rPr>
          <w:rFonts w:ascii="SimHei" w:eastAsia="SimHei" w:hAnsi="SimHei" w:hint="eastAsia"/>
          <w:color w:val="000000"/>
          <w:position w:val="-20"/>
          <w:sz w:val="21"/>
          <w:szCs w:val="21"/>
        </w:rPr>
        <w:t>任课教师：</w:t>
      </w:r>
      <w:r w:rsidRP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874A88">
        <w:rPr>
          <w:rFonts w:ascii="SimHei" w:eastAsia="SimHei" w:hAnsi="SimHei" w:hint="eastAsia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17334561" wp14:editId="701B229B">
            <wp:extent cx="812175" cy="431800"/>
            <wp:effectExtent l="0" t="0" r="635" b="0"/>
            <wp:docPr id="877942527" name="図 2" descr="ハンガー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942527" name="図 2" descr="ハンガー が含まれている画像&#10;&#10;AI 生成コンテンツは誤りを含む可能性があります。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508" cy="449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  </w:t>
      </w:r>
      <w:r w:rsidR="00FD1B13" w:rsidRPr="00925B62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SimHei" w:eastAsia="SimHei" w:hAnsi="SimHei" w:hint="eastAsia"/>
          <w:color w:val="000000"/>
          <w:position w:val="-20"/>
          <w:sz w:val="21"/>
          <w:szCs w:val="21"/>
        </w:rPr>
        <w:t>主任审核：</w:t>
      </w:r>
      <w:r w:rsidRP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B937F8">
        <w:rPr>
          <w:rFonts w:ascii="SimHei" w:eastAsia="SimHei" w:hAnsi="SimHei"/>
          <w:noProof/>
          <w:color w:val="000000" w:themeColor="text1"/>
          <w:sz w:val="21"/>
          <w:szCs w:val="21"/>
        </w:rPr>
        <w:drawing>
          <wp:inline distT="0" distB="0" distL="0" distR="0" wp14:anchorId="7F79B5D9" wp14:editId="4E811637">
            <wp:extent cx="976630" cy="406400"/>
            <wp:effectExtent l="0" t="0" r="1270" b="0"/>
            <wp:docPr id="86334363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343637" name="图片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7909" cy="411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5B62">
        <w:rPr>
          <w:rFonts w:ascii="SimHei" w:eastAsia="SimHei" w:hAnsi="SimHei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SimHei" w:eastAsia="SimHei" w:hAnsi="SimHei"/>
          <w:color w:val="000000"/>
          <w:position w:val="-20"/>
          <w:sz w:val="21"/>
          <w:szCs w:val="21"/>
        </w:rPr>
        <w:t xml:space="preserve">    </w:t>
      </w:r>
      <w:r w:rsidRPr="00925B62">
        <w:rPr>
          <w:rFonts w:ascii="SimHei" w:eastAsia="SimHei" w:hAnsi="SimHei" w:hint="eastAsia"/>
          <w:color w:val="000000"/>
          <w:position w:val="-20"/>
          <w:sz w:val="21"/>
          <w:szCs w:val="21"/>
        </w:rPr>
        <w:t>日期：</w:t>
      </w:r>
      <w:r w:rsidR="007132D1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2025.09.15</w:t>
      </w:r>
      <w:r w:rsidR="00FD1B13" w:rsidRP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46EF3" w14:textId="77777777" w:rsidR="00433F19" w:rsidRDefault="00433F19">
      <w:r>
        <w:separator/>
      </w:r>
    </w:p>
  </w:endnote>
  <w:endnote w:type="continuationSeparator" w:id="0">
    <w:p w14:paraId="45D15A3D" w14:textId="77777777" w:rsidR="00433F19" w:rsidRDefault="00433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華康儷中黑">
    <w:altName w:val="SimHei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A87A4" w14:textId="77777777" w:rsidR="00693F5E" w:rsidRDefault="00693F5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D4EAE" w14:textId="77777777" w:rsidR="00433F19" w:rsidRDefault="00433F19">
      <w:r>
        <w:separator/>
      </w:r>
    </w:p>
  </w:footnote>
  <w:footnote w:type="continuationSeparator" w:id="0">
    <w:p w14:paraId="790BF51C" w14:textId="77777777" w:rsidR="00433F19" w:rsidRDefault="00433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59AF9" w14:textId="77777777" w:rsidR="00391A51" w:rsidRDefault="00391A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084843606">
    <w:abstractNumId w:val="0"/>
  </w:num>
  <w:num w:numId="2" w16cid:durableId="860975591">
    <w:abstractNumId w:val="2"/>
  </w:num>
  <w:num w:numId="3" w16cid:durableId="600071562">
    <w:abstractNumId w:val="4"/>
  </w:num>
  <w:num w:numId="4" w16cid:durableId="1974939129">
    <w:abstractNumId w:val="5"/>
  </w:num>
  <w:num w:numId="5" w16cid:durableId="699551793">
    <w:abstractNumId w:val="3"/>
  </w:num>
  <w:num w:numId="6" w16cid:durableId="717898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2F5A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27D9"/>
    <w:rsid w:val="00161517"/>
    <w:rsid w:val="00161A65"/>
    <w:rsid w:val="001625E9"/>
    <w:rsid w:val="00163A68"/>
    <w:rsid w:val="00164B67"/>
    <w:rsid w:val="0016749D"/>
    <w:rsid w:val="00167818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5DE2"/>
    <w:rsid w:val="001A6911"/>
    <w:rsid w:val="001B1B60"/>
    <w:rsid w:val="001B6F0E"/>
    <w:rsid w:val="001B7389"/>
    <w:rsid w:val="001C2E51"/>
    <w:rsid w:val="001C57B1"/>
    <w:rsid w:val="001C58AB"/>
    <w:rsid w:val="001D1C00"/>
    <w:rsid w:val="001D3C62"/>
    <w:rsid w:val="001D6B75"/>
    <w:rsid w:val="001E3DBD"/>
    <w:rsid w:val="001E76D4"/>
    <w:rsid w:val="001F3AFD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931CD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638C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44B6"/>
    <w:rsid w:val="00376924"/>
    <w:rsid w:val="00376FDE"/>
    <w:rsid w:val="00382FDD"/>
    <w:rsid w:val="00387718"/>
    <w:rsid w:val="00391A51"/>
    <w:rsid w:val="003958D4"/>
    <w:rsid w:val="003A11F8"/>
    <w:rsid w:val="003A3F1F"/>
    <w:rsid w:val="003A440D"/>
    <w:rsid w:val="003B1E31"/>
    <w:rsid w:val="003B6082"/>
    <w:rsid w:val="003B78CD"/>
    <w:rsid w:val="003B7925"/>
    <w:rsid w:val="003B79A5"/>
    <w:rsid w:val="003B7E66"/>
    <w:rsid w:val="003C2AFE"/>
    <w:rsid w:val="003C680B"/>
    <w:rsid w:val="003D016C"/>
    <w:rsid w:val="003D2737"/>
    <w:rsid w:val="003D33CF"/>
    <w:rsid w:val="003E152E"/>
    <w:rsid w:val="003E590F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3F19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355A2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16B5"/>
    <w:rsid w:val="005A136E"/>
    <w:rsid w:val="005A283A"/>
    <w:rsid w:val="005B6225"/>
    <w:rsid w:val="005C4583"/>
    <w:rsid w:val="005D009A"/>
    <w:rsid w:val="005D3253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115"/>
    <w:rsid w:val="0064085C"/>
    <w:rsid w:val="00642FF2"/>
    <w:rsid w:val="00646551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C7420"/>
    <w:rsid w:val="006D5C73"/>
    <w:rsid w:val="006D7264"/>
    <w:rsid w:val="006E5416"/>
    <w:rsid w:val="006F2384"/>
    <w:rsid w:val="006F4482"/>
    <w:rsid w:val="007003E6"/>
    <w:rsid w:val="00701C32"/>
    <w:rsid w:val="00704C15"/>
    <w:rsid w:val="0070511C"/>
    <w:rsid w:val="007132D1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979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74A88"/>
    <w:rsid w:val="00882E20"/>
    <w:rsid w:val="00892501"/>
    <w:rsid w:val="00892651"/>
    <w:rsid w:val="008A2553"/>
    <w:rsid w:val="008B1302"/>
    <w:rsid w:val="008B3DB4"/>
    <w:rsid w:val="008B56AB"/>
    <w:rsid w:val="008B71F2"/>
    <w:rsid w:val="008C24AF"/>
    <w:rsid w:val="008C2F3A"/>
    <w:rsid w:val="008C6957"/>
    <w:rsid w:val="008C71A8"/>
    <w:rsid w:val="008D1EC4"/>
    <w:rsid w:val="008D2640"/>
    <w:rsid w:val="008D53A1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0C8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2E16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2000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4E8C"/>
    <w:rsid w:val="009D5969"/>
    <w:rsid w:val="009D7F2A"/>
    <w:rsid w:val="009E4677"/>
    <w:rsid w:val="009F2975"/>
    <w:rsid w:val="009F3716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0731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1FFE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4B01"/>
    <w:rsid w:val="00B25B41"/>
    <w:rsid w:val="00B276C4"/>
    <w:rsid w:val="00B3219E"/>
    <w:rsid w:val="00B36387"/>
    <w:rsid w:val="00B36D8C"/>
    <w:rsid w:val="00B371AE"/>
    <w:rsid w:val="00B438B9"/>
    <w:rsid w:val="00B447EB"/>
    <w:rsid w:val="00B44DC3"/>
    <w:rsid w:val="00B527EC"/>
    <w:rsid w:val="00B751A9"/>
    <w:rsid w:val="00B7624C"/>
    <w:rsid w:val="00B767B7"/>
    <w:rsid w:val="00B821BA"/>
    <w:rsid w:val="00B937F8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3637"/>
    <w:rsid w:val="00C45186"/>
    <w:rsid w:val="00C459FC"/>
    <w:rsid w:val="00C521A3"/>
    <w:rsid w:val="00C52264"/>
    <w:rsid w:val="00C550AE"/>
    <w:rsid w:val="00C5743B"/>
    <w:rsid w:val="00C60FF7"/>
    <w:rsid w:val="00C64518"/>
    <w:rsid w:val="00C6466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5889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55A01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0286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5993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3980"/>
    <w:rsid w:val="00ED41B5"/>
    <w:rsid w:val="00ED49EA"/>
    <w:rsid w:val="00ED6D42"/>
    <w:rsid w:val="00EE1656"/>
    <w:rsid w:val="00EF09CE"/>
    <w:rsid w:val="00EF0A2F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66D71"/>
    <w:rsid w:val="00F75B0B"/>
    <w:rsid w:val="00F91469"/>
    <w:rsid w:val="00F91EF0"/>
    <w:rsid w:val="00F938D7"/>
    <w:rsid w:val="00F948E3"/>
    <w:rsid w:val="00F95F7A"/>
    <w:rsid w:val="00F968BE"/>
    <w:rsid w:val="00FA57E1"/>
    <w:rsid w:val="00FA6A7E"/>
    <w:rsid w:val="00FB15A4"/>
    <w:rsid w:val="00FB1F55"/>
    <w:rsid w:val="00FB2526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245</Words>
  <Characters>1398</Characters>
  <Application>Microsoft Office Word</Application>
  <DocSecurity>0</DocSecurity>
  <Lines>11</Lines>
  <Paragraphs>3</Paragraphs>
  <ScaleCrop>false</ScaleCrop>
  <Company>CMT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婷 赵</cp:lastModifiedBy>
  <cp:revision>140</cp:revision>
  <cp:lastPrinted>2015-03-18T03:45:00Z</cp:lastPrinted>
  <dcterms:created xsi:type="dcterms:W3CDTF">2015-08-27T04:51:00Z</dcterms:created>
  <dcterms:modified xsi:type="dcterms:W3CDTF">2025-09-22T13:52:00Z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