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4039" w14:textId="77777777" w:rsidR="00710C31" w:rsidRDefault="008F03B9" w:rsidP="00710C31">
      <w:pPr>
        <w:pStyle w:val="a8"/>
        <w:spacing w:before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EE3AB" wp14:editId="7E50E3B2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586B4E" w14:textId="77777777" w:rsidR="00481905" w:rsidRDefault="008F03B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EE3A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GY9b6dwAAAAIAQAADwAAAAAAAAAAAAAAAAB/BAAAZHJzL2Rvd25y&#10;ZXYueG1sUEsFBgAAAAAEAAQA8wAAAIgFAAAAAA==&#10;" stroked="f" strokeweight=".5pt">
                <v:textbox>
                  <w:txbxContent>
                    <w:p w14:paraId="3D586B4E" w14:textId="77777777" w:rsidR="00481905" w:rsidRDefault="008F03B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026B">
        <w:rPr>
          <w:rFonts w:ascii="宋体" w:hAnsi="宋体" w:hint="eastAsia"/>
          <w:bCs/>
          <w:szCs w:val="28"/>
        </w:rPr>
        <w:t>【</w:t>
      </w:r>
      <w:r w:rsidR="00AD4343" w:rsidRPr="00AD4343">
        <w:rPr>
          <w:rFonts w:hint="eastAsia"/>
        </w:rPr>
        <w:t>三维动画与制作</w:t>
      </w:r>
      <w:r w:rsidR="00710C31" w:rsidRPr="00710C31">
        <w:rPr>
          <w:rFonts w:hint="eastAsia"/>
        </w:rPr>
        <w:t>】</w:t>
      </w:r>
    </w:p>
    <w:p w14:paraId="3C2F8A3F" w14:textId="77777777" w:rsidR="00710C31" w:rsidRPr="006C1C09" w:rsidRDefault="00710C31" w:rsidP="00710C31">
      <w:pPr>
        <w:shd w:val="clear" w:color="auto" w:fill="F5F5F5"/>
        <w:jc w:val="center"/>
        <w:textAlignment w:val="top"/>
        <w:rPr>
          <w:b/>
          <w:sz w:val="28"/>
          <w:szCs w:val="28"/>
        </w:rPr>
      </w:pPr>
      <w:r w:rsidRPr="00744884">
        <w:rPr>
          <w:rFonts w:hint="eastAsia"/>
          <w:b/>
          <w:sz w:val="28"/>
          <w:szCs w:val="28"/>
        </w:rPr>
        <w:t>【</w:t>
      </w:r>
      <w:r w:rsidR="00AD4343" w:rsidRPr="00AD4343">
        <w:rPr>
          <w:b/>
          <w:sz w:val="28"/>
          <w:szCs w:val="28"/>
        </w:rPr>
        <w:t>3D Animation &amp; Production</w:t>
      </w:r>
      <w:r w:rsidRPr="00744884">
        <w:rPr>
          <w:rFonts w:hint="eastAsia"/>
          <w:b/>
          <w:sz w:val="28"/>
          <w:szCs w:val="28"/>
        </w:rPr>
        <w:t>】</w:t>
      </w:r>
    </w:p>
    <w:p w14:paraId="06D76DEE" w14:textId="77777777" w:rsidR="00710C31" w:rsidRDefault="00710C31" w:rsidP="00710C31">
      <w:pPr>
        <w:pStyle w:val="a9"/>
        <w:spacing w:beforeLines="50" w:before="156" w:line="360" w:lineRule="auto"/>
        <w:jc w:val="left"/>
        <w:rPr>
          <w:color w:val="008080"/>
          <w:sz w:val="30"/>
          <w:szCs w:val="30"/>
        </w:rPr>
      </w:pPr>
      <w:bookmarkStart w:id="0" w:name="_Toc27823"/>
      <w:bookmarkStart w:id="1" w:name="_Toc15329"/>
      <w:bookmarkStart w:id="2" w:name="_Toc10532"/>
      <w:bookmarkStart w:id="3" w:name="_Toc15302"/>
      <w:bookmarkStart w:id="4" w:name="_Toc16836"/>
      <w:bookmarkStart w:id="5" w:name="_Toc14949"/>
      <w:bookmarkStart w:id="6" w:name="_Toc5363"/>
      <w:bookmarkStart w:id="7" w:name="_Toc15904"/>
      <w:bookmarkStart w:id="8" w:name="_Toc12019"/>
      <w:bookmarkStart w:id="9" w:name="_Toc5378"/>
      <w:bookmarkStart w:id="10" w:name="_Toc23108"/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1A0EB2D" w14:textId="3461ACF3" w:rsidR="00710C31" w:rsidRPr="00CB3D07" w:rsidRDefault="00710C31" w:rsidP="00710C31">
      <w:pPr>
        <w:snapToGrid w:val="0"/>
        <w:spacing w:line="360" w:lineRule="auto"/>
        <w:ind w:firstLineChars="196" w:firstLine="394"/>
        <w:rPr>
          <w:rFonts w:ascii="宋体" w:hAnsi="宋体"/>
          <w:b/>
          <w:bCs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课程代码：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="009105E8" w:rsidRPr="009105E8">
        <w:rPr>
          <w:rFonts w:ascii="宋体" w:hAnsi="宋体"/>
          <w:color w:val="000000"/>
          <w:sz w:val="20"/>
          <w:szCs w:val="20"/>
        </w:rPr>
        <w:t>2050257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656ADB29" w14:textId="77777777" w:rsidR="00710C31" w:rsidRPr="00CB3D07" w:rsidRDefault="00710C31" w:rsidP="00710C31">
      <w:pPr>
        <w:snapToGrid w:val="0"/>
        <w:spacing w:line="360" w:lineRule="auto"/>
        <w:ind w:firstLineChars="196" w:firstLine="394"/>
        <w:rPr>
          <w:rFonts w:ascii="宋体" w:hAnsi="宋体"/>
          <w:b/>
          <w:bCs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课程学分：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Pr="00CB3D07">
        <w:rPr>
          <w:rFonts w:ascii="宋体" w:hAnsi="宋体"/>
          <w:bCs/>
          <w:sz w:val="20"/>
          <w:szCs w:val="20"/>
        </w:rPr>
        <w:t>2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4F66AE7A" w14:textId="77777777" w:rsidR="00710C31" w:rsidRPr="00CB3D07" w:rsidRDefault="00710C31" w:rsidP="00710C31">
      <w:pPr>
        <w:snapToGrid w:val="0"/>
        <w:spacing w:line="360" w:lineRule="auto"/>
        <w:ind w:firstLineChars="196" w:firstLine="394"/>
        <w:rPr>
          <w:rFonts w:ascii="宋体" w:hAnsi="宋体"/>
          <w:b/>
          <w:bCs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面向专业：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Pr="00CB3D07">
        <w:rPr>
          <w:rFonts w:ascii="宋体" w:hAnsi="宋体" w:hint="eastAsia"/>
          <w:bCs/>
          <w:sz w:val="20"/>
          <w:szCs w:val="20"/>
        </w:rPr>
        <w:t>数字媒体技术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31405E74" w14:textId="77777777" w:rsidR="00710C31" w:rsidRPr="00CB3D07" w:rsidRDefault="00710C31" w:rsidP="00710C31">
      <w:pPr>
        <w:tabs>
          <w:tab w:val="left" w:pos="3282"/>
        </w:tabs>
        <w:snapToGrid w:val="0"/>
        <w:spacing w:line="360" w:lineRule="auto"/>
        <w:ind w:firstLineChars="196" w:firstLine="394"/>
        <w:rPr>
          <w:rFonts w:ascii="宋体" w:hAnsi="宋体"/>
          <w:bCs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课程性质：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="00AD4343" w:rsidRPr="00AD4343">
        <w:rPr>
          <w:rFonts w:ascii="宋体" w:hAnsi="宋体" w:hint="eastAsia"/>
          <w:bCs/>
          <w:sz w:val="20"/>
          <w:szCs w:val="20"/>
        </w:rPr>
        <w:t>系级必修课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0D7463B5" w14:textId="77777777" w:rsidR="00710C31" w:rsidRPr="00CB3D07" w:rsidRDefault="00710C31" w:rsidP="00710C31">
      <w:pPr>
        <w:snapToGrid w:val="0"/>
        <w:spacing w:line="360" w:lineRule="auto"/>
        <w:ind w:firstLineChars="196" w:firstLine="394"/>
        <w:rPr>
          <w:rFonts w:ascii="宋体" w:hAnsi="宋体"/>
          <w:b/>
          <w:bCs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开课院系：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Pr="00CB3D07">
        <w:rPr>
          <w:rFonts w:ascii="宋体" w:hAnsi="宋体" w:hint="eastAsia"/>
          <w:bCs/>
          <w:sz w:val="20"/>
          <w:szCs w:val="20"/>
        </w:rPr>
        <w:t>信息技术学院</w:t>
      </w:r>
      <w:r w:rsidR="00AD4343" w:rsidRPr="00AD4343">
        <w:rPr>
          <w:rFonts w:ascii="宋体" w:hAnsi="宋体" w:hint="eastAsia"/>
          <w:bCs/>
          <w:sz w:val="20"/>
          <w:szCs w:val="20"/>
        </w:rPr>
        <w:t>数字媒体技术系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4521C8E2" w14:textId="77777777" w:rsidR="00710C31" w:rsidRPr="00CB3D07" w:rsidRDefault="00710C31" w:rsidP="00710C31">
      <w:pPr>
        <w:snapToGrid w:val="0"/>
        <w:spacing w:line="360" w:lineRule="auto"/>
        <w:ind w:firstLineChars="196" w:firstLine="394"/>
        <w:rPr>
          <w:rFonts w:ascii="宋体" w:hAnsi="宋体"/>
          <w:kern w:val="0"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使用教材：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="00AD4343" w:rsidRPr="00AD4343">
        <w:rPr>
          <w:rFonts w:ascii="宋体" w:hAnsi="宋体" w:hint="eastAsia"/>
          <w:bCs/>
          <w:sz w:val="20"/>
          <w:szCs w:val="20"/>
        </w:rPr>
        <w:t>CINEMA 4D R20 实用教程 任媛媛 人民邮电出版社 2019.</w:t>
      </w:r>
      <w:r w:rsidR="00F559FE">
        <w:rPr>
          <w:rFonts w:ascii="宋体" w:hAnsi="宋体"/>
          <w:bCs/>
          <w:sz w:val="20"/>
          <w:szCs w:val="20"/>
        </w:rPr>
        <w:t>0</w:t>
      </w:r>
      <w:r w:rsidR="00AD4343" w:rsidRPr="00AD4343">
        <w:rPr>
          <w:rFonts w:ascii="宋体" w:hAnsi="宋体" w:hint="eastAsia"/>
          <w:bCs/>
          <w:sz w:val="20"/>
          <w:szCs w:val="20"/>
        </w:rPr>
        <w:t>6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3C244D6F" w14:textId="77777777" w:rsidR="00710C31" w:rsidRPr="00CB3D07" w:rsidRDefault="00710C31" w:rsidP="00710C31">
      <w:pPr>
        <w:snapToGrid w:val="0"/>
        <w:spacing w:line="360" w:lineRule="auto"/>
        <w:ind w:firstLine="394"/>
        <w:rPr>
          <w:rFonts w:ascii="宋体" w:hAnsi="宋体"/>
          <w:kern w:val="0"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参考书目：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="00F559FE" w:rsidRPr="00F559FE">
        <w:rPr>
          <w:rFonts w:ascii="宋体" w:hAnsi="宋体" w:hint="eastAsia"/>
          <w:bCs/>
          <w:sz w:val="20"/>
          <w:szCs w:val="20"/>
        </w:rPr>
        <w:t>C4D三维动画设计与制作 周永强 电子工业出版社 2020.09</w:t>
      </w:r>
      <w:r w:rsidRPr="00F559FE">
        <w:rPr>
          <w:rFonts w:ascii="宋体" w:hAnsi="宋体"/>
          <w:b/>
          <w:bCs/>
          <w:sz w:val="20"/>
          <w:szCs w:val="20"/>
        </w:rPr>
        <w:t>】</w:t>
      </w:r>
    </w:p>
    <w:p w14:paraId="57BB722A" w14:textId="77777777" w:rsidR="00710C31" w:rsidRPr="00CB3D07" w:rsidRDefault="00710C31" w:rsidP="00F559FE">
      <w:pPr>
        <w:snapToGrid w:val="0"/>
        <w:spacing w:line="360" w:lineRule="auto"/>
        <w:ind w:firstLineChars="700" w:firstLine="1405"/>
        <w:rPr>
          <w:rFonts w:ascii="宋体" w:hAnsi="宋体"/>
          <w:kern w:val="0"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【</w:t>
      </w:r>
      <w:r w:rsidR="00F559FE" w:rsidRPr="00F559FE">
        <w:rPr>
          <w:rFonts w:ascii="宋体" w:hAnsi="宋体" w:hint="eastAsia"/>
          <w:bCs/>
          <w:sz w:val="20"/>
          <w:szCs w:val="20"/>
        </w:rPr>
        <w:t xml:space="preserve">Cinema 4D R19从入门到精通 亿瑞设计 清华大学出版社 </w:t>
      </w:r>
      <w:r w:rsidR="00F559FE" w:rsidRPr="00AD4343">
        <w:rPr>
          <w:rFonts w:ascii="宋体" w:hAnsi="宋体" w:hint="eastAsia"/>
          <w:bCs/>
          <w:sz w:val="20"/>
          <w:szCs w:val="20"/>
        </w:rPr>
        <w:t>2019.</w:t>
      </w:r>
      <w:r w:rsidR="00F559FE">
        <w:rPr>
          <w:rFonts w:ascii="宋体" w:hAnsi="宋体"/>
          <w:bCs/>
          <w:sz w:val="20"/>
          <w:szCs w:val="20"/>
        </w:rPr>
        <w:t>0</w:t>
      </w:r>
      <w:r w:rsidR="00F559FE" w:rsidRPr="00AD4343">
        <w:rPr>
          <w:rFonts w:ascii="宋体" w:hAnsi="宋体" w:hint="eastAsia"/>
          <w:bCs/>
          <w:sz w:val="20"/>
          <w:szCs w:val="20"/>
        </w:rPr>
        <w:t>6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4D17A31A" w14:textId="77777777" w:rsidR="00710C31" w:rsidRPr="00CB3D07" w:rsidRDefault="00710C31" w:rsidP="00710C31">
      <w:pPr>
        <w:snapToGrid w:val="0"/>
        <w:spacing w:line="360" w:lineRule="auto"/>
        <w:ind w:left="1260" w:firstLineChars="78" w:firstLine="157"/>
        <w:rPr>
          <w:rFonts w:ascii="宋体" w:hAnsi="宋体"/>
          <w:kern w:val="0"/>
          <w:sz w:val="20"/>
          <w:szCs w:val="20"/>
        </w:rPr>
      </w:pPr>
      <w:r w:rsidRPr="00CB3D07">
        <w:rPr>
          <w:rFonts w:ascii="宋体" w:hAnsi="宋体"/>
          <w:b/>
          <w:bCs/>
          <w:sz w:val="20"/>
          <w:szCs w:val="20"/>
        </w:rPr>
        <w:t>【</w:t>
      </w:r>
      <w:r w:rsidR="00F559FE" w:rsidRPr="00F559FE">
        <w:rPr>
          <w:rFonts w:ascii="宋体" w:hAnsi="宋体" w:hint="eastAsia"/>
          <w:bCs/>
          <w:sz w:val="20"/>
          <w:szCs w:val="20"/>
        </w:rPr>
        <w:t>Cinema 4D R21 从入门到精通 方国平 电子工业出版社 2020.06</w:t>
      </w:r>
      <w:r w:rsidRPr="00F559FE">
        <w:rPr>
          <w:rFonts w:ascii="宋体" w:hAnsi="宋体"/>
          <w:b/>
          <w:bCs/>
          <w:sz w:val="20"/>
          <w:szCs w:val="20"/>
        </w:rPr>
        <w:t>】</w:t>
      </w:r>
    </w:p>
    <w:p w14:paraId="2EDAC9D1" w14:textId="77777777" w:rsidR="00094E7E" w:rsidRDefault="00710C31" w:rsidP="00710C31">
      <w:pPr>
        <w:snapToGrid w:val="0"/>
        <w:spacing w:line="360" w:lineRule="auto"/>
        <w:ind w:firstLine="394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1ED9013A" w14:textId="5C4DC711" w:rsidR="00710C31" w:rsidRPr="00094E7E" w:rsidRDefault="00094E7E" w:rsidP="00094E7E">
      <w:pPr>
        <w:snapToGrid w:val="0"/>
        <w:spacing w:line="360" w:lineRule="auto"/>
        <w:ind w:firstLineChars="300" w:firstLine="600"/>
        <w:jc w:val="left"/>
        <w:rPr>
          <w:bCs/>
          <w:color w:val="000000"/>
          <w:sz w:val="20"/>
          <w:szCs w:val="20"/>
        </w:rPr>
      </w:pPr>
      <w:r w:rsidRPr="00094E7E">
        <w:rPr>
          <w:bCs/>
          <w:color w:val="000000"/>
          <w:sz w:val="20"/>
          <w:szCs w:val="20"/>
        </w:rPr>
        <w:t>https://mooc1.chaoxing.com/course-ans/courseportal/228409472.html?t=1663128448899</w:t>
      </w:r>
    </w:p>
    <w:p w14:paraId="0610CD50" w14:textId="77777777" w:rsidR="00710C31" w:rsidRDefault="00710C31" w:rsidP="00710C31">
      <w:pPr>
        <w:snapToGrid w:val="0"/>
        <w:spacing w:line="360" w:lineRule="auto"/>
        <w:ind w:firstLineChars="196" w:firstLine="39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先修课程：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="00AD4343" w:rsidRPr="00AD4343">
        <w:rPr>
          <w:rFonts w:ascii="Times New Roman" w:hAnsi="Times New Roman" w:hint="eastAsia"/>
          <w:sz w:val="20"/>
          <w:szCs w:val="20"/>
        </w:rPr>
        <w:t>视觉构成原理</w:t>
      </w:r>
      <w:r w:rsidR="00AD4343" w:rsidRPr="00AD4343">
        <w:rPr>
          <w:rFonts w:ascii="Times New Roman" w:hAnsi="Times New Roman" w:hint="eastAsia"/>
          <w:sz w:val="20"/>
          <w:szCs w:val="20"/>
        </w:rPr>
        <w:t>2050138</w:t>
      </w:r>
      <w:r w:rsidR="00AD4343">
        <w:rPr>
          <w:rFonts w:ascii="Times New Roman" w:hAnsi="Times New Roman" w:hint="eastAsia"/>
          <w:sz w:val="20"/>
          <w:szCs w:val="20"/>
        </w:rPr>
        <w:t>（</w:t>
      </w:r>
      <w:r w:rsidR="00AD4343">
        <w:rPr>
          <w:rFonts w:ascii="Times New Roman" w:hAnsi="Times New Roman" w:hint="eastAsia"/>
          <w:sz w:val="20"/>
          <w:szCs w:val="20"/>
        </w:rPr>
        <w:t>2</w:t>
      </w:r>
      <w:r w:rsidR="00AD4343">
        <w:rPr>
          <w:rFonts w:ascii="Times New Roman" w:hAnsi="Times New Roman" w:hint="eastAsia"/>
          <w:sz w:val="20"/>
          <w:szCs w:val="20"/>
        </w:rPr>
        <w:t>）</w:t>
      </w:r>
      <w:r w:rsidR="00AD4343" w:rsidRPr="00AD4343">
        <w:rPr>
          <w:rFonts w:ascii="Times New Roman" w:hAnsi="Times New Roman" w:hint="eastAsia"/>
          <w:sz w:val="20"/>
          <w:szCs w:val="20"/>
        </w:rPr>
        <w:t>、三维模型设计与制作</w:t>
      </w:r>
      <w:r w:rsidR="00AD4343">
        <w:rPr>
          <w:rFonts w:ascii="Times New Roman" w:hAnsi="Times New Roman" w:hint="eastAsia"/>
          <w:sz w:val="20"/>
          <w:szCs w:val="20"/>
        </w:rPr>
        <w:t>（</w:t>
      </w:r>
      <w:r w:rsidR="00AD4343">
        <w:rPr>
          <w:rFonts w:ascii="Times New Roman" w:hAnsi="Times New Roman" w:hint="eastAsia"/>
          <w:sz w:val="20"/>
          <w:szCs w:val="20"/>
        </w:rPr>
        <w:t>2</w:t>
      </w:r>
      <w:r w:rsidR="00AD4343">
        <w:rPr>
          <w:rFonts w:ascii="Times New Roman" w:hAnsi="Times New Roman" w:hint="eastAsia"/>
          <w:sz w:val="20"/>
          <w:szCs w:val="20"/>
        </w:rPr>
        <w:t>）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4DA1353A" w14:textId="77777777" w:rsidR="00710C31" w:rsidRPr="00140457" w:rsidRDefault="00710C31" w:rsidP="00710C31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C83D0A1" w14:textId="77777777" w:rsidR="00FA2A7D" w:rsidRDefault="00FA2A7D" w:rsidP="00FA2A7D">
      <w:pPr>
        <w:pStyle w:val="a9"/>
        <w:spacing w:beforeLines="50" w:before="156" w:line="360" w:lineRule="auto"/>
        <w:ind w:firstLineChars="200" w:firstLine="400"/>
        <w:jc w:val="left"/>
        <w:rPr>
          <w:rFonts w:ascii="宋体" w:eastAsia="宋体" w:hAnsi="宋体" w:cs="Times New Roman"/>
          <w:b w:val="0"/>
          <w:bCs w:val="0"/>
          <w:kern w:val="2"/>
          <w:sz w:val="20"/>
          <w:szCs w:val="20"/>
        </w:rPr>
      </w:pPr>
      <w:r w:rsidRPr="00FA2A7D">
        <w:rPr>
          <w:rFonts w:ascii="宋体" w:eastAsia="宋体" w:hAnsi="宋体" w:cs="Times New Roman" w:hint="eastAsia"/>
          <w:b w:val="0"/>
          <w:bCs w:val="0"/>
          <w:kern w:val="2"/>
          <w:sz w:val="20"/>
          <w:szCs w:val="20"/>
        </w:rPr>
        <w:t>“三维动画与制作”是数字媒体技术专业的专业必修课，总学时为32学时。“三维动画与制作”课程是一门集技术应用和实践操作为一体的综合性课程，主要内容包括三维基础动画、角色骨骼绑定、</w:t>
      </w:r>
      <w:proofErr w:type="gramStart"/>
      <w:r w:rsidRPr="00FA2A7D">
        <w:rPr>
          <w:rFonts w:ascii="宋体" w:eastAsia="宋体" w:hAnsi="宋体" w:cs="Times New Roman" w:hint="eastAsia"/>
          <w:b w:val="0"/>
          <w:bCs w:val="0"/>
          <w:kern w:val="2"/>
          <w:sz w:val="20"/>
          <w:szCs w:val="20"/>
        </w:rPr>
        <w:t>三维群</w:t>
      </w:r>
      <w:proofErr w:type="gramEnd"/>
      <w:r w:rsidRPr="00FA2A7D">
        <w:rPr>
          <w:rFonts w:ascii="宋体" w:eastAsia="宋体" w:hAnsi="宋体" w:cs="Times New Roman" w:hint="eastAsia"/>
          <w:b w:val="0"/>
          <w:bCs w:val="0"/>
          <w:kern w:val="2"/>
          <w:sz w:val="20"/>
          <w:szCs w:val="20"/>
        </w:rPr>
        <w:t>组动画、动画渲染等。本课程使用三维制作软件C4D，通过理论结合案例讲授三维动画的基本流程，采用课堂和课后训练的形式训练学生的实际应用能力，达到学生能够以团队的方式协作制作三维动画短片的能力。同时通过课堂分阶段演讲分享制作流程中的心得体会，也锻炼了学生的表达能力以及团队合作能力。本课程是数字媒体技术专业的主线课程，有承上启下综合锻炼学生的作用。</w:t>
      </w:r>
    </w:p>
    <w:p w14:paraId="27E7932C" w14:textId="77777777" w:rsidR="00710C31" w:rsidRDefault="00710C31" w:rsidP="00FA2A7D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7A05BAEC" w14:textId="77777777" w:rsidR="00710C31" w:rsidRDefault="00FA2A7D" w:rsidP="00710C31">
      <w:pPr>
        <w:widowControl/>
        <w:spacing w:beforeLines="50" w:before="156" w:line="360" w:lineRule="auto"/>
        <w:ind w:firstLineChars="200" w:firstLine="400"/>
        <w:jc w:val="left"/>
        <w:rPr>
          <w:rFonts w:ascii="黑体" w:eastAsia="黑体" w:hAnsi="宋体"/>
          <w:sz w:val="24"/>
        </w:rPr>
      </w:pPr>
      <w:r>
        <w:rPr>
          <w:rFonts w:ascii="宋体" w:hAnsi="宋体" w:hint="eastAsia"/>
          <w:sz w:val="20"/>
          <w:szCs w:val="20"/>
        </w:rPr>
        <w:t>该课程适合数字媒体技术专业的学生在第五学期时选修</w:t>
      </w:r>
      <w:r w:rsidR="00687C3A">
        <w:rPr>
          <w:rFonts w:ascii="宋体" w:hAnsi="宋体" w:hint="eastAsia"/>
          <w:sz w:val="20"/>
          <w:szCs w:val="20"/>
        </w:rPr>
        <w:t>，学生</w:t>
      </w:r>
      <w:r w:rsidR="00710C31" w:rsidRPr="002E4F20">
        <w:rPr>
          <w:rFonts w:ascii="宋体" w:hAnsi="宋体" w:hint="eastAsia"/>
          <w:sz w:val="20"/>
          <w:szCs w:val="20"/>
        </w:rPr>
        <w:t>具备一定的</w:t>
      </w:r>
      <w:r w:rsidR="00687C3A">
        <w:rPr>
          <w:rFonts w:ascii="宋体" w:hAnsi="宋体" w:hint="eastAsia"/>
          <w:sz w:val="20"/>
          <w:szCs w:val="20"/>
        </w:rPr>
        <w:t>专业知识基础、具备专业软件操作的能力</w:t>
      </w:r>
      <w:r w:rsidR="00710C31" w:rsidRPr="002E4F20">
        <w:rPr>
          <w:rFonts w:ascii="宋体" w:hAnsi="宋体" w:hint="eastAsia"/>
          <w:sz w:val="20"/>
          <w:szCs w:val="20"/>
        </w:rPr>
        <w:t>。</w:t>
      </w:r>
      <w:r w:rsidR="00710C31">
        <w:rPr>
          <w:rFonts w:ascii="黑体" w:eastAsia="黑体" w:hAnsi="宋体"/>
          <w:sz w:val="24"/>
        </w:rPr>
        <w:br w:type="page"/>
      </w:r>
      <w:r w:rsidR="00710C31">
        <w:rPr>
          <w:rFonts w:ascii="黑体" w:eastAsia="黑体" w:hAnsi="宋体"/>
          <w:sz w:val="24"/>
        </w:rPr>
        <w:lastRenderedPageBreak/>
        <w:t>四</w:t>
      </w:r>
      <w:r w:rsidR="00710C31">
        <w:rPr>
          <w:rFonts w:ascii="黑体" w:eastAsia="黑体" w:hAnsi="宋体" w:hint="eastAsia"/>
          <w:sz w:val="24"/>
        </w:rPr>
        <w:t>、</w:t>
      </w:r>
      <w:r w:rsidR="00710C31">
        <w:rPr>
          <w:rFonts w:ascii="黑体" w:eastAsia="黑体" w:hAnsi="宋体"/>
          <w:sz w:val="24"/>
        </w:rPr>
        <w:t>课程与</w:t>
      </w:r>
      <w:r w:rsidR="00710C31">
        <w:rPr>
          <w:rFonts w:ascii="黑体" w:eastAsia="黑体" w:hAnsi="宋体" w:hint="eastAsia"/>
          <w:sz w:val="24"/>
        </w:rPr>
        <w:t>专业毕业要求</w:t>
      </w:r>
      <w:r w:rsidR="00710C31">
        <w:rPr>
          <w:rFonts w:ascii="黑体" w:eastAsia="黑体" w:hAnsi="宋体"/>
          <w:sz w:val="24"/>
        </w:rPr>
        <w:t>的关联性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868"/>
        <w:gridCol w:w="428"/>
      </w:tblGrid>
      <w:tr w:rsidR="0061454D" w:rsidRPr="00AE08E3" w14:paraId="3FAA2EB0" w14:textId="77777777" w:rsidTr="0030432F">
        <w:trPr>
          <w:trHeight w:val="255"/>
          <w:jc w:val="center"/>
        </w:trPr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BED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黑体"/>
                <w:color w:val="000000"/>
                <w:kern w:val="0"/>
                <w:sz w:val="20"/>
                <w:szCs w:val="20"/>
              </w:rPr>
            </w:pPr>
            <w:r w:rsidRPr="00F335AD">
              <w:rPr>
                <w:rFonts w:ascii="Times New Roman" w:hAnsi="Times New Roman" w:cs="黑体" w:hint="eastAsia"/>
                <w:color w:val="000000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73D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黑体"/>
                <w:color w:val="000000"/>
                <w:kern w:val="0"/>
                <w:sz w:val="20"/>
                <w:szCs w:val="20"/>
              </w:rPr>
            </w:pPr>
            <w:r w:rsidRPr="00F335AD">
              <w:rPr>
                <w:rFonts w:ascii="Times New Roman" w:hAnsi="Times New Roman" w:cs="黑体" w:hint="eastAsia"/>
                <w:color w:val="000000"/>
                <w:kern w:val="0"/>
                <w:sz w:val="20"/>
                <w:szCs w:val="20"/>
              </w:rPr>
              <w:t>关联</w:t>
            </w:r>
          </w:p>
        </w:tc>
      </w:tr>
      <w:tr w:rsidR="0061454D" w:rsidRPr="00AE08E3" w14:paraId="2E05D286" w14:textId="77777777" w:rsidTr="0030432F">
        <w:trPr>
          <w:trHeight w:val="165"/>
          <w:jc w:val="center"/>
        </w:trPr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5C4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LO11: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能领会用户诉求、目标任务，正确表达自己的观点，具有专业文档的撰写能力。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C9F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54D" w:rsidRPr="00AE08E3" w14:paraId="24E89D28" w14:textId="77777777" w:rsidTr="0030432F">
        <w:trPr>
          <w:trHeight w:val="475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273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LO21: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276" w14:textId="77777777" w:rsidR="0061454D" w:rsidRPr="00F335AD" w:rsidRDefault="00FA2A7D" w:rsidP="0061454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454D" w:rsidRPr="00AE08E3" w14:paraId="783EC8B5" w14:textId="77777777" w:rsidTr="0030432F">
        <w:trPr>
          <w:trHeight w:val="570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DC7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工程素养：掌握数学、自然科学知识，具有工程意识，能结合计算机、数字媒体技术相关专业知识解决复杂工程问题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165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54D" w:rsidRPr="00AE08E3" w14:paraId="0C60D273" w14:textId="77777777" w:rsidTr="0030432F">
        <w:trPr>
          <w:trHeight w:val="482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0BA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LO32: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软件开发：掌握主流设计技术、程序设计思维以及相关数据库技术，具备建设可运行于多种终端网站的能力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248B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54D" w:rsidRPr="00AE08E3" w14:paraId="25DD92E0" w14:textId="77777777" w:rsidTr="0030432F">
        <w:trPr>
          <w:trHeight w:val="557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31B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LO33: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系统运维：系统地掌握计算机硬件、软件的基本理论、基本知识，具备保障系统运行与维护基本技能。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EE4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5C4743DA" w14:textId="77777777" w:rsidTr="0030432F">
        <w:trPr>
          <w:trHeight w:val="765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713E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LO34: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素材采集与处理：掌握数字媒体的基本理论、主流数字媒体应用软件使用技术，具备素材的采集、存储、处理以及传输的能力。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3782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0A8B02E3" w14:textId="77777777" w:rsidTr="0030432F">
        <w:trPr>
          <w:trHeight w:val="932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2EE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LO35: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三维设计与制作：熟悉并了解三维设计与制作全部流程，掌握物体构造原理以及三维空间运动规律，运用三维软件实现三维建模以及动画短片的设计与制作，具备建模、贴图、绑定、灯光、特效、渲染以及合成的能力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B0B" w14:textId="77777777" w:rsidR="0061454D" w:rsidRPr="00F335AD" w:rsidRDefault="00FA2A7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454D" w:rsidRPr="00AE08E3" w14:paraId="667650BA" w14:textId="77777777" w:rsidTr="0030432F">
        <w:trPr>
          <w:trHeight w:val="960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26F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LO36: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虚拟现实设计与制作：熟悉虚拟现实基本原理，掌握虚拟现实产品设计与制作流程及主流的设计、集成平台，具备结合相关硬件实现虚拟现实产品的内容制作和应用开发的能力。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6FE" w14:textId="77777777" w:rsidR="0061454D" w:rsidRPr="00F335AD" w:rsidRDefault="0061454D" w:rsidP="0061454D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0602537D" w14:textId="77777777" w:rsidTr="0030432F">
        <w:trPr>
          <w:trHeight w:val="279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355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LO41: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遵守纪律、守信守责；具有耐挫折、抗压力的能力。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613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255AF4D8" w14:textId="77777777" w:rsidTr="0030432F">
        <w:trPr>
          <w:trHeight w:val="371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98CF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LO51: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能与团队保持良好关系，积极参与其中，保持对信息技术发展的好奇心和探索精神，能够创新性解决问题。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1217" w14:textId="77777777" w:rsidR="0061454D" w:rsidRPr="00F335AD" w:rsidRDefault="00FA2A7D" w:rsidP="0061454D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F335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454D" w:rsidRPr="00AE08E3" w14:paraId="306C9D82" w14:textId="77777777" w:rsidTr="0030432F">
        <w:trPr>
          <w:trHeight w:val="111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8F1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LO61: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能发掘信息的价值，综合运用相关专业知识和技能，解决实际问题。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D16A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63DB924D" w14:textId="77777777" w:rsidTr="0030432F">
        <w:trPr>
          <w:trHeight w:val="189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170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LO71: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愿意服务他人、服务企业、服务社会；为人热忱，富于爱心，懂得感恩。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DE08" w14:textId="77777777" w:rsidR="0061454D" w:rsidRPr="00F335AD" w:rsidRDefault="00FA2A7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F335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454D" w:rsidRPr="00AE08E3" w14:paraId="20764989" w14:textId="77777777" w:rsidTr="0030432F">
        <w:trPr>
          <w:trHeight w:val="281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730E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LO81: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具有基本外语表达沟通能力，积极关注发达国家和地区信息技术发展新动向。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CD30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4EFCEDB" w14:textId="77777777" w:rsidR="00710C31" w:rsidRPr="002E4F20" w:rsidRDefault="00710C31" w:rsidP="00710C31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W w:w="795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114"/>
        <w:gridCol w:w="2835"/>
        <w:gridCol w:w="1985"/>
        <w:gridCol w:w="1603"/>
      </w:tblGrid>
      <w:tr w:rsidR="00256491" w14:paraId="4C811DE3" w14:textId="77777777" w:rsidTr="00FA2A7D">
        <w:tc>
          <w:tcPr>
            <w:tcW w:w="417" w:type="dxa"/>
          </w:tcPr>
          <w:p w14:paraId="2EDFA058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14" w:type="dxa"/>
          </w:tcPr>
          <w:p w14:paraId="54172250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168C48CE" w14:textId="77777777" w:rsidR="00256491" w:rsidRDefault="00256491" w:rsidP="00256491">
            <w:pPr>
              <w:widowControl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35" w:type="dxa"/>
          </w:tcPr>
          <w:p w14:paraId="1ED1D656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7318705D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985" w:type="dxa"/>
            <w:vAlign w:val="center"/>
          </w:tcPr>
          <w:p w14:paraId="0B9B98CC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603" w:type="dxa"/>
            <w:vAlign w:val="center"/>
          </w:tcPr>
          <w:p w14:paraId="6B418B12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A2A7D" w:rsidRPr="00AE08E3" w14:paraId="73294A92" w14:textId="77777777" w:rsidTr="00FA2A7D">
        <w:tc>
          <w:tcPr>
            <w:tcW w:w="417" w:type="dxa"/>
            <w:vAlign w:val="center"/>
          </w:tcPr>
          <w:p w14:paraId="10645A1F" w14:textId="77777777" w:rsidR="00FA2A7D" w:rsidRPr="00F335AD" w:rsidRDefault="00FA2A7D" w:rsidP="00FA2A7D">
            <w:pPr>
              <w:snapToGrid w:val="0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03C4" w14:textId="77777777" w:rsidR="00FA2A7D" w:rsidRDefault="00FA2A7D" w:rsidP="00FA2A7D">
            <w:pPr>
              <w:jc w:val="center"/>
            </w:pPr>
            <w:r>
              <w:rPr>
                <w:rFonts w:ascii="宋体" w:hAnsi="宋体"/>
                <w:sz w:val="20"/>
                <w:szCs w:val="20"/>
              </w:rPr>
              <w:t>LO212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725D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0C84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进行三维制作规划和设计的讨论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D64E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讨论和演讲</w:t>
            </w:r>
          </w:p>
        </w:tc>
      </w:tr>
      <w:tr w:rsidR="00FA2A7D" w:rsidRPr="00AE08E3" w14:paraId="40BA5852" w14:textId="77777777" w:rsidTr="00FA2A7D">
        <w:tc>
          <w:tcPr>
            <w:tcW w:w="417" w:type="dxa"/>
            <w:vAlign w:val="center"/>
          </w:tcPr>
          <w:p w14:paraId="121EB3E2" w14:textId="77777777" w:rsidR="00FA2A7D" w:rsidRPr="00F335AD" w:rsidRDefault="00FA2A7D" w:rsidP="00FA2A7D">
            <w:pPr>
              <w:snapToGrid w:val="0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ADDB" w14:textId="77777777" w:rsidR="00FA2A7D" w:rsidRDefault="00FA2A7D" w:rsidP="00FA2A7D">
            <w:pPr>
              <w:jc w:val="center"/>
            </w:pPr>
            <w:r>
              <w:rPr>
                <w:rFonts w:ascii="宋体" w:hAnsi="宋体"/>
                <w:sz w:val="20"/>
                <w:szCs w:val="20"/>
              </w:rPr>
              <w:t>LO353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2B5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掌握三维设计与和制作全流程，选用合理的工具（平台），能够完成三维产品的设计与制作。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1606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教师分析讲授方法，学生根据建构法则进行三维制作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D013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作业考查</w:t>
            </w:r>
          </w:p>
        </w:tc>
      </w:tr>
      <w:tr w:rsidR="00FA2A7D" w:rsidRPr="00AE08E3" w14:paraId="604C1948" w14:textId="77777777" w:rsidTr="00FA2A7D">
        <w:trPr>
          <w:trHeight w:val="131"/>
        </w:trPr>
        <w:tc>
          <w:tcPr>
            <w:tcW w:w="417" w:type="dxa"/>
            <w:vAlign w:val="center"/>
          </w:tcPr>
          <w:p w14:paraId="47DB1F73" w14:textId="77777777" w:rsidR="00FA2A7D" w:rsidRPr="00F335AD" w:rsidRDefault="00FA2A7D" w:rsidP="00FA2A7D">
            <w:pPr>
              <w:snapToGrid w:val="0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5A91" w14:textId="77777777" w:rsidR="00FA2A7D" w:rsidRDefault="00FA2A7D" w:rsidP="00FA2A7D">
            <w:pPr>
              <w:jc w:val="center"/>
            </w:pPr>
            <w:r>
              <w:rPr>
                <w:rFonts w:ascii="宋体" w:hAnsi="宋体"/>
                <w:sz w:val="20"/>
                <w:szCs w:val="20"/>
              </w:rPr>
              <w:t>LO354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33B5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熟悉三维渲染的基本技术原理以及三维特效的制作技术，能够根据产品的需求，选择适合的工具（渲染器等），完成作品的特效、渲染输出及后期合成。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8815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训练使用三维软件进行三维制作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8BF6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作业考查</w:t>
            </w:r>
          </w:p>
        </w:tc>
      </w:tr>
      <w:tr w:rsidR="00FA2A7D" w:rsidRPr="00AE08E3" w14:paraId="4F9187AC" w14:textId="77777777" w:rsidTr="00FA2A7D">
        <w:trPr>
          <w:trHeight w:val="131"/>
        </w:trPr>
        <w:tc>
          <w:tcPr>
            <w:tcW w:w="417" w:type="dxa"/>
            <w:vAlign w:val="center"/>
          </w:tcPr>
          <w:p w14:paraId="6272D2D8" w14:textId="77777777" w:rsidR="00FA2A7D" w:rsidRPr="00F335AD" w:rsidRDefault="00FA2A7D" w:rsidP="00FA2A7D">
            <w:pPr>
              <w:snapToGrid w:val="0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仿宋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93B0" w14:textId="77777777" w:rsidR="00FA2A7D" w:rsidRDefault="00FA2A7D" w:rsidP="00FA2A7D">
            <w:pPr>
              <w:jc w:val="center"/>
            </w:pPr>
            <w:r>
              <w:rPr>
                <w:rFonts w:ascii="宋体" w:hAnsi="宋体"/>
                <w:sz w:val="20"/>
                <w:szCs w:val="20"/>
              </w:rPr>
              <w:t>LO514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C45D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了解行业前沿知识技术。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2689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学习并使用较新的三维技术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2E43" w14:textId="77777777" w:rsidR="00FA2A7D" w:rsidRDefault="00FA2A7D" w:rsidP="00FA2A7D"/>
        </w:tc>
      </w:tr>
    </w:tbl>
    <w:p w14:paraId="1D0EA854" w14:textId="77777777" w:rsidR="00710C31" w:rsidRDefault="00710C31" w:rsidP="00710C31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1E42E906" w14:textId="1DD2C889" w:rsidR="00862693" w:rsidRPr="003E16AE" w:rsidRDefault="00862693" w:rsidP="00710C31">
      <w:pPr>
        <w:snapToGrid w:val="0"/>
        <w:spacing w:line="360" w:lineRule="auto"/>
        <w:rPr>
          <w:rFonts w:ascii="宋体" w:hAnsi="宋体"/>
          <w:b/>
          <w:sz w:val="22"/>
          <w:szCs w:val="20"/>
        </w:rPr>
      </w:pPr>
      <w:r w:rsidRPr="003E16AE">
        <w:rPr>
          <w:rFonts w:ascii="宋体" w:hAnsi="宋体" w:hint="eastAsia"/>
          <w:b/>
          <w:sz w:val="22"/>
          <w:szCs w:val="20"/>
        </w:rPr>
        <w:t>1.</w:t>
      </w:r>
      <w:r w:rsidR="003E16AE" w:rsidRPr="003E16AE">
        <w:rPr>
          <w:rFonts w:ascii="宋体" w:hAnsi="宋体"/>
          <w:b/>
          <w:sz w:val="22"/>
          <w:szCs w:val="20"/>
        </w:rPr>
        <w:t>C4D</w:t>
      </w:r>
      <w:r w:rsidR="003E16AE" w:rsidRPr="003E16AE">
        <w:rPr>
          <w:rFonts w:ascii="宋体" w:hAnsi="宋体" w:hint="eastAsia"/>
          <w:b/>
          <w:sz w:val="22"/>
          <w:szCs w:val="20"/>
        </w:rPr>
        <w:t>动画模块介绍</w:t>
      </w:r>
    </w:p>
    <w:p w14:paraId="7366F8C2" w14:textId="77777777" w:rsidR="003E16AE" w:rsidRDefault="003E16AE" w:rsidP="003E16AE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  <w:r w:rsidRPr="00256491">
        <w:rPr>
          <w:rFonts w:ascii="宋体" w:hAnsi="宋体" w:hint="eastAsia"/>
          <w:b/>
          <w:sz w:val="20"/>
          <w:szCs w:val="20"/>
        </w:rPr>
        <w:t>知识点：</w:t>
      </w:r>
    </w:p>
    <w:p w14:paraId="50622CA0" w14:textId="77777777" w:rsidR="003E16AE" w:rsidRPr="00FA2A7D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了解动画界面的具体工具和属性</w:t>
      </w:r>
    </w:p>
    <w:p w14:paraId="6156E398" w14:textId="3B9F500B" w:rsidR="003E16AE" w:rsidRPr="00FA2A7D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理解基本动画、</w:t>
      </w:r>
      <w:r>
        <w:rPr>
          <w:rFonts w:ascii="宋体" w:hAnsi="宋体" w:hint="eastAsia"/>
          <w:sz w:val="20"/>
          <w:szCs w:val="20"/>
        </w:rPr>
        <w:t>时间轴</w:t>
      </w:r>
      <w:r w:rsidRPr="00FA2A7D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动画时间关系</w:t>
      </w:r>
      <w:r w:rsidRPr="00FA2A7D">
        <w:rPr>
          <w:rFonts w:ascii="宋体" w:hAnsi="宋体" w:hint="eastAsia"/>
          <w:sz w:val="20"/>
          <w:szCs w:val="20"/>
        </w:rPr>
        <w:t>的具体使用方法</w:t>
      </w:r>
    </w:p>
    <w:p w14:paraId="5D662684" w14:textId="0A6CA228" w:rsidR="003E16AE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掌握各种动画过程中</w:t>
      </w:r>
      <w:r>
        <w:rPr>
          <w:rFonts w:ascii="宋体" w:hAnsi="宋体" w:hint="eastAsia"/>
          <w:sz w:val="20"/>
          <w:szCs w:val="20"/>
        </w:rPr>
        <w:t>关键帧、节点曲线</w:t>
      </w:r>
      <w:r w:rsidRPr="00FA2A7D">
        <w:rPr>
          <w:rFonts w:ascii="宋体" w:hAnsi="宋体" w:hint="eastAsia"/>
          <w:sz w:val="20"/>
          <w:szCs w:val="20"/>
        </w:rPr>
        <w:t>的使用方法和注意事项及制作效果</w:t>
      </w:r>
    </w:p>
    <w:p w14:paraId="32E0902A" w14:textId="60CEA8A8" w:rsidR="003E16AE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3019FC">
        <w:rPr>
          <w:rFonts w:ascii="宋体" w:hAnsi="宋体" w:hint="eastAsia"/>
          <w:b/>
          <w:sz w:val="20"/>
          <w:szCs w:val="20"/>
        </w:rPr>
        <w:t>重点：</w:t>
      </w:r>
      <w:r w:rsidRPr="00FA2A7D">
        <w:rPr>
          <w:rFonts w:ascii="宋体" w:hAnsi="宋体" w:hint="eastAsia"/>
          <w:sz w:val="20"/>
          <w:szCs w:val="20"/>
        </w:rPr>
        <w:t>动画</w:t>
      </w:r>
      <w:r>
        <w:rPr>
          <w:rFonts w:ascii="宋体" w:hAnsi="宋体" w:hint="eastAsia"/>
          <w:sz w:val="20"/>
          <w:szCs w:val="20"/>
        </w:rPr>
        <w:t>时间轴</w:t>
      </w:r>
      <w:r w:rsidRPr="00FA2A7D">
        <w:rPr>
          <w:rFonts w:ascii="宋体" w:hAnsi="宋体" w:hint="eastAsia"/>
          <w:sz w:val="20"/>
          <w:szCs w:val="20"/>
        </w:rPr>
        <w:t>的认识和使用。</w:t>
      </w:r>
    </w:p>
    <w:p w14:paraId="6C07588C" w14:textId="33BA3AC0" w:rsidR="003E16AE" w:rsidRPr="00B6408D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难</w:t>
      </w:r>
      <w:r w:rsidRPr="003019FC">
        <w:rPr>
          <w:rFonts w:ascii="宋体" w:hAnsi="宋体" w:hint="eastAsia"/>
          <w:b/>
          <w:sz w:val="20"/>
          <w:szCs w:val="20"/>
        </w:rPr>
        <w:t>点：</w:t>
      </w:r>
      <w:r w:rsidRPr="00FA2A7D">
        <w:rPr>
          <w:rFonts w:ascii="宋体" w:hAnsi="宋体" w:hint="eastAsia"/>
          <w:sz w:val="20"/>
          <w:szCs w:val="20"/>
        </w:rPr>
        <w:t>掌握不同动画</w:t>
      </w:r>
      <w:r>
        <w:rPr>
          <w:rFonts w:ascii="宋体" w:hAnsi="宋体" w:hint="eastAsia"/>
          <w:sz w:val="20"/>
          <w:szCs w:val="20"/>
        </w:rPr>
        <w:t>相关曲线观察</w:t>
      </w:r>
      <w:r w:rsidRPr="00FA2A7D">
        <w:rPr>
          <w:rFonts w:ascii="宋体" w:hAnsi="宋体" w:hint="eastAsia"/>
          <w:sz w:val="20"/>
          <w:szCs w:val="20"/>
        </w:rPr>
        <w:t>配合的使用方法</w:t>
      </w:r>
      <w:r w:rsidRPr="000E68BA">
        <w:rPr>
          <w:rFonts w:ascii="宋体" w:hAnsi="宋体" w:hint="eastAsia"/>
          <w:sz w:val="20"/>
          <w:szCs w:val="20"/>
        </w:rPr>
        <w:t>。</w:t>
      </w:r>
    </w:p>
    <w:p w14:paraId="3A63FF1F" w14:textId="04959A2C" w:rsidR="003E16AE" w:rsidRDefault="003E16AE" w:rsidP="00710C31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</w:p>
    <w:p w14:paraId="4F710A12" w14:textId="53A6EFAC" w:rsidR="003E16AE" w:rsidRPr="003E16AE" w:rsidRDefault="003E16AE" w:rsidP="003E16AE">
      <w:pPr>
        <w:snapToGrid w:val="0"/>
        <w:spacing w:line="360" w:lineRule="auto"/>
        <w:rPr>
          <w:rFonts w:ascii="宋体" w:hAnsi="宋体"/>
          <w:b/>
          <w:sz w:val="22"/>
          <w:szCs w:val="20"/>
        </w:rPr>
      </w:pPr>
      <w:r>
        <w:rPr>
          <w:rFonts w:ascii="宋体" w:hAnsi="宋体"/>
          <w:b/>
          <w:sz w:val="22"/>
          <w:szCs w:val="20"/>
        </w:rPr>
        <w:t>2</w:t>
      </w:r>
      <w:r w:rsidRPr="003E16AE">
        <w:rPr>
          <w:rFonts w:ascii="宋体" w:hAnsi="宋体" w:hint="eastAsia"/>
          <w:b/>
          <w:sz w:val="22"/>
          <w:szCs w:val="20"/>
        </w:rPr>
        <w:t>.</w:t>
      </w:r>
      <w:proofErr w:type="gramStart"/>
      <w:r>
        <w:rPr>
          <w:rFonts w:ascii="宋体" w:hAnsi="宋体" w:hint="eastAsia"/>
          <w:b/>
          <w:sz w:val="22"/>
          <w:szCs w:val="20"/>
        </w:rPr>
        <w:t>变形器</w:t>
      </w:r>
      <w:proofErr w:type="gramEnd"/>
      <w:r w:rsidRPr="003E16AE">
        <w:rPr>
          <w:rFonts w:ascii="宋体" w:hAnsi="宋体" w:hint="eastAsia"/>
          <w:b/>
          <w:sz w:val="22"/>
          <w:szCs w:val="20"/>
        </w:rPr>
        <w:t>动画</w:t>
      </w:r>
    </w:p>
    <w:p w14:paraId="3E9C2949" w14:textId="77777777" w:rsidR="003E16AE" w:rsidRDefault="003E16AE" w:rsidP="003E16AE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  <w:r w:rsidRPr="00256491">
        <w:rPr>
          <w:rFonts w:ascii="宋体" w:hAnsi="宋体" w:hint="eastAsia"/>
          <w:b/>
          <w:sz w:val="20"/>
          <w:szCs w:val="20"/>
        </w:rPr>
        <w:t>知识点：</w:t>
      </w:r>
    </w:p>
    <w:p w14:paraId="07E899B5" w14:textId="46458767" w:rsidR="003E16AE" w:rsidRPr="00FA2A7D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了解</w:t>
      </w:r>
      <w:proofErr w:type="gramStart"/>
      <w:r>
        <w:rPr>
          <w:rFonts w:ascii="宋体" w:hAnsi="宋体" w:hint="eastAsia"/>
          <w:sz w:val="20"/>
          <w:szCs w:val="20"/>
        </w:rPr>
        <w:t>变形器</w:t>
      </w:r>
      <w:proofErr w:type="gramEnd"/>
      <w:r w:rsidRPr="00FA2A7D">
        <w:rPr>
          <w:rFonts w:ascii="宋体" w:hAnsi="宋体" w:hint="eastAsia"/>
          <w:sz w:val="20"/>
          <w:szCs w:val="20"/>
        </w:rPr>
        <w:t>动画界面的具体工具和属性</w:t>
      </w:r>
    </w:p>
    <w:p w14:paraId="015D7379" w14:textId="3EB03B73" w:rsidR="003E16AE" w:rsidRPr="00FA2A7D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</w:t>
      </w:r>
      <w:proofErr w:type="gramStart"/>
      <w:r>
        <w:rPr>
          <w:rFonts w:ascii="宋体" w:hAnsi="宋体" w:hint="eastAsia"/>
          <w:sz w:val="20"/>
          <w:szCs w:val="20"/>
        </w:rPr>
        <w:t>变形器</w:t>
      </w:r>
      <w:proofErr w:type="gramEnd"/>
      <w:r w:rsidRPr="00FA2A7D">
        <w:rPr>
          <w:rFonts w:ascii="宋体" w:hAnsi="宋体" w:hint="eastAsia"/>
          <w:sz w:val="20"/>
          <w:szCs w:val="20"/>
        </w:rPr>
        <w:t>动画、</w:t>
      </w:r>
      <w:r>
        <w:rPr>
          <w:rFonts w:ascii="宋体" w:hAnsi="宋体" w:hint="eastAsia"/>
          <w:sz w:val="20"/>
          <w:szCs w:val="20"/>
        </w:rPr>
        <w:t>生长动画</w:t>
      </w:r>
      <w:r w:rsidRPr="00FA2A7D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群组动画</w:t>
      </w:r>
      <w:r w:rsidRPr="00FA2A7D">
        <w:rPr>
          <w:rFonts w:ascii="宋体" w:hAnsi="宋体" w:hint="eastAsia"/>
          <w:sz w:val="20"/>
          <w:szCs w:val="20"/>
        </w:rPr>
        <w:t>的具体使用方法</w:t>
      </w:r>
    </w:p>
    <w:p w14:paraId="79239DB4" w14:textId="54100274" w:rsidR="003E16AE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掌握</w:t>
      </w:r>
      <w:proofErr w:type="gramStart"/>
      <w:r>
        <w:rPr>
          <w:rFonts w:ascii="宋体" w:hAnsi="宋体" w:hint="eastAsia"/>
          <w:sz w:val="20"/>
          <w:szCs w:val="20"/>
        </w:rPr>
        <w:t>变形器</w:t>
      </w:r>
      <w:proofErr w:type="gramEnd"/>
      <w:r w:rsidRPr="00FA2A7D">
        <w:rPr>
          <w:rFonts w:ascii="宋体" w:hAnsi="宋体" w:hint="eastAsia"/>
          <w:sz w:val="20"/>
          <w:szCs w:val="20"/>
        </w:rPr>
        <w:t>动画过程中</w:t>
      </w:r>
      <w:r>
        <w:rPr>
          <w:rFonts w:ascii="宋体" w:hAnsi="宋体" w:hint="eastAsia"/>
          <w:sz w:val="20"/>
          <w:szCs w:val="20"/>
        </w:rPr>
        <w:t>不同工具</w:t>
      </w:r>
      <w:r w:rsidRPr="00FA2A7D">
        <w:rPr>
          <w:rFonts w:ascii="宋体" w:hAnsi="宋体" w:hint="eastAsia"/>
          <w:sz w:val="20"/>
          <w:szCs w:val="20"/>
        </w:rPr>
        <w:t>的使用方法和注意事项及制作效果</w:t>
      </w:r>
    </w:p>
    <w:p w14:paraId="6665FDCC" w14:textId="6C4447F4" w:rsidR="003E16AE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3019FC">
        <w:rPr>
          <w:rFonts w:ascii="宋体" w:hAnsi="宋体" w:hint="eastAsia"/>
          <w:b/>
          <w:sz w:val="20"/>
          <w:szCs w:val="20"/>
        </w:rPr>
        <w:t>重点：</w:t>
      </w:r>
      <w:proofErr w:type="gramStart"/>
      <w:r>
        <w:rPr>
          <w:rFonts w:ascii="宋体" w:hAnsi="宋体" w:hint="eastAsia"/>
          <w:sz w:val="20"/>
          <w:szCs w:val="20"/>
        </w:rPr>
        <w:t>变形器</w:t>
      </w:r>
      <w:proofErr w:type="gramEnd"/>
      <w:r>
        <w:rPr>
          <w:rFonts w:ascii="宋体" w:hAnsi="宋体" w:hint="eastAsia"/>
          <w:sz w:val="20"/>
          <w:szCs w:val="20"/>
        </w:rPr>
        <w:t>动画功能</w:t>
      </w:r>
      <w:r w:rsidRPr="00FA2A7D">
        <w:rPr>
          <w:rFonts w:ascii="宋体" w:hAnsi="宋体" w:hint="eastAsia"/>
          <w:sz w:val="20"/>
          <w:szCs w:val="20"/>
        </w:rPr>
        <w:t>的认识和使用。</w:t>
      </w:r>
    </w:p>
    <w:p w14:paraId="71C666C7" w14:textId="76D52894" w:rsidR="003E16AE" w:rsidRPr="00B6408D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难</w:t>
      </w:r>
      <w:r w:rsidRPr="003019FC">
        <w:rPr>
          <w:rFonts w:ascii="宋体" w:hAnsi="宋体" w:hint="eastAsia"/>
          <w:b/>
          <w:sz w:val="20"/>
          <w:szCs w:val="20"/>
        </w:rPr>
        <w:t>点：</w:t>
      </w:r>
      <w:r w:rsidRPr="00FA2A7D">
        <w:rPr>
          <w:rFonts w:ascii="宋体" w:hAnsi="宋体" w:hint="eastAsia"/>
          <w:sz w:val="20"/>
          <w:szCs w:val="20"/>
        </w:rPr>
        <w:t>掌握不同</w:t>
      </w:r>
      <w:proofErr w:type="gramStart"/>
      <w:r>
        <w:rPr>
          <w:rFonts w:ascii="宋体" w:hAnsi="宋体" w:hint="eastAsia"/>
          <w:sz w:val="20"/>
          <w:szCs w:val="20"/>
        </w:rPr>
        <w:t>变形器</w:t>
      </w:r>
      <w:proofErr w:type="gramEnd"/>
      <w:r w:rsidRPr="00FA2A7D">
        <w:rPr>
          <w:rFonts w:ascii="宋体" w:hAnsi="宋体" w:hint="eastAsia"/>
          <w:sz w:val="20"/>
          <w:szCs w:val="20"/>
        </w:rPr>
        <w:t>动画</w:t>
      </w:r>
      <w:r>
        <w:rPr>
          <w:rFonts w:ascii="宋体" w:hAnsi="宋体" w:hint="eastAsia"/>
          <w:sz w:val="20"/>
          <w:szCs w:val="20"/>
        </w:rPr>
        <w:t>相关属性、工具配合</w:t>
      </w:r>
      <w:r w:rsidRPr="00FA2A7D">
        <w:rPr>
          <w:rFonts w:ascii="宋体" w:hAnsi="宋体" w:hint="eastAsia"/>
          <w:sz w:val="20"/>
          <w:szCs w:val="20"/>
        </w:rPr>
        <w:t>的使用方法</w:t>
      </w:r>
      <w:r w:rsidRPr="000E68BA">
        <w:rPr>
          <w:rFonts w:ascii="宋体" w:hAnsi="宋体" w:hint="eastAsia"/>
          <w:sz w:val="20"/>
          <w:szCs w:val="20"/>
        </w:rPr>
        <w:t>。</w:t>
      </w:r>
    </w:p>
    <w:p w14:paraId="58D5A7E8" w14:textId="77777777" w:rsidR="003E16AE" w:rsidRDefault="003E16AE" w:rsidP="00710C31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</w:p>
    <w:p w14:paraId="52C3FD69" w14:textId="5D389B53" w:rsidR="003E16AE" w:rsidRPr="003E16AE" w:rsidRDefault="003E16AE" w:rsidP="003E16AE">
      <w:pPr>
        <w:snapToGrid w:val="0"/>
        <w:spacing w:line="360" w:lineRule="auto"/>
        <w:rPr>
          <w:rFonts w:ascii="宋体" w:hAnsi="宋体"/>
          <w:b/>
          <w:sz w:val="22"/>
          <w:szCs w:val="20"/>
        </w:rPr>
      </w:pPr>
      <w:r>
        <w:rPr>
          <w:rFonts w:ascii="宋体" w:hAnsi="宋体"/>
          <w:b/>
          <w:sz w:val="22"/>
          <w:szCs w:val="20"/>
        </w:rPr>
        <w:t>3</w:t>
      </w:r>
      <w:r w:rsidRPr="003E16AE">
        <w:rPr>
          <w:rFonts w:ascii="宋体" w:hAnsi="宋体" w:hint="eastAsia"/>
          <w:b/>
          <w:sz w:val="22"/>
          <w:szCs w:val="20"/>
        </w:rPr>
        <w:t>.</w:t>
      </w:r>
      <w:r w:rsidRPr="003E16AE">
        <w:rPr>
          <w:rFonts w:hint="eastAsia"/>
        </w:rPr>
        <w:t xml:space="preserve"> </w:t>
      </w:r>
      <w:r w:rsidRPr="003E16AE">
        <w:rPr>
          <w:rFonts w:ascii="宋体" w:hAnsi="宋体" w:hint="eastAsia"/>
          <w:b/>
          <w:sz w:val="22"/>
          <w:szCs w:val="20"/>
        </w:rPr>
        <w:t>角色骨骼绑定及控制器的建立</w:t>
      </w:r>
    </w:p>
    <w:p w14:paraId="469E917A" w14:textId="77777777" w:rsidR="003E16AE" w:rsidRDefault="003E16AE" w:rsidP="003E16AE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  <w:r w:rsidRPr="00256491">
        <w:rPr>
          <w:rFonts w:ascii="宋体" w:hAnsi="宋体" w:hint="eastAsia"/>
          <w:b/>
          <w:sz w:val="20"/>
          <w:szCs w:val="20"/>
        </w:rPr>
        <w:t>知识点：</w:t>
      </w:r>
    </w:p>
    <w:p w14:paraId="4C3FD6CD" w14:textId="77777777" w:rsidR="003E16AE" w:rsidRPr="00FA2A7D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了解角色动画的制作流程，理解角色动画基本原理，理解骨骼、约束、控制器的基本概念。</w:t>
      </w:r>
    </w:p>
    <w:p w14:paraId="48205C60" w14:textId="77777777" w:rsidR="003E16AE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掌握在三维软件中角色动画的基本方法，学习骨骼绑定系统的使用，控制器如何绑定骨骼并进行肢体控制</w:t>
      </w:r>
    </w:p>
    <w:p w14:paraId="1C84A9EA" w14:textId="77777777" w:rsidR="003E16AE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3019FC">
        <w:rPr>
          <w:rFonts w:ascii="宋体" w:hAnsi="宋体" w:hint="eastAsia"/>
          <w:b/>
          <w:sz w:val="20"/>
          <w:szCs w:val="20"/>
        </w:rPr>
        <w:t>重点：</w:t>
      </w:r>
      <w:r w:rsidRPr="00FA2A7D">
        <w:rPr>
          <w:rFonts w:ascii="宋体" w:hAnsi="宋体" w:hint="eastAsia"/>
          <w:sz w:val="20"/>
          <w:szCs w:val="20"/>
        </w:rPr>
        <w:t>理解角色动画的骨骼创建，以及约束、IK、FK的具体使用方法，能够进行表情动画的绑定</w:t>
      </w:r>
      <w:r>
        <w:rPr>
          <w:rFonts w:ascii="宋体" w:hAnsi="宋体" w:hint="eastAsia"/>
          <w:sz w:val="20"/>
          <w:szCs w:val="20"/>
        </w:rPr>
        <w:t>。</w:t>
      </w:r>
    </w:p>
    <w:p w14:paraId="20C3489C" w14:textId="027BBDD0" w:rsidR="003E16AE" w:rsidRDefault="003E16AE" w:rsidP="003E16AE">
      <w:pPr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难</w:t>
      </w:r>
      <w:r w:rsidRPr="003019FC">
        <w:rPr>
          <w:rFonts w:ascii="宋体" w:hAnsi="宋体" w:hint="eastAsia"/>
          <w:b/>
          <w:sz w:val="20"/>
          <w:szCs w:val="20"/>
        </w:rPr>
        <w:t>点：</w:t>
      </w:r>
      <w:r w:rsidRPr="00FA2A7D">
        <w:rPr>
          <w:rFonts w:ascii="宋体" w:hAnsi="宋体" w:hint="eastAsia"/>
          <w:sz w:val="20"/>
          <w:szCs w:val="20"/>
        </w:rPr>
        <w:t>掌握在三维软件中骨骼动画的工作原理，能够结合</w:t>
      </w:r>
      <w:proofErr w:type="spellStart"/>
      <w:r w:rsidRPr="00FA2A7D">
        <w:rPr>
          <w:rFonts w:ascii="宋体" w:hAnsi="宋体" w:hint="eastAsia"/>
          <w:sz w:val="20"/>
          <w:szCs w:val="20"/>
        </w:rPr>
        <w:t>mixamo</w:t>
      </w:r>
      <w:proofErr w:type="spellEnd"/>
      <w:r w:rsidRPr="00FA2A7D">
        <w:rPr>
          <w:rFonts w:ascii="宋体" w:hAnsi="宋体" w:hint="eastAsia"/>
          <w:sz w:val="20"/>
          <w:szCs w:val="20"/>
        </w:rPr>
        <w:t>、</w:t>
      </w:r>
      <w:proofErr w:type="gramStart"/>
      <w:r w:rsidRPr="00FA2A7D">
        <w:rPr>
          <w:rFonts w:ascii="宋体" w:hAnsi="宋体" w:hint="eastAsia"/>
          <w:sz w:val="20"/>
          <w:szCs w:val="20"/>
        </w:rPr>
        <w:t>动捕进行</w:t>
      </w:r>
      <w:proofErr w:type="gramEnd"/>
      <w:r w:rsidRPr="00FA2A7D">
        <w:rPr>
          <w:rFonts w:ascii="宋体" w:hAnsi="宋体" w:hint="eastAsia"/>
          <w:sz w:val="20"/>
          <w:szCs w:val="20"/>
        </w:rPr>
        <w:t>动画制作</w:t>
      </w:r>
      <w:r>
        <w:rPr>
          <w:rFonts w:ascii="宋体" w:hAnsi="宋体" w:hint="eastAsia"/>
          <w:sz w:val="20"/>
          <w:szCs w:val="20"/>
        </w:rPr>
        <w:t>。</w:t>
      </w:r>
    </w:p>
    <w:p w14:paraId="602D826B" w14:textId="4CF12302" w:rsidR="003E16AE" w:rsidRDefault="003E16AE" w:rsidP="003E16AE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</w:p>
    <w:p w14:paraId="485CFE1B" w14:textId="7D6241C3" w:rsidR="003E16AE" w:rsidRPr="003E16AE" w:rsidRDefault="003E16AE" w:rsidP="003E16AE">
      <w:pPr>
        <w:snapToGrid w:val="0"/>
        <w:spacing w:line="360" w:lineRule="auto"/>
        <w:rPr>
          <w:rFonts w:ascii="宋体" w:hAnsi="宋体"/>
          <w:b/>
          <w:sz w:val="22"/>
          <w:szCs w:val="20"/>
        </w:rPr>
      </w:pPr>
      <w:r>
        <w:rPr>
          <w:rFonts w:ascii="宋体" w:hAnsi="宋体"/>
          <w:b/>
          <w:sz w:val="22"/>
          <w:szCs w:val="20"/>
        </w:rPr>
        <w:t>4</w:t>
      </w:r>
      <w:r w:rsidRPr="003E16AE">
        <w:rPr>
          <w:rFonts w:ascii="宋体" w:hAnsi="宋体" w:hint="eastAsia"/>
          <w:b/>
          <w:sz w:val="22"/>
          <w:szCs w:val="20"/>
        </w:rPr>
        <w:t>.</w:t>
      </w:r>
      <w:r>
        <w:rPr>
          <w:rFonts w:ascii="宋体" w:hAnsi="宋体" w:hint="eastAsia"/>
          <w:b/>
          <w:sz w:val="22"/>
          <w:szCs w:val="20"/>
        </w:rPr>
        <w:t>C</w:t>
      </w:r>
      <w:r>
        <w:rPr>
          <w:rFonts w:ascii="宋体" w:hAnsi="宋体"/>
          <w:b/>
          <w:sz w:val="22"/>
          <w:szCs w:val="20"/>
        </w:rPr>
        <w:t>4D</w:t>
      </w:r>
      <w:r>
        <w:rPr>
          <w:rFonts w:ascii="宋体" w:hAnsi="宋体" w:hint="eastAsia"/>
          <w:b/>
          <w:sz w:val="22"/>
          <w:szCs w:val="20"/>
        </w:rPr>
        <w:t>动力学</w:t>
      </w:r>
      <w:r w:rsidR="007A189F">
        <w:rPr>
          <w:rFonts w:ascii="宋体" w:hAnsi="宋体" w:hint="eastAsia"/>
          <w:b/>
          <w:sz w:val="22"/>
          <w:szCs w:val="20"/>
        </w:rPr>
        <w:t>模拟</w:t>
      </w:r>
    </w:p>
    <w:p w14:paraId="328D3431" w14:textId="77777777" w:rsidR="003E16AE" w:rsidRDefault="003E16AE" w:rsidP="003E16AE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  <w:r w:rsidRPr="00256491">
        <w:rPr>
          <w:rFonts w:ascii="宋体" w:hAnsi="宋体" w:hint="eastAsia"/>
          <w:b/>
          <w:sz w:val="20"/>
          <w:szCs w:val="20"/>
        </w:rPr>
        <w:t>知识点：</w:t>
      </w:r>
    </w:p>
    <w:p w14:paraId="7CED73A0" w14:textId="6D5752DB" w:rsidR="007A189F" w:rsidRPr="00FA2A7D" w:rsidRDefault="007A189F" w:rsidP="007A189F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了解</w:t>
      </w:r>
      <w:r>
        <w:rPr>
          <w:rFonts w:ascii="宋体" w:hAnsi="宋体" w:hint="eastAsia"/>
          <w:sz w:val="20"/>
          <w:szCs w:val="20"/>
        </w:rPr>
        <w:t>动力学</w:t>
      </w:r>
      <w:r w:rsidRPr="00FA2A7D">
        <w:rPr>
          <w:rFonts w:ascii="宋体" w:hAnsi="宋体" w:hint="eastAsia"/>
          <w:sz w:val="20"/>
          <w:szCs w:val="20"/>
        </w:rPr>
        <w:t>的原理和</w:t>
      </w:r>
      <w:r>
        <w:rPr>
          <w:rFonts w:ascii="宋体" w:hAnsi="宋体" w:hint="eastAsia"/>
          <w:sz w:val="20"/>
          <w:szCs w:val="20"/>
        </w:rPr>
        <w:t>动力学功能</w:t>
      </w:r>
      <w:r w:rsidRPr="00FA2A7D">
        <w:rPr>
          <w:rFonts w:ascii="宋体" w:hAnsi="宋体" w:hint="eastAsia"/>
          <w:sz w:val="20"/>
          <w:szCs w:val="20"/>
        </w:rPr>
        <w:t>的方法。</w:t>
      </w:r>
    </w:p>
    <w:p w14:paraId="3C79BABC" w14:textId="3FC835D6" w:rsidR="007A189F" w:rsidRPr="00FA2A7D" w:rsidRDefault="007A189F" w:rsidP="007A189F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理解自然现象模拟的动画原理，以及</w:t>
      </w:r>
      <w:r>
        <w:rPr>
          <w:rFonts w:ascii="宋体" w:hAnsi="宋体" w:hint="eastAsia"/>
          <w:sz w:val="20"/>
          <w:szCs w:val="20"/>
        </w:rPr>
        <w:t>动力学不同属性</w:t>
      </w:r>
      <w:r w:rsidRPr="00FA2A7D">
        <w:rPr>
          <w:rFonts w:ascii="宋体" w:hAnsi="宋体" w:hint="eastAsia"/>
          <w:sz w:val="20"/>
          <w:szCs w:val="20"/>
        </w:rPr>
        <w:t>的具体概念</w:t>
      </w:r>
    </w:p>
    <w:p w14:paraId="24FD90A5" w14:textId="671D7A9B" w:rsidR="007A189F" w:rsidRDefault="007A189F" w:rsidP="007A189F">
      <w:pPr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掌握使用粒子动画、毛发动画以及域的基本使用方法。</w:t>
      </w:r>
    </w:p>
    <w:p w14:paraId="2EA2D552" w14:textId="41958F1B" w:rsidR="007A189F" w:rsidRDefault="007A189F" w:rsidP="007A189F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3019FC">
        <w:rPr>
          <w:rFonts w:ascii="宋体" w:hAnsi="宋体" w:hint="eastAsia"/>
          <w:b/>
          <w:sz w:val="20"/>
          <w:szCs w:val="20"/>
        </w:rPr>
        <w:t>重点</w:t>
      </w:r>
      <w:r>
        <w:rPr>
          <w:rFonts w:ascii="宋体" w:hAnsi="宋体" w:hint="eastAsia"/>
          <w:b/>
          <w:sz w:val="20"/>
          <w:szCs w:val="20"/>
        </w:rPr>
        <w:t>：</w:t>
      </w:r>
      <w:r w:rsidRPr="00FA2A7D">
        <w:rPr>
          <w:rFonts w:ascii="宋体" w:hAnsi="宋体" w:hint="eastAsia"/>
          <w:sz w:val="20"/>
          <w:szCs w:val="20"/>
        </w:rPr>
        <w:t>理解的自然模拟</w:t>
      </w:r>
      <w:r>
        <w:rPr>
          <w:rFonts w:ascii="宋体" w:hAnsi="宋体" w:hint="eastAsia"/>
          <w:sz w:val="20"/>
          <w:szCs w:val="20"/>
        </w:rPr>
        <w:t>、布料以及结合域</w:t>
      </w:r>
      <w:r w:rsidRPr="00FA2A7D">
        <w:rPr>
          <w:rFonts w:ascii="宋体" w:hAnsi="宋体" w:hint="eastAsia"/>
          <w:sz w:val="20"/>
          <w:szCs w:val="20"/>
        </w:rPr>
        <w:t>的具体使用方法</w:t>
      </w:r>
      <w:r>
        <w:rPr>
          <w:rFonts w:ascii="宋体" w:hAnsi="宋体" w:hint="eastAsia"/>
          <w:sz w:val="20"/>
          <w:szCs w:val="20"/>
        </w:rPr>
        <w:t>。</w:t>
      </w:r>
    </w:p>
    <w:p w14:paraId="1893FC93" w14:textId="09337A7D" w:rsidR="007A189F" w:rsidRPr="003019FC" w:rsidRDefault="007A189F" w:rsidP="007A189F">
      <w:pPr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难</w:t>
      </w:r>
      <w:r w:rsidRPr="003019FC">
        <w:rPr>
          <w:rFonts w:ascii="宋体" w:hAnsi="宋体" w:hint="eastAsia"/>
          <w:b/>
          <w:sz w:val="20"/>
          <w:szCs w:val="20"/>
        </w:rPr>
        <w:t>点</w:t>
      </w:r>
      <w:r>
        <w:rPr>
          <w:rFonts w:ascii="宋体" w:hAnsi="宋体" w:hint="eastAsia"/>
          <w:b/>
          <w:sz w:val="20"/>
          <w:szCs w:val="20"/>
        </w:rPr>
        <w:t>：</w:t>
      </w:r>
      <w:r w:rsidRPr="00FA2A7D">
        <w:rPr>
          <w:rFonts w:ascii="宋体" w:hAnsi="宋体" w:hint="eastAsia"/>
          <w:sz w:val="20"/>
          <w:szCs w:val="20"/>
        </w:rPr>
        <w:t>理解掌握不同</w:t>
      </w:r>
      <w:proofErr w:type="gramStart"/>
      <w:r w:rsidRPr="00FA2A7D">
        <w:rPr>
          <w:rFonts w:ascii="宋体" w:hAnsi="宋体" w:hint="eastAsia"/>
          <w:sz w:val="20"/>
          <w:szCs w:val="20"/>
        </w:rPr>
        <w:t>渲染器</w:t>
      </w:r>
      <w:proofErr w:type="gramEnd"/>
      <w:r w:rsidRPr="00FA2A7D">
        <w:rPr>
          <w:rFonts w:ascii="宋体" w:hAnsi="宋体" w:hint="eastAsia"/>
          <w:sz w:val="20"/>
          <w:szCs w:val="20"/>
        </w:rPr>
        <w:t>与</w:t>
      </w:r>
      <w:r>
        <w:rPr>
          <w:rFonts w:ascii="宋体" w:hAnsi="宋体" w:hint="eastAsia"/>
          <w:sz w:val="20"/>
          <w:szCs w:val="20"/>
        </w:rPr>
        <w:t>动力学</w:t>
      </w:r>
      <w:r w:rsidRPr="00FA2A7D">
        <w:rPr>
          <w:rFonts w:ascii="宋体" w:hAnsi="宋体" w:hint="eastAsia"/>
          <w:sz w:val="20"/>
          <w:szCs w:val="20"/>
        </w:rPr>
        <w:t>之间结合使用的原则，掌握</w:t>
      </w:r>
      <w:r>
        <w:rPr>
          <w:rFonts w:ascii="宋体" w:hAnsi="宋体" w:hint="eastAsia"/>
          <w:sz w:val="20"/>
          <w:szCs w:val="20"/>
        </w:rPr>
        <w:t>动力学</w:t>
      </w:r>
      <w:r w:rsidRPr="00FA2A7D">
        <w:rPr>
          <w:rFonts w:ascii="宋体" w:hAnsi="宋体" w:hint="eastAsia"/>
          <w:sz w:val="20"/>
          <w:szCs w:val="20"/>
        </w:rPr>
        <w:t>模拟使用的具体方法</w:t>
      </w:r>
      <w:r>
        <w:rPr>
          <w:rFonts w:ascii="宋体" w:hAnsi="宋体" w:hint="eastAsia"/>
          <w:sz w:val="20"/>
          <w:szCs w:val="20"/>
        </w:rPr>
        <w:t>。</w:t>
      </w:r>
    </w:p>
    <w:p w14:paraId="1B98056A" w14:textId="77777777" w:rsidR="00710C31" w:rsidRPr="002E4F20" w:rsidRDefault="00710C31" w:rsidP="00687C3A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965"/>
        <w:gridCol w:w="4563"/>
        <w:gridCol w:w="460"/>
        <w:gridCol w:w="549"/>
        <w:gridCol w:w="2083"/>
      </w:tblGrid>
      <w:tr w:rsidR="00710C31" w:rsidRPr="00225639" w14:paraId="27F6F550" w14:textId="77777777" w:rsidTr="0030432F">
        <w:trPr>
          <w:trHeight w:val="3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717A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序号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111D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实验名称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5D6D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主要内容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FAE9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实验</w:t>
            </w:r>
          </w:p>
          <w:p w14:paraId="55E18E17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时数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4F334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2EC7B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备注</w:t>
            </w:r>
          </w:p>
        </w:tc>
      </w:tr>
      <w:tr w:rsidR="00FA2A7D" w:rsidRPr="00225639" w14:paraId="0F2AC729" w14:textId="77777777" w:rsidTr="00E91787">
        <w:trPr>
          <w:trHeight w:val="5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49B" w14:textId="77777777" w:rsidR="00FA2A7D" w:rsidRPr="00225639" w:rsidRDefault="00FA2A7D" w:rsidP="00FA2A7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1048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/>
              </w:rPr>
              <w:t>三维基础动画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690D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掌握一般动画</w:t>
            </w:r>
            <w:r>
              <w:rPr>
                <w:rFonts w:hint="eastAsia"/>
                <w:sz w:val="20"/>
                <w:szCs w:val="20"/>
                <w:lang w:val="zh-TW"/>
              </w:rPr>
              <w:t>规律及实现方法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2231" w14:textId="77777777" w:rsidR="00FA2A7D" w:rsidRPr="00225639" w:rsidRDefault="00E91787" w:rsidP="00FA2A7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7F0D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设计型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8F9FA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</w:p>
        </w:tc>
      </w:tr>
      <w:tr w:rsidR="00FA2A7D" w:rsidRPr="00225639" w14:paraId="14CBE51A" w14:textId="77777777" w:rsidTr="006C3C65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337A" w14:textId="77777777" w:rsidR="00FA2A7D" w:rsidRPr="00225639" w:rsidRDefault="00FA2A7D" w:rsidP="00FA2A7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C961" w14:textId="600B0CE2" w:rsidR="00FA2A7D" w:rsidRDefault="00094E7E" w:rsidP="00FA2A7D">
            <w:proofErr w:type="gramStart"/>
            <w:r>
              <w:rPr>
                <w:rFonts w:hint="eastAsia"/>
              </w:rPr>
              <w:t>变形器</w:t>
            </w:r>
            <w:proofErr w:type="gramEnd"/>
            <w:r>
              <w:rPr>
                <w:rFonts w:hint="eastAsia"/>
              </w:rPr>
              <w:t>动画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6408" w14:textId="44D4C671" w:rsidR="00FA2A7D" w:rsidRDefault="00094E7E" w:rsidP="00FA2A7D">
            <w:r>
              <w:rPr>
                <w:rFonts w:hint="eastAsia"/>
              </w:rPr>
              <w:t>掌握并利用</w:t>
            </w:r>
            <w:proofErr w:type="gramStart"/>
            <w:r>
              <w:rPr>
                <w:rFonts w:hint="eastAsia"/>
              </w:rPr>
              <w:t>变形器</w:t>
            </w:r>
            <w:proofErr w:type="gramEnd"/>
            <w:r>
              <w:rPr>
                <w:rFonts w:hint="eastAsia"/>
              </w:rPr>
              <w:t>进行动画制作，包括动力学、变形器、动力学等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5FEC" w14:textId="77777777" w:rsidR="00FA2A7D" w:rsidRPr="00225639" w:rsidRDefault="00E91787" w:rsidP="00FA2A7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EB27C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设计型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1F90A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</w:p>
        </w:tc>
      </w:tr>
      <w:tr w:rsidR="00FA2A7D" w:rsidRPr="00225639" w14:paraId="23FE4A7B" w14:textId="77777777" w:rsidTr="006C3C65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292" w14:textId="77777777" w:rsidR="00FA2A7D" w:rsidRPr="00225639" w:rsidRDefault="00FA2A7D" w:rsidP="00FA2A7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E9DC" w14:textId="6F2202D0" w:rsidR="00FA2A7D" w:rsidRPr="00787132" w:rsidRDefault="00094E7E" w:rsidP="00FA2A7D">
            <w:pPr>
              <w:rPr>
                <w:rFonts w:eastAsia="PMingLiU"/>
              </w:rPr>
            </w:pPr>
            <w:r>
              <w:rPr>
                <w:rFonts w:hint="eastAsia"/>
                <w:sz w:val="20"/>
                <w:szCs w:val="20"/>
                <w:lang w:val="zh-TW"/>
              </w:rPr>
              <w:t>角色骨骼动画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6946" w14:textId="39EFC494" w:rsidR="00FA2A7D" w:rsidRPr="00787132" w:rsidRDefault="00094E7E" w:rsidP="00FA2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建好的角色进行骨骼绑定的能力。内容包括：熟悉骨骼绑定的一般性规律，包括骨骼的分配，各类控制器以及约束的使用，以及动画制作。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FCA" w14:textId="77777777" w:rsidR="00FA2A7D" w:rsidRPr="00225639" w:rsidRDefault="00FA2A7D" w:rsidP="00FA2A7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4EA9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设计型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80E9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</w:p>
        </w:tc>
      </w:tr>
    </w:tbl>
    <w:p w14:paraId="6D7C105F" w14:textId="77777777" w:rsidR="00710C31" w:rsidRDefault="00710C31" w:rsidP="00710C31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</w:p>
    <w:p w14:paraId="4B8CF57C" w14:textId="77777777" w:rsidR="00710C31" w:rsidRDefault="00710C31" w:rsidP="00710C31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127"/>
      </w:tblGrid>
      <w:tr w:rsidR="00710C31" w:rsidRPr="00681EAB" w14:paraId="2580D4EB" w14:textId="77777777" w:rsidTr="00F03330">
        <w:trPr>
          <w:trHeight w:val="567"/>
        </w:trPr>
        <w:tc>
          <w:tcPr>
            <w:tcW w:w="1809" w:type="dxa"/>
            <w:vAlign w:val="center"/>
          </w:tcPr>
          <w:p w14:paraId="79B28251" w14:textId="77777777" w:rsidR="00710C31" w:rsidRPr="00681EAB" w:rsidRDefault="00710C31" w:rsidP="00E91787">
            <w:pPr>
              <w:snapToGrid w:val="0"/>
              <w:spacing w:beforeLines="100" w:before="312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EAB">
              <w:rPr>
                <w:rFonts w:ascii="Times New Roman" w:hAnsi="Times New Roman" w:hint="eastAsia"/>
                <w:sz w:val="20"/>
                <w:szCs w:val="20"/>
              </w:rPr>
              <w:t>总评构成（</w:t>
            </w:r>
            <w:r w:rsidRPr="00681EAB">
              <w:rPr>
                <w:rFonts w:ascii="Times New Roman" w:hAnsi="Times New Roman"/>
                <w:sz w:val="20"/>
                <w:szCs w:val="20"/>
              </w:rPr>
              <w:t>X</w:t>
            </w:r>
            <w:r w:rsidRPr="00681EAB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503E4952" w14:textId="77777777" w:rsidR="00710C31" w:rsidRPr="00681EAB" w:rsidRDefault="00710C31" w:rsidP="0030432F">
            <w:pPr>
              <w:snapToGrid w:val="0"/>
              <w:spacing w:beforeLines="100" w:before="312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EAB">
              <w:rPr>
                <w:rFonts w:ascii="Times New Roman" w:hAnsi="Times New Roman" w:hint="eastAsia"/>
                <w:sz w:val="20"/>
                <w:szCs w:val="20"/>
              </w:rPr>
              <w:t>评价方式</w:t>
            </w:r>
          </w:p>
        </w:tc>
        <w:tc>
          <w:tcPr>
            <w:tcW w:w="2127" w:type="dxa"/>
            <w:vAlign w:val="center"/>
          </w:tcPr>
          <w:p w14:paraId="008FBE36" w14:textId="77777777" w:rsidR="00710C31" w:rsidRPr="00681EAB" w:rsidRDefault="00710C31" w:rsidP="0030432F">
            <w:pPr>
              <w:snapToGrid w:val="0"/>
              <w:spacing w:beforeLines="100" w:before="312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EAB">
              <w:rPr>
                <w:rFonts w:ascii="Times New Roman" w:hAnsi="Times New Roman" w:hint="eastAsia"/>
                <w:sz w:val="20"/>
                <w:szCs w:val="20"/>
              </w:rPr>
              <w:t>占比</w:t>
            </w:r>
          </w:p>
        </w:tc>
      </w:tr>
      <w:tr w:rsidR="004C1465" w:rsidRPr="00681EAB" w14:paraId="72E1A164" w14:textId="77777777" w:rsidTr="00435EAB">
        <w:trPr>
          <w:trHeight w:val="532"/>
        </w:trPr>
        <w:tc>
          <w:tcPr>
            <w:tcW w:w="1809" w:type="dxa"/>
          </w:tcPr>
          <w:p w14:paraId="5A74F0CB" w14:textId="77777777" w:rsidR="004C1465" w:rsidRDefault="004C1465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94A4" w14:textId="5492FFCF" w:rsidR="004C1465" w:rsidRDefault="004C1465" w:rsidP="004C1465">
            <w:pPr>
              <w:tabs>
                <w:tab w:val="left" w:pos="532"/>
              </w:tabs>
              <w:spacing w:line="340" w:lineRule="exact"/>
              <w:jc w:val="center"/>
            </w:pPr>
            <w:r w:rsidRPr="00E27754">
              <w:rPr>
                <w:rFonts w:ascii="宋体" w:hAnsi="宋体" w:cs="宋体" w:hint="eastAsia"/>
                <w:szCs w:val="21"/>
              </w:rPr>
              <w:t>大作业（</w:t>
            </w:r>
            <w:r w:rsidR="004432A0">
              <w:rPr>
                <w:rFonts w:ascii="宋体" w:hAnsi="宋体" w:cs="宋体" w:hint="eastAsia"/>
                <w:szCs w:val="21"/>
              </w:rPr>
              <w:t>最终答辩、学生互评</w:t>
            </w:r>
            <w:r w:rsidRPr="00E2775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127" w:type="dxa"/>
          </w:tcPr>
          <w:p w14:paraId="55C14785" w14:textId="011F4AFC" w:rsidR="004C1465" w:rsidRDefault="004C1465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40%</w:t>
            </w:r>
          </w:p>
        </w:tc>
      </w:tr>
      <w:tr w:rsidR="004C1465" w:rsidRPr="00681EAB" w14:paraId="5112629D" w14:textId="77777777" w:rsidTr="00435EAB">
        <w:trPr>
          <w:trHeight w:val="567"/>
        </w:trPr>
        <w:tc>
          <w:tcPr>
            <w:tcW w:w="1809" w:type="dxa"/>
          </w:tcPr>
          <w:p w14:paraId="54F95EA1" w14:textId="77777777" w:rsidR="004C1465" w:rsidRDefault="004C1465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3681" w14:textId="615BC463" w:rsidR="004C1465" w:rsidRDefault="004432A0" w:rsidP="004C1465">
            <w:pPr>
              <w:tabs>
                <w:tab w:val="left" w:pos="532"/>
              </w:tabs>
              <w:spacing w:before="156" w:after="156" w:line="340" w:lineRule="exact"/>
              <w:jc w:val="center"/>
            </w:pPr>
            <w:r w:rsidRPr="00E27754">
              <w:rPr>
                <w:rFonts w:ascii="宋体" w:hAnsi="宋体" w:cs="宋体" w:hint="eastAsia"/>
                <w:szCs w:val="21"/>
              </w:rPr>
              <w:t>课堂表现（</w:t>
            </w:r>
            <w:r>
              <w:rPr>
                <w:rFonts w:ascii="宋体" w:hAnsi="宋体" w:cs="宋体" w:hint="eastAsia"/>
                <w:szCs w:val="21"/>
              </w:rPr>
              <w:t>线上学习、</w:t>
            </w:r>
            <w:r w:rsidRPr="00E27754">
              <w:rPr>
                <w:rFonts w:ascii="宋体" w:hAnsi="宋体" w:cs="宋体" w:hint="eastAsia"/>
                <w:szCs w:val="21"/>
              </w:rPr>
              <w:t>考勤、课堂提问等）</w:t>
            </w:r>
          </w:p>
        </w:tc>
        <w:tc>
          <w:tcPr>
            <w:tcW w:w="2127" w:type="dxa"/>
          </w:tcPr>
          <w:p w14:paraId="6C27E1E8" w14:textId="5AEB0903" w:rsidR="004C1465" w:rsidRDefault="004432A0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="004C1465"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0%</w:t>
            </w:r>
          </w:p>
        </w:tc>
      </w:tr>
      <w:tr w:rsidR="004C1465" w:rsidRPr="00681EAB" w14:paraId="287A9D1C" w14:textId="77777777" w:rsidTr="00435EAB">
        <w:trPr>
          <w:trHeight w:val="567"/>
        </w:trPr>
        <w:tc>
          <w:tcPr>
            <w:tcW w:w="1809" w:type="dxa"/>
          </w:tcPr>
          <w:p w14:paraId="495DF913" w14:textId="77777777" w:rsidR="004C1465" w:rsidRDefault="004C1465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827" w14:textId="328E8F1F" w:rsidR="004C1465" w:rsidRDefault="004432A0" w:rsidP="004C1465">
            <w:pPr>
              <w:tabs>
                <w:tab w:val="left" w:pos="532"/>
              </w:tabs>
              <w:spacing w:before="156" w:after="156" w:line="340" w:lineRule="exact"/>
              <w:jc w:val="center"/>
            </w:pPr>
            <w:r w:rsidRPr="00E27754">
              <w:rPr>
                <w:rFonts w:ascii="宋体" w:hAnsi="宋体" w:cs="宋体" w:hint="eastAsia"/>
                <w:szCs w:val="21"/>
              </w:rPr>
              <w:t>课堂练习（</w:t>
            </w:r>
            <w:r>
              <w:rPr>
                <w:rFonts w:ascii="宋体" w:hAnsi="宋体" w:cs="宋体" w:hint="eastAsia"/>
                <w:szCs w:val="21"/>
              </w:rPr>
              <w:t>线上学习</w:t>
            </w:r>
            <w:r w:rsidRPr="00E27754">
              <w:rPr>
                <w:rFonts w:ascii="宋体" w:hAnsi="宋体" w:cs="宋体" w:hint="eastAsia"/>
                <w:szCs w:val="21"/>
              </w:rPr>
              <w:t>作业）</w:t>
            </w:r>
          </w:p>
        </w:tc>
        <w:tc>
          <w:tcPr>
            <w:tcW w:w="2127" w:type="dxa"/>
          </w:tcPr>
          <w:p w14:paraId="095BF960" w14:textId="4F6BCD38" w:rsidR="004C1465" w:rsidRDefault="006B153A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="004C1465"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0%</w:t>
            </w:r>
          </w:p>
        </w:tc>
      </w:tr>
      <w:tr w:rsidR="004C1465" w:rsidRPr="00681EAB" w14:paraId="2598C2A2" w14:textId="77777777" w:rsidTr="00435EAB">
        <w:trPr>
          <w:trHeight w:val="567"/>
        </w:trPr>
        <w:tc>
          <w:tcPr>
            <w:tcW w:w="1809" w:type="dxa"/>
          </w:tcPr>
          <w:p w14:paraId="02EA0EB9" w14:textId="77777777" w:rsidR="004C1465" w:rsidRDefault="004C1465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709F" w14:textId="1D95EDCB" w:rsidR="004C1465" w:rsidRDefault="004432A0" w:rsidP="004C1465">
            <w:pPr>
              <w:tabs>
                <w:tab w:val="left" w:pos="532"/>
              </w:tabs>
              <w:spacing w:before="156" w:after="156" w:line="340" w:lineRule="exact"/>
              <w:jc w:val="center"/>
            </w:pPr>
            <w:r>
              <w:rPr>
                <w:rFonts w:hint="eastAsia"/>
              </w:rPr>
              <w:t>课后作业</w:t>
            </w:r>
            <w:r w:rsidR="006B153A">
              <w:rPr>
                <w:rFonts w:hint="eastAsia"/>
              </w:rPr>
              <w:t>（</w:t>
            </w:r>
            <w:r>
              <w:rPr>
                <w:rFonts w:hint="eastAsia"/>
              </w:rPr>
              <w:t>主题作业</w:t>
            </w:r>
            <w:r w:rsidR="006B153A">
              <w:rPr>
                <w:rFonts w:hint="eastAsia"/>
              </w:rPr>
              <w:t>）</w:t>
            </w:r>
          </w:p>
        </w:tc>
        <w:tc>
          <w:tcPr>
            <w:tcW w:w="2127" w:type="dxa"/>
          </w:tcPr>
          <w:p w14:paraId="7E44846A" w14:textId="2239E424" w:rsidR="004C1465" w:rsidRDefault="004432A0" w:rsidP="004C1465">
            <w:pPr>
              <w:snapToGrid w:val="0"/>
              <w:spacing w:beforeLines="50" w:before="156" w:afterLines="50" w:after="156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 w:rsidR="006B153A">
              <w:rPr>
                <w:color w:val="000000"/>
                <w:szCs w:val="21"/>
              </w:rPr>
              <w:t>0</w:t>
            </w:r>
            <w:r w:rsidR="006B153A">
              <w:rPr>
                <w:rFonts w:hint="eastAsia"/>
                <w:color w:val="000000"/>
                <w:szCs w:val="21"/>
              </w:rPr>
              <w:t>%</w:t>
            </w:r>
          </w:p>
        </w:tc>
      </w:tr>
    </w:tbl>
    <w:p w14:paraId="706F7885" w14:textId="77777777" w:rsidR="00710C31" w:rsidRDefault="00710C31" w:rsidP="00710C31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14:paraId="7F6F84F1" w14:textId="75088F65" w:rsidR="00710C31" w:rsidRDefault="00710C31" w:rsidP="00710C31">
      <w:pPr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撰写人：张贝贝               系主任审核签名： </w:t>
      </w:r>
      <w:r w:rsidR="00AD03E0">
        <w:rPr>
          <w:rFonts w:ascii="宋体" w:hAnsi="宋体" w:hint="eastAsia"/>
          <w:sz w:val="28"/>
          <w:szCs w:val="28"/>
        </w:rPr>
        <w:t>张贝贝</w:t>
      </w:r>
      <w:r>
        <w:rPr>
          <w:rFonts w:ascii="宋体" w:hAnsi="宋体" w:hint="eastAsia"/>
          <w:sz w:val="28"/>
          <w:szCs w:val="28"/>
        </w:rPr>
        <w:t xml:space="preserve"> </w:t>
      </w:r>
    </w:p>
    <w:p w14:paraId="744C10DA" w14:textId="03C811AB" w:rsidR="00710C31" w:rsidRPr="00BB457A" w:rsidRDefault="00710C31" w:rsidP="00710C31">
      <w:pPr>
        <w:wordWrap w:val="0"/>
        <w:spacing w:beforeLines="50" w:before="156" w:afterLines="50" w:after="156" w:line="360" w:lineRule="auto"/>
        <w:ind w:firstLineChars="100" w:firstLine="2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审核时间：2</w:t>
      </w:r>
      <w:r>
        <w:rPr>
          <w:rFonts w:ascii="宋体" w:hAnsi="宋体"/>
          <w:sz w:val="28"/>
          <w:szCs w:val="28"/>
        </w:rPr>
        <w:t>02</w:t>
      </w:r>
      <w:r w:rsidR="00AD03E0"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 w:rsidR="00F03330">
        <w:rPr>
          <w:rFonts w:ascii="宋体" w:hAnsi="宋体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 xml:space="preserve">      </w:t>
      </w:r>
    </w:p>
    <w:p w14:paraId="252F6C6A" w14:textId="77777777" w:rsidR="00481905" w:rsidRDefault="00481905" w:rsidP="00710C31">
      <w:pPr>
        <w:spacing w:line="288" w:lineRule="auto"/>
      </w:pPr>
    </w:p>
    <w:sectPr w:rsidR="00481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47F9" w14:textId="77777777" w:rsidR="0099699E" w:rsidRDefault="0099699E" w:rsidP="006303D7">
      <w:r>
        <w:separator/>
      </w:r>
    </w:p>
  </w:endnote>
  <w:endnote w:type="continuationSeparator" w:id="0">
    <w:p w14:paraId="61FF62F0" w14:textId="77777777" w:rsidR="0099699E" w:rsidRDefault="0099699E" w:rsidP="0063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2482" w14:textId="77777777" w:rsidR="0099699E" w:rsidRDefault="0099699E" w:rsidP="006303D7">
      <w:r>
        <w:separator/>
      </w:r>
    </w:p>
  </w:footnote>
  <w:footnote w:type="continuationSeparator" w:id="0">
    <w:p w14:paraId="0230DCFA" w14:textId="77777777" w:rsidR="0099699E" w:rsidRDefault="0099699E" w:rsidP="0063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F3365"/>
    <w:multiLevelType w:val="singleLevel"/>
    <w:tmpl w:val="595F3365"/>
    <w:lvl w:ilvl="0">
      <w:start w:val="1"/>
      <w:numFmt w:val="decimal"/>
      <w:suff w:val="nothing"/>
      <w:lvlText w:val="%1."/>
      <w:lvlJc w:val="left"/>
    </w:lvl>
  </w:abstractNum>
  <w:num w:numId="1" w16cid:durableId="100397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1F"/>
    <w:rsid w:val="00094E7E"/>
    <w:rsid w:val="000B3BA6"/>
    <w:rsid w:val="000B7142"/>
    <w:rsid w:val="000E611A"/>
    <w:rsid w:val="000E68BA"/>
    <w:rsid w:val="000E7505"/>
    <w:rsid w:val="001072BC"/>
    <w:rsid w:val="00152196"/>
    <w:rsid w:val="001E5E3A"/>
    <w:rsid w:val="00256491"/>
    <w:rsid w:val="00256B39"/>
    <w:rsid w:val="0026033C"/>
    <w:rsid w:val="0026286D"/>
    <w:rsid w:val="002D07BE"/>
    <w:rsid w:val="002E3721"/>
    <w:rsid w:val="003019FC"/>
    <w:rsid w:val="00313BBA"/>
    <w:rsid w:val="0032602E"/>
    <w:rsid w:val="003367AE"/>
    <w:rsid w:val="0036432B"/>
    <w:rsid w:val="00364D6D"/>
    <w:rsid w:val="00393859"/>
    <w:rsid w:val="003B1258"/>
    <w:rsid w:val="003D4AC0"/>
    <w:rsid w:val="003E16AE"/>
    <w:rsid w:val="003F2770"/>
    <w:rsid w:val="003F2BC0"/>
    <w:rsid w:val="004047A3"/>
    <w:rsid w:val="004100B0"/>
    <w:rsid w:val="00433E45"/>
    <w:rsid w:val="004432A0"/>
    <w:rsid w:val="00481905"/>
    <w:rsid w:val="004C1465"/>
    <w:rsid w:val="005467DC"/>
    <w:rsid w:val="00553D03"/>
    <w:rsid w:val="005B2B6D"/>
    <w:rsid w:val="005B4B4E"/>
    <w:rsid w:val="005E141D"/>
    <w:rsid w:val="0061454D"/>
    <w:rsid w:val="00615EFE"/>
    <w:rsid w:val="00624FE1"/>
    <w:rsid w:val="006303D7"/>
    <w:rsid w:val="00687C3A"/>
    <w:rsid w:val="00691499"/>
    <w:rsid w:val="00693285"/>
    <w:rsid w:val="00694B51"/>
    <w:rsid w:val="006B153A"/>
    <w:rsid w:val="006D7F16"/>
    <w:rsid w:val="006F5014"/>
    <w:rsid w:val="00710C31"/>
    <w:rsid w:val="00712D3A"/>
    <w:rsid w:val="00716260"/>
    <w:rsid w:val="007208D6"/>
    <w:rsid w:val="007A189F"/>
    <w:rsid w:val="007E4887"/>
    <w:rsid w:val="007E4CBE"/>
    <w:rsid w:val="00862693"/>
    <w:rsid w:val="008B397C"/>
    <w:rsid w:val="008B47F4"/>
    <w:rsid w:val="008F03B9"/>
    <w:rsid w:val="00900019"/>
    <w:rsid w:val="009105E8"/>
    <w:rsid w:val="0098389A"/>
    <w:rsid w:val="0099063E"/>
    <w:rsid w:val="0099699E"/>
    <w:rsid w:val="009C1ACC"/>
    <w:rsid w:val="00A769B1"/>
    <w:rsid w:val="00A837D5"/>
    <w:rsid w:val="00AC4C45"/>
    <w:rsid w:val="00AD03E0"/>
    <w:rsid w:val="00AD4343"/>
    <w:rsid w:val="00AD7C35"/>
    <w:rsid w:val="00B345C3"/>
    <w:rsid w:val="00B46F21"/>
    <w:rsid w:val="00B511A5"/>
    <w:rsid w:val="00B6408D"/>
    <w:rsid w:val="00B736A7"/>
    <w:rsid w:val="00B7651F"/>
    <w:rsid w:val="00BB0B19"/>
    <w:rsid w:val="00BB350A"/>
    <w:rsid w:val="00BD74D6"/>
    <w:rsid w:val="00C12C12"/>
    <w:rsid w:val="00C16742"/>
    <w:rsid w:val="00C25093"/>
    <w:rsid w:val="00C56E09"/>
    <w:rsid w:val="00C7743F"/>
    <w:rsid w:val="00CC5AE5"/>
    <w:rsid w:val="00CF096B"/>
    <w:rsid w:val="00DA38CA"/>
    <w:rsid w:val="00DC65BC"/>
    <w:rsid w:val="00DE157D"/>
    <w:rsid w:val="00E16D30"/>
    <w:rsid w:val="00E33169"/>
    <w:rsid w:val="00E62DD4"/>
    <w:rsid w:val="00E70904"/>
    <w:rsid w:val="00E75EA7"/>
    <w:rsid w:val="00E80ECF"/>
    <w:rsid w:val="00E91787"/>
    <w:rsid w:val="00E96118"/>
    <w:rsid w:val="00ED271A"/>
    <w:rsid w:val="00EF44B1"/>
    <w:rsid w:val="00F03330"/>
    <w:rsid w:val="00F26A20"/>
    <w:rsid w:val="00F35AA0"/>
    <w:rsid w:val="00F559FE"/>
    <w:rsid w:val="00F63AD3"/>
    <w:rsid w:val="00F83766"/>
    <w:rsid w:val="00F96199"/>
    <w:rsid w:val="00FA2A7D"/>
    <w:rsid w:val="00FE026B"/>
    <w:rsid w:val="00FE1C98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3CE61F"/>
  <w15:docId w15:val="{EC2F99A7-2871-44C7-A3BC-9AA782E2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Char">
    <w:name w:val="标题样式 Char"/>
    <w:link w:val="a8"/>
    <w:rsid w:val="00710C31"/>
    <w:rPr>
      <w:rFonts w:ascii="Calibri" w:hAnsi="Calibri"/>
      <w:b/>
      <w:sz w:val="28"/>
    </w:rPr>
  </w:style>
  <w:style w:type="character" w:customStyle="1" w:styleId="1">
    <w:name w:val="标题 字符1"/>
    <w:link w:val="a9"/>
    <w:rsid w:val="00710C31"/>
    <w:rPr>
      <w:rFonts w:ascii="Cambria" w:hAnsi="Cambria"/>
      <w:b/>
      <w:bCs/>
      <w:sz w:val="28"/>
      <w:szCs w:val="32"/>
    </w:rPr>
  </w:style>
  <w:style w:type="paragraph" w:customStyle="1" w:styleId="a8">
    <w:name w:val="标题样式"/>
    <w:basedOn w:val="a9"/>
    <w:link w:val="Char"/>
    <w:rsid w:val="00710C31"/>
    <w:pPr>
      <w:spacing w:beforeLines="50" w:before="50"/>
    </w:pPr>
    <w:rPr>
      <w:rFonts w:ascii="Calibri" w:hAnsi="Calibri"/>
      <w:bCs w:val="0"/>
      <w:szCs w:val="20"/>
    </w:rPr>
  </w:style>
  <w:style w:type="paragraph" w:styleId="a9">
    <w:name w:val="Title"/>
    <w:basedOn w:val="a"/>
    <w:next w:val="a"/>
    <w:link w:val="1"/>
    <w:qFormat/>
    <w:rsid w:val="00710C31"/>
    <w:pPr>
      <w:spacing w:line="440" w:lineRule="exact"/>
      <w:jc w:val="center"/>
      <w:outlineLvl w:val="0"/>
    </w:pPr>
    <w:rPr>
      <w:rFonts w:ascii="Cambria" w:eastAsiaTheme="minorEastAsia" w:hAnsi="Cambria" w:cstheme="minorBidi"/>
      <w:b/>
      <w:bCs/>
      <w:kern w:val="0"/>
      <w:sz w:val="28"/>
      <w:szCs w:val="32"/>
    </w:rPr>
  </w:style>
  <w:style w:type="character" w:customStyle="1" w:styleId="aa">
    <w:name w:val="标题 字符"/>
    <w:basedOn w:val="a0"/>
    <w:uiPriority w:val="10"/>
    <w:rsid w:val="00710C3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zhang beibei</cp:lastModifiedBy>
  <cp:revision>13</cp:revision>
  <dcterms:created xsi:type="dcterms:W3CDTF">2020-11-25T11:03:00Z</dcterms:created>
  <dcterms:modified xsi:type="dcterms:W3CDTF">2022-09-30T01:04:00Z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